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105B" w:rsidRPr="00627B23" w:rsidP="008C105B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B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5-60/2022-5</w:t>
      </w:r>
    </w:p>
    <w:p w:rsidR="008C105B" w:rsidRPr="00627B23" w:rsidP="008C105B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B23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УИД-16МS0086-01-2022-000438-11</w:t>
      </w:r>
    </w:p>
    <w:p w:rsidR="008C105B" w:rsidRPr="00627B23" w:rsidP="008C105B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05B" w:rsidRPr="00627B23" w:rsidP="008C105B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B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C105B" w:rsidRPr="00627B23" w:rsidP="008C105B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B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8C105B" w:rsidRPr="00627B23" w:rsidP="008C105B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05B" w:rsidRPr="00627B23" w:rsidP="008C105B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февраля 2022 года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27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Альметьевск</w:t>
      </w:r>
    </w:p>
    <w:p w:rsidR="008C105B" w:rsidRPr="00627B23" w:rsidP="008C105B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B2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 Н., рассмотрев дело об административном правонарушении по ст. 20.25 ч. 1 КоАП РФ в отношении:</w:t>
      </w:r>
    </w:p>
    <w:p w:rsidR="008C105B" w:rsidRPr="00627B23" w:rsidP="008C105B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B23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Шарифуллина Р</w:t>
      </w:r>
      <w:r w:rsidR="003414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7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3414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7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414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627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3414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627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3414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627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414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627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414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627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414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627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8C105B" w:rsidRPr="00627B23" w:rsidP="008C105B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05B" w:rsidRPr="00627B23" w:rsidP="008C105B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B2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8C105B" w:rsidRPr="00627B23" w:rsidP="008C105B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05B" w:rsidRPr="00627B23" w:rsidP="008C105B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B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12.9 ч. 2 КоАП РФ, от 10.10.2021, Шарифуллин Р.М., был подвергнут административному штрафу в размере 500,00 рублей с уплатой в доход государства, постановление вступило в законную силу, однако в установленный законом срок штраф уплачен не был.</w:t>
      </w:r>
    </w:p>
    <w:p w:rsidR="008C105B" w:rsidRPr="00627B23" w:rsidP="008C105B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27B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8C105B" w:rsidRPr="00627B23" w:rsidP="008C105B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27B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основании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</w:t>
      </w:r>
      <w:r w:rsidRPr="00627B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</w:t>
      </w:r>
      <w:r w:rsidRPr="00627B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C105B" w:rsidRPr="00627B23" w:rsidP="008C105B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27B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8C105B" w:rsidRPr="00627B23" w:rsidP="008C105B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27B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8C105B" w:rsidRPr="00627B23" w:rsidP="008C105B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B23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Шарифуллин Р.М. вину признал.</w:t>
      </w:r>
    </w:p>
    <w:p w:rsidR="008C105B" w:rsidRPr="00627B23" w:rsidP="008C105B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B2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Шарифуллина Р.М., изучив материалы, прихожу к следующему, что в действиях Шарифуллина Р.М., имеется состав административного правонарушения   предусмотренного ст. 20.25 ч. 1 КоАП РФ.</w:t>
      </w:r>
    </w:p>
    <w:p w:rsidR="008C105B" w:rsidRPr="00627B23" w:rsidP="008C105B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B2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Шарифуллина Р.М., устанавливается протоколом об административном правонарушении, копией постановления от 10.10.2021 из которого следует, что Шарифуллин Р.М. привлекался к административной ответственности за нарушение ПДД РФ, к наказанию в виде штрафа в размере 500,00 рублей.</w:t>
      </w:r>
    </w:p>
    <w:p w:rsidR="008C105B" w:rsidRPr="00627B23" w:rsidP="008C105B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доказательства, подтверждающие вину Шарифуллина Р.М., оценены, в соответствии со ст. 26.11 КоАП РФ.  </w:t>
      </w:r>
    </w:p>
    <w:p w:rsidR="008C105B" w:rsidRPr="00627B23" w:rsidP="008C105B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B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доказательства собраны с соблюдением требований закона при их получении   и соответствуют ч. 3 ст. 26.2 КоАП РФ.</w:t>
      </w:r>
    </w:p>
    <w:p w:rsidR="008C105B" w:rsidRPr="00627B23" w:rsidP="008C105B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B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вины, 2 детей</w:t>
      </w:r>
    </w:p>
    <w:p w:rsidR="008C105B" w:rsidRPr="00627B23" w:rsidP="008C105B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B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27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мировым судьей не установлено.</w:t>
      </w:r>
    </w:p>
    <w:p w:rsidR="008C105B" w:rsidRPr="00627B23" w:rsidP="008C105B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B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Шарифуллина Р.М., характер и степень общественной опасности совершенного им правонарушения, его отношение к совершенному правонарушению.</w:t>
      </w:r>
    </w:p>
    <w:p w:rsidR="008C105B" w:rsidRPr="00627B23" w:rsidP="008C105B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B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20.25 ч. 1 КоАП РФ, мировой судья,</w:t>
      </w:r>
    </w:p>
    <w:p w:rsidR="008C105B" w:rsidRPr="00627B23" w:rsidP="008C105B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05B" w:rsidRPr="00627B23" w:rsidP="008C105B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B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8C105B" w:rsidRPr="00627B23" w:rsidP="008C105B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05B" w:rsidRPr="00627B23" w:rsidP="008C105B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B23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Шарифуллина Р</w:t>
      </w:r>
      <w:r w:rsidRPr="0034143B" w:rsidR="003414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7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34143B" w:rsidR="003414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7B2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виновным в совершении правонарушения, предусмотренного ст. 20.25 ч. 1 КоАП и назначить ему административное наказание в виде административного штрафа в сумме 1000 (одной тысячи) рублей с уплатой в доход государства.</w:t>
      </w:r>
    </w:p>
    <w:p w:rsidR="008C105B" w:rsidRPr="00627B23" w:rsidP="008C105B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B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8C105B" w:rsidRPr="00627B23" w:rsidP="008C105B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05B" w:rsidRPr="00627B23" w:rsidP="008C105B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B2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 Н.</w:t>
      </w:r>
    </w:p>
    <w:p w:rsidR="008C105B" w:rsidRPr="00627B23" w:rsidP="008C105B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B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8C105B" w:rsidRPr="00627B23" w:rsidP="008C105B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627B2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8C105B" w:rsidRPr="00627B23" w:rsidP="008C105B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05B" w:rsidP="008C105B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</w:p>
    <w:p w:rsidR="008C105B" w:rsidP="008C105B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</w:p>
    <w:p w:rsidR="008C105B" w:rsidP="008C105B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</w:p>
    <w:p w:rsidR="008C105B" w:rsidRPr="008C105B" w:rsidP="008C105B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105B">
        <w:rPr>
          <w:rFonts w:ascii="Times New Roman" w:hAnsi="Times New Roman" w:cs="Times New Roman"/>
          <w:sz w:val="28"/>
          <w:szCs w:val="28"/>
        </w:rPr>
        <w:t>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8C10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C105B" w:rsidRPr="008C105B" w:rsidP="008C105B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C105B">
        <w:rPr>
          <w:rFonts w:ascii="Times New Roman" w:hAnsi="Times New Roman" w:cs="Times New Roman"/>
          <w:sz w:val="28"/>
          <w:szCs w:val="28"/>
        </w:rPr>
        <w:t xml:space="preserve">В силу части 1 статьи 20.25 КоАП РФ  неуплата административного штрафа в установленный законом срок  влечет наложение административного штрафа в двукратном размере суммы неуплаченного административного штрафа, </w:t>
      </w:r>
      <w:r w:rsidRPr="008C105B">
        <w:rPr>
          <w:rFonts w:ascii="Times New Roman" w:hAnsi="Times New Roman" w:cs="Times New Roman"/>
          <w:sz w:val="28"/>
          <w:szCs w:val="28"/>
        </w:rPr>
        <w:t xml:space="preserve">либо административный арест на срок до пятнадцати суток, либо обязательные работы на срок до пятидесяти часов. </w:t>
      </w:r>
    </w:p>
    <w:p w:rsidR="008C105B" w:rsidP="008C105B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C105B">
        <w:rPr>
          <w:rFonts w:ascii="Times New Roman" w:hAnsi="Times New Roman" w:cs="Times New Roman"/>
          <w:sz w:val="28"/>
          <w:szCs w:val="28"/>
        </w:rPr>
        <w:t xml:space="preserve">Квитанцию об оплате штрафа необходимо предоставить в суд, по адресу: Республика Татарстан, г. Альметьевск, ул. Фахретдина д. 56А, кабинет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C105B">
        <w:rPr>
          <w:rFonts w:ascii="Times New Roman" w:hAnsi="Times New Roman" w:cs="Times New Roman"/>
          <w:sz w:val="28"/>
          <w:szCs w:val="28"/>
        </w:rPr>
        <w:t>№ 110.</w:t>
      </w:r>
    </w:p>
    <w:p w:rsidR="008C105B" w:rsidRPr="008C105B" w:rsidP="008C105B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C1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перечисления штрафа: Управление федерального казначейства по </w:t>
      </w:r>
      <w:r w:rsidRPr="008C105B">
        <w:rPr>
          <w:rFonts w:ascii="Times New Roman" w:eastAsia="Times New Roman" w:hAnsi="Times New Roman" w:cs="Times New Roman"/>
          <w:sz w:val="28"/>
          <w:szCs w:val="28"/>
          <w:lang w:eastAsia="ru-RU"/>
        </w:rPr>
        <w:t>РТ  (</w:t>
      </w:r>
      <w:r w:rsidRPr="008C105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юстиции Республики Татарстан); КПП 165501001;  ИНН 1654003139; ОКТОМО 92701000001; БИК 019205400; счет 03100643000000011100; отделение НБ Республика Татарстан г. Казань УФК по Республике Татарстан г. Казань; Кор. счет 40102810445370000079 КБК 7311160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1203019000140</w:t>
      </w:r>
      <w:r w:rsidRPr="008C10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C1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УИН: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0318690900000000026844113</w:t>
      </w:r>
    </w:p>
    <w:p w:rsidR="008C105B" w:rsidRPr="008C105B" w:rsidP="008C105B">
      <w:pPr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C8D" w:rsidP="008C105B">
      <w:pPr>
        <w:spacing w:after="0" w:line="240" w:lineRule="auto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05B"/>
    <w:rsid w:val="00301C8D"/>
    <w:rsid w:val="0034143B"/>
    <w:rsid w:val="00627B23"/>
    <w:rsid w:val="008C105B"/>
    <w:rsid w:val="00C81A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796BE50-71B0-4453-82E5-5B458388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05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C1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10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