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E5D" w:rsidRPr="00193E5D" w:rsidP="00193E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Дело № 5-32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/2022-5 </w:t>
      </w:r>
    </w:p>
    <w:p w:rsidR="00193E5D" w:rsidRPr="004E6F70" w:rsidP="00193E5D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240-23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193E5D" w:rsidRPr="00193E5D" w:rsidP="0019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93E5D" w:rsidRPr="00193E5D" w:rsidP="0019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19 января 2022 года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г. Альметьевск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ому району Республики Татарстан 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Ишмуратов Р.Н., рассмотрев дело об административном правонарушении по ст. 6.9.1 КоАП РФ в отношении:</w:t>
      </w:r>
    </w:p>
    <w:p w:rsid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Зинин О</w:t>
      </w:r>
      <w:r w:rsidR="00C2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2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УСТАНОВИЛ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Зинин О.В. на которого судом возложена обязанность пройти диагностику, от наркомании в связи с потреблением наркотических средств или психотропных веществ без назначения врача с 06.06.2021 по 18.01.2022 диагностику не прошел, тем самым уклонился от прохождения диагностики, в связи с потреблением наркотических средств или психотропных веществ без назначения врача. 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ст. 6.9.1 КоАП РФ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наркотических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или психотропных веществ без назначения врача либо новых потенциально опасных психоактивных веществ предусмотрена административная ответственность.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В ходе рассмотрения дела Зинин О.В. фактически вину признал. 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Выслушав Зинина О.В. изучив материалы дела, прихожу к следующему, что в действиях Зинина О.В.  имеется состав административного правонарушения, предусмотренного ст. 6.9.1 КоАП РФ.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Вина Зинина О.В. устанавливается протоколом об административном правонарушении, рапортом, копией постановления мирового судьи судебного участка № 5 по Альметьевскому судебному району РТ от 25.05.2021, рапортами, уведомлением об уклонении от лечения, справкой ЦИАЗ, где отображено количество привлечений Зинина О.В.    к административной ответственности.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Представленные доказательства, подтверждающие вину Зинина О.В.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Обстоятельством, смягчающим административную ответственность является, признание вины.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Зинина О.В. характер и степень общественной опасности совершенного им правонарушения, его отношение к совершенному правонарушению.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На основании ст. 6.9.1 КоАП РФ, мировой судья.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ПОСТАНОВИЛ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Зинин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C2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24D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6.9.1 КоАП РФ и назначить ему административное наказание в виде ареста сроком на 5 (пять) суток.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C24D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вступило в зако</w:t>
      </w:r>
      <w:r>
        <w:rPr>
          <w:rFonts w:ascii="Times New Roman" w:hAnsi="Times New Roman" w:cs="Times New Roman"/>
          <w:sz w:val="28"/>
          <w:szCs w:val="28"/>
          <w:lang w:eastAsia="ru-RU"/>
        </w:rPr>
        <w:t>нную силу________________</w:t>
      </w:r>
      <w:r w:rsidRPr="00193E5D">
        <w:rPr>
          <w:rFonts w:ascii="Times New Roman" w:hAnsi="Times New Roman" w:cs="Times New Roman"/>
          <w:sz w:val="28"/>
          <w:szCs w:val="28"/>
          <w:lang w:eastAsia="ru-RU"/>
        </w:rPr>
        <w:t>2022 года.</w:t>
      </w:r>
    </w:p>
    <w:p w:rsidR="00193E5D" w:rsidRPr="00193E5D" w:rsidP="00193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3E5D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</w:p>
    <w:p w:rsidR="00193E5D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F89" w:rsidRPr="00193E5D" w:rsidP="00193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5D"/>
    <w:rsid w:val="00193E5D"/>
    <w:rsid w:val="002A5F89"/>
    <w:rsid w:val="004E6F70"/>
    <w:rsid w:val="00C24D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D8CC86-A9B6-4942-9F42-B6515432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E5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