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F725E2" w:rsidP="00B41F24">
      <w:pPr>
        <w:autoSpaceDE w:val="0"/>
        <w:autoSpaceDN w:val="0"/>
        <w:adjustRightInd w:val="0"/>
        <w:ind w:left="4248" w:firstLine="708"/>
        <w:outlineLvl w:val="0"/>
        <w:rPr>
          <w:sz w:val="28"/>
          <w:szCs w:val="28"/>
        </w:rPr>
      </w:pPr>
      <w:r>
        <w:rPr>
          <w:sz w:val="28"/>
          <w:szCs w:val="28"/>
        </w:rPr>
        <w:t xml:space="preserve">  </w:t>
      </w:r>
      <w:r w:rsidRPr="00F725E2">
        <w:rPr>
          <w:sz w:val="28"/>
          <w:szCs w:val="28"/>
        </w:rPr>
        <w:t>УИД 16</w:t>
      </w:r>
      <w:r w:rsidRPr="00F725E2">
        <w:rPr>
          <w:sz w:val="28"/>
          <w:szCs w:val="28"/>
          <w:lang w:val="en-US"/>
        </w:rPr>
        <w:t>MS</w:t>
      </w:r>
      <w:r w:rsidR="00811226">
        <w:rPr>
          <w:sz w:val="28"/>
          <w:szCs w:val="28"/>
        </w:rPr>
        <w:t>0085</w:t>
      </w:r>
      <w:r w:rsidRPr="00F725E2">
        <w:rPr>
          <w:sz w:val="28"/>
          <w:szCs w:val="28"/>
        </w:rPr>
        <w:t>-01-202</w:t>
      </w:r>
      <w:r w:rsidR="00046D29">
        <w:rPr>
          <w:sz w:val="28"/>
          <w:szCs w:val="28"/>
        </w:rPr>
        <w:t>2</w:t>
      </w:r>
      <w:r w:rsidRPr="00F725E2">
        <w:rPr>
          <w:sz w:val="28"/>
          <w:szCs w:val="28"/>
        </w:rPr>
        <w:t>-00</w:t>
      </w:r>
      <w:r w:rsidR="00990D1F">
        <w:rPr>
          <w:sz w:val="28"/>
          <w:szCs w:val="28"/>
        </w:rPr>
        <w:t>1408</w:t>
      </w:r>
      <w:r w:rsidRPr="00F725E2" w:rsidR="00F725E2">
        <w:rPr>
          <w:sz w:val="28"/>
          <w:szCs w:val="28"/>
        </w:rPr>
        <w:t>-</w:t>
      </w:r>
      <w:r w:rsidR="00990D1F">
        <w:rPr>
          <w:sz w:val="28"/>
          <w:szCs w:val="28"/>
        </w:rPr>
        <w:t>64</w:t>
      </w:r>
    </w:p>
    <w:p w:rsidR="0050261B" w:rsidP="00B41F24">
      <w:pPr>
        <w:autoSpaceDE w:val="0"/>
        <w:autoSpaceDN w:val="0"/>
        <w:adjustRightInd w:val="0"/>
        <w:outlineLvl w:val="0"/>
        <w:rPr>
          <w:sz w:val="28"/>
          <w:szCs w:val="28"/>
        </w:rPr>
      </w:pPr>
      <w:r>
        <w:rPr>
          <w:sz w:val="28"/>
          <w:szCs w:val="28"/>
        </w:rPr>
        <w:t xml:space="preserve">                                                                         </w:t>
      </w:r>
      <w:r w:rsidR="00811226">
        <w:rPr>
          <w:sz w:val="28"/>
          <w:szCs w:val="28"/>
        </w:rPr>
        <w:t>Дело № 5-4</w:t>
      </w:r>
      <w:r w:rsidRPr="00F725E2" w:rsidR="00FA37E2">
        <w:rPr>
          <w:sz w:val="28"/>
          <w:szCs w:val="28"/>
        </w:rPr>
        <w:t>-</w:t>
      </w:r>
      <w:r w:rsidR="00990D1F">
        <w:rPr>
          <w:sz w:val="28"/>
          <w:szCs w:val="28"/>
        </w:rPr>
        <w:t>278</w:t>
      </w:r>
      <w:r w:rsidRPr="00F725E2" w:rsidR="00AA6E66">
        <w:rPr>
          <w:sz w:val="28"/>
          <w:szCs w:val="28"/>
        </w:rPr>
        <w:t>/202</w:t>
      </w:r>
      <w:r w:rsidR="00046D29">
        <w:rPr>
          <w:sz w:val="28"/>
          <w:szCs w:val="28"/>
        </w:rPr>
        <w:t>2</w:t>
      </w:r>
    </w:p>
    <w:p w:rsidR="0050261B" w:rsidP="0050261B">
      <w:pPr>
        <w:ind w:right="-5"/>
        <w:jc w:val="center"/>
        <w:rPr>
          <w:sz w:val="28"/>
          <w:szCs w:val="28"/>
        </w:rPr>
      </w:pPr>
    </w:p>
    <w:p w:rsidR="00B41F24" w:rsidP="0050261B">
      <w:pPr>
        <w:ind w:right="-5"/>
        <w:jc w:val="center"/>
        <w:rPr>
          <w:sz w:val="28"/>
          <w:szCs w:val="28"/>
        </w:rPr>
      </w:pPr>
    </w:p>
    <w:p w:rsidR="0088050E"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B41F24" w:rsidP="0050261B">
      <w:pPr>
        <w:ind w:right="-5"/>
        <w:jc w:val="center"/>
        <w:rPr>
          <w:sz w:val="28"/>
          <w:szCs w:val="28"/>
        </w:rPr>
      </w:pPr>
    </w:p>
    <w:p w:rsidR="0050261B" w:rsidP="0050261B">
      <w:pPr>
        <w:ind w:right="-5"/>
        <w:jc w:val="both"/>
        <w:rPr>
          <w:sz w:val="28"/>
          <w:szCs w:val="28"/>
        </w:rPr>
      </w:pPr>
      <w:r>
        <w:rPr>
          <w:sz w:val="28"/>
          <w:szCs w:val="28"/>
        </w:rPr>
        <w:t>31 мая</w:t>
      </w:r>
      <w:r w:rsidR="00AA6E66">
        <w:rPr>
          <w:sz w:val="28"/>
          <w:szCs w:val="28"/>
        </w:rPr>
        <w:t xml:space="preserve"> 202</w:t>
      </w:r>
      <w:r w:rsidR="00B41F24">
        <w:rPr>
          <w:sz w:val="28"/>
          <w:szCs w:val="28"/>
        </w:rPr>
        <w:t>2</w:t>
      </w:r>
      <w:r>
        <w:rPr>
          <w:sz w:val="28"/>
          <w:szCs w:val="28"/>
        </w:rPr>
        <w:t xml:space="preserve"> года</w:t>
      </w:r>
      <w:r>
        <w:rPr>
          <w:sz w:val="28"/>
          <w:szCs w:val="28"/>
        </w:rPr>
        <w:tab/>
        <w:t xml:space="preserve">                                                 </w:t>
      </w:r>
      <w:r w:rsidR="006047E0">
        <w:rPr>
          <w:sz w:val="28"/>
          <w:szCs w:val="28"/>
        </w:rPr>
        <w:t xml:space="preserve">          </w:t>
      </w:r>
      <w:r>
        <w:rPr>
          <w:sz w:val="28"/>
          <w:szCs w:val="28"/>
        </w:rPr>
        <w:t>город Альметьевск</w:t>
      </w:r>
    </w:p>
    <w:p w:rsidR="00B41F24"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811226">
        <w:rPr>
          <w:sz w:val="28"/>
          <w:szCs w:val="28"/>
        </w:rPr>
        <w:t>4</w:t>
      </w:r>
      <w:r>
        <w:rPr>
          <w:sz w:val="28"/>
          <w:szCs w:val="28"/>
        </w:rPr>
        <w:t xml:space="preserve"> по Альметьевскому судебному району Республики Татарстан </w:t>
      </w:r>
      <w:r w:rsidR="00811226">
        <w:rPr>
          <w:sz w:val="28"/>
          <w:szCs w:val="28"/>
        </w:rPr>
        <w:t>Ягфаров</w:t>
      </w:r>
      <w:r w:rsidR="00811226">
        <w:rPr>
          <w:sz w:val="28"/>
          <w:szCs w:val="28"/>
        </w:rPr>
        <w:t xml:space="preserve"> А.Х.</w:t>
      </w:r>
      <w:r>
        <w:rPr>
          <w:sz w:val="28"/>
          <w:szCs w:val="28"/>
        </w:rPr>
        <w:t xml:space="preserve">, </w:t>
      </w:r>
      <w:r w:rsidRPr="00CC4801" w:rsidR="0088050E">
        <w:rPr>
          <w:sz w:val="28"/>
          <w:szCs w:val="28"/>
        </w:rPr>
        <w:t xml:space="preserve">рассмотрев </w:t>
      </w:r>
      <w:r w:rsidR="0088050E">
        <w:rPr>
          <w:sz w:val="28"/>
          <w:szCs w:val="28"/>
        </w:rPr>
        <w:t>в открытом судебном заседании с использованием системы видео</w:t>
      </w:r>
      <w:r w:rsidRPr="00CC4801" w:rsidR="0088050E">
        <w:rPr>
          <w:sz w:val="28"/>
          <w:szCs w:val="28"/>
        </w:rPr>
        <w:t>конференц-связи дело</w:t>
      </w:r>
      <w:r w:rsidR="0088050E">
        <w:rPr>
          <w:sz w:val="28"/>
          <w:szCs w:val="28"/>
        </w:rPr>
        <w:t xml:space="preserve"> </w:t>
      </w:r>
      <w:r>
        <w:rPr>
          <w:sz w:val="28"/>
          <w:szCs w:val="28"/>
        </w:rPr>
        <w:t xml:space="preserve">об административном правонарушении по части </w:t>
      </w:r>
      <w:r w:rsidR="006047E0">
        <w:rPr>
          <w:sz w:val="28"/>
          <w:szCs w:val="28"/>
        </w:rPr>
        <w:t>2</w:t>
      </w:r>
      <w:r>
        <w:rPr>
          <w:sz w:val="28"/>
          <w:szCs w:val="28"/>
        </w:rPr>
        <w:t xml:space="preserve">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990D1F">
        <w:rPr>
          <w:sz w:val="28"/>
          <w:szCs w:val="28"/>
        </w:rPr>
        <w:t>Салихова Р</w:t>
      </w:r>
      <w:r w:rsidR="009460ED">
        <w:rPr>
          <w:sz w:val="28"/>
          <w:szCs w:val="28"/>
        </w:rPr>
        <w:t>.</w:t>
      </w:r>
      <w:r w:rsidR="00990D1F">
        <w:rPr>
          <w:sz w:val="28"/>
          <w:szCs w:val="28"/>
        </w:rPr>
        <w:t>У</w:t>
      </w:r>
      <w:r w:rsidR="009460ED">
        <w:rPr>
          <w:sz w:val="28"/>
          <w:szCs w:val="28"/>
        </w:rPr>
        <w:t>.</w:t>
      </w:r>
      <w:r w:rsidR="00FA37E2">
        <w:rPr>
          <w:sz w:val="28"/>
          <w:szCs w:val="28"/>
        </w:rPr>
        <w:t xml:space="preserve">, </w:t>
      </w:r>
      <w:r w:rsidR="009460ED">
        <w:rPr>
          <w:sz w:val="28"/>
          <w:szCs w:val="28"/>
        </w:rPr>
        <w:t>«данные изъяты»</w:t>
      </w:r>
      <w:r w:rsidR="00095582">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sidRPr="00990D1F">
        <w:rPr>
          <w:sz w:val="28"/>
          <w:szCs w:val="28"/>
        </w:rPr>
        <w:t>Салихов Р.У.</w:t>
      </w:r>
      <w:r w:rsidR="00697862">
        <w:rPr>
          <w:sz w:val="28"/>
          <w:szCs w:val="28"/>
        </w:rPr>
        <w:t>, 31.05</w:t>
      </w:r>
      <w:r w:rsidR="00811226">
        <w:rPr>
          <w:sz w:val="28"/>
          <w:szCs w:val="28"/>
        </w:rPr>
        <w:t>.</w:t>
      </w:r>
      <w:r w:rsidRPr="00BA5ECF" w:rsidR="00BA5ECF">
        <w:rPr>
          <w:sz w:val="28"/>
          <w:szCs w:val="28"/>
        </w:rPr>
        <w:t>202</w:t>
      </w:r>
      <w:r w:rsidR="00046D29">
        <w:rPr>
          <w:sz w:val="28"/>
          <w:szCs w:val="28"/>
        </w:rPr>
        <w:t>2</w:t>
      </w:r>
      <w:r w:rsidRPr="00BA5ECF" w:rsidR="00BA5ECF">
        <w:rPr>
          <w:sz w:val="28"/>
          <w:szCs w:val="28"/>
        </w:rPr>
        <w:t xml:space="preserve"> в </w:t>
      </w:r>
      <w:r w:rsidR="006047E0">
        <w:rPr>
          <w:sz w:val="28"/>
          <w:szCs w:val="28"/>
        </w:rPr>
        <w:t>0</w:t>
      </w:r>
      <w:r w:rsidR="00697862">
        <w:rPr>
          <w:sz w:val="28"/>
          <w:szCs w:val="28"/>
        </w:rPr>
        <w:t>6</w:t>
      </w:r>
      <w:r w:rsidRPr="00BA5ECF" w:rsidR="00BA5ECF">
        <w:rPr>
          <w:sz w:val="28"/>
          <w:szCs w:val="28"/>
        </w:rPr>
        <w:t xml:space="preserve"> час</w:t>
      </w:r>
      <w:r w:rsidR="00046D29">
        <w:rPr>
          <w:sz w:val="28"/>
          <w:szCs w:val="28"/>
        </w:rPr>
        <w:t>.</w:t>
      </w:r>
      <w:r w:rsidRPr="00BA5ECF" w:rsidR="00BA5ECF">
        <w:rPr>
          <w:sz w:val="28"/>
          <w:szCs w:val="28"/>
        </w:rPr>
        <w:t xml:space="preserve"> </w:t>
      </w:r>
      <w:r w:rsidR="00697862">
        <w:rPr>
          <w:sz w:val="28"/>
          <w:szCs w:val="28"/>
        </w:rPr>
        <w:t>00</w:t>
      </w:r>
      <w:r w:rsidRPr="00BA5ECF" w:rsidR="00BA5ECF">
        <w:rPr>
          <w:sz w:val="28"/>
          <w:szCs w:val="28"/>
        </w:rPr>
        <w:t xml:space="preserve"> мин</w:t>
      </w:r>
      <w:r w:rsidR="00046D29">
        <w:rPr>
          <w:sz w:val="28"/>
          <w:szCs w:val="28"/>
        </w:rPr>
        <w:t>.</w:t>
      </w:r>
      <w:r w:rsidR="00811226">
        <w:rPr>
          <w:sz w:val="28"/>
          <w:szCs w:val="28"/>
        </w:rPr>
        <w:t xml:space="preserve"> по адресу:</w:t>
      </w:r>
      <w:r w:rsidR="00BA5ECF">
        <w:rPr>
          <w:sz w:val="28"/>
          <w:szCs w:val="28"/>
        </w:rPr>
        <w:t xml:space="preserve"> Республики Татарстан</w:t>
      </w:r>
      <w:r w:rsidR="00C947C3">
        <w:rPr>
          <w:sz w:val="28"/>
          <w:szCs w:val="28"/>
        </w:rPr>
        <w:t>,</w:t>
      </w:r>
      <w:r w:rsidR="00811226">
        <w:rPr>
          <w:sz w:val="28"/>
          <w:szCs w:val="28"/>
        </w:rPr>
        <w:t xml:space="preserve"> г. Альметьевск, ул. </w:t>
      </w:r>
      <w:r w:rsidR="009460ED">
        <w:rPr>
          <w:sz w:val="28"/>
          <w:szCs w:val="28"/>
        </w:rPr>
        <w:t>«данные изъяты»</w:t>
      </w:r>
      <w:r w:rsidR="00697862">
        <w:rPr>
          <w:sz w:val="28"/>
          <w:szCs w:val="28"/>
        </w:rPr>
        <w:t>,</w:t>
      </w:r>
      <w:r w:rsidR="00811226">
        <w:rPr>
          <w:sz w:val="28"/>
          <w:szCs w:val="28"/>
        </w:rPr>
        <w:t xml:space="preserve"> </w:t>
      </w:r>
      <w:r w:rsidRPr="00BA5ECF" w:rsidR="00BA5ECF">
        <w:rPr>
          <w:sz w:val="28"/>
          <w:szCs w:val="28"/>
        </w:rPr>
        <w:t xml:space="preserve"> управля</w:t>
      </w:r>
      <w:r w:rsidR="00C947C3">
        <w:rPr>
          <w:sz w:val="28"/>
          <w:szCs w:val="28"/>
        </w:rPr>
        <w:t>я</w:t>
      </w:r>
      <w:r w:rsidRPr="00BA5ECF" w:rsidR="00BA5ECF">
        <w:rPr>
          <w:sz w:val="28"/>
          <w:szCs w:val="28"/>
        </w:rPr>
        <w:t xml:space="preserve"> транспортным средством марки </w:t>
      </w:r>
      <w:r w:rsidR="009460ED">
        <w:rPr>
          <w:sz w:val="28"/>
          <w:szCs w:val="28"/>
        </w:rPr>
        <w:t>«данные изъяты»</w:t>
      </w:r>
      <w:r w:rsidR="002118A0">
        <w:rPr>
          <w:sz w:val="28"/>
          <w:szCs w:val="28"/>
        </w:rPr>
        <w:t>, государственный</w:t>
      </w:r>
      <w:r w:rsidRPr="00BA5ECF" w:rsidR="00BA5ECF">
        <w:rPr>
          <w:sz w:val="28"/>
          <w:szCs w:val="28"/>
        </w:rPr>
        <w:t xml:space="preserve"> регистрационны</w:t>
      </w:r>
      <w:r w:rsidR="002118A0">
        <w:rPr>
          <w:sz w:val="28"/>
          <w:szCs w:val="28"/>
        </w:rPr>
        <w:t>й</w:t>
      </w:r>
      <w:r w:rsidRPr="00BA5ECF" w:rsidR="00BA5ECF">
        <w:rPr>
          <w:sz w:val="28"/>
          <w:szCs w:val="28"/>
        </w:rPr>
        <w:t xml:space="preserve"> </w:t>
      </w:r>
      <w:r w:rsidR="002118A0">
        <w:rPr>
          <w:sz w:val="28"/>
          <w:szCs w:val="28"/>
        </w:rPr>
        <w:t>знак</w:t>
      </w:r>
      <w:r w:rsidRPr="00BA5ECF" w:rsidR="00BA5ECF">
        <w:rPr>
          <w:sz w:val="28"/>
          <w:szCs w:val="28"/>
        </w:rPr>
        <w:t xml:space="preserve"> </w:t>
      </w:r>
      <w:r w:rsidR="009460ED">
        <w:rPr>
          <w:sz w:val="28"/>
          <w:szCs w:val="28"/>
        </w:rPr>
        <w:t>«данные изъяты»</w:t>
      </w:r>
      <w:r w:rsidRPr="00BA5ECF" w:rsidR="00BA5ECF">
        <w:rPr>
          <w:sz w:val="28"/>
          <w:szCs w:val="28"/>
        </w:rPr>
        <w:t xml:space="preserve">,  </w:t>
      </w:r>
      <w:r w:rsidR="00C947C3">
        <w:rPr>
          <w:sz w:val="28"/>
          <w:szCs w:val="28"/>
        </w:rPr>
        <w:t xml:space="preserve">с явными признаками опьянения: запах алкоголя изо рта, нарушение речи, резкое изменение окраски кожных покровов лица, поведение не соответствующее обстановке, не имея специального права на управление транспортными средствами, </w:t>
      </w:r>
      <w:r w:rsidRPr="007C4F60" w:rsidR="007C4F60">
        <w:rPr>
          <w:sz w:val="28"/>
          <w:szCs w:val="28"/>
        </w:rPr>
        <w:t xml:space="preserve">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Салихов</w:t>
      </w:r>
      <w:r w:rsidRPr="00990D1F">
        <w:rPr>
          <w:sz w:val="28"/>
          <w:szCs w:val="28"/>
        </w:rPr>
        <w:t xml:space="preserve"> Р.У.</w:t>
      </w:r>
      <w:r>
        <w:rPr>
          <w:sz w:val="28"/>
          <w:szCs w:val="28"/>
        </w:rPr>
        <w:t xml:space="preserve"> </w:t>
      </w:r>
      <w:r w:rsidRPr="00635A90">
        <w:rPr>
          <w:sz w:val="28"/>
          <w:szCs w:val="28"/>
        </w:rPr>
        <w:t xml:space="preserve">в </w:t>
      </w:r>
      <w:r w:rsidRPr="00635A90" w:rsidR="00FA37E2">
        <w:rPr>
          <w:sz w:val="28"/>
          <w:szCs w:val="28"/>
        </w:rPr>
        <w:t>судебно</w:t>
      </w:r>
      <w:r w:rsidR="00C947C3">
        <w:rPr>
          <w:sz w:val="28"/>
          <w:szCs w:val="28"/>
        </w:rPr>
        <w:t>м</w:t>
      </w:r>
      <w:r w:rsidRPr="00635A90" w:rsidR="00FA37E2">
        <w:rPr>
          <w:sz w:val="28"/>
          <w:szCs w:val="28"/>
        </w:rPr>
        <w:t xml:space="preserve"> заседани</w:t>
      </w:r>
      <w:r w:rsidR="00C947C3">
        <w:rPr>
          <w:sz w:val="28"/>
          <w:szCs w:val="28"/>
        </w:rPr>
        <w:t>и,</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Pr="00990D1F" w:rsidR="00990D1F">
        <w:rPr>
          <w:sz w:val="28"/>
          <w:szCs w:val="28"/>
          <w:lang w:eastAsia="ru-RU"/>
        </w:rPr>
        <w:t>Салихова Р.У.</w:t>
      </w:r>
      <w:r w:rsidR="00990D1F">
        <w:rPr>
          <w:sz w:val="28"/>
          <w:szCs w:val="28"/>
          <w:lang w:eastAsia="ru-RU"/>
        </w:rPr>
        <w:t xml:space="preserve"> </w:t>
      </w:r>
      <w:r w:rsidRPr="00635A90">
        <w:rPr>
          <w:sz w:val="28"/>
          <w:szCs w:val="28"/>
        </w:rPr>
        <w:t>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C947C3">
      <w:pPr>
        <w:pStyle w:val="1"/>
        <w:ind w:firstLine="709"/>
        <w:jc w:val="both"/>
        <w:rPr>
          <w:sz w:val="28"/>
          <w:szCs w:val="28"/>
        </w:rPr>
      </w:pPr>
      <w:r w:rsidRPr="00635A90">
        <w:rPr>
          <w:sz w:val="28"/>
          <w:szCs w:val="28"/>
        </w:rPr>
        <w:t xml:space="preserve">В соответствии с частью </w:t>
      </w:r>
      <w:r w:rsidR="00C947C3">
        <w:rPr>
          <w:sz w:val="28"/>
          <w:szCs w:val="28"/>
        </w:rPr>
        <w:t>2</w:t>
      </w:r>
      <w:r w:rsidRPr="00635A90">
        <w:rPr>
          <w:sz w:val="28"/>
          <w:szCs w:val="28"/>
        </w:rPr>
        <w:t xml:space="preserve">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C947C3">
        <w:rPr>
          <w:sz w:val="28"/>
          <w:szCs w:val="28"/>
        </w:rPr>
        <w:t>н</w:t>
      </w:r>
      <w:r w:rsidRPr="00C947C3" w:rsidR="00C947C3">
        <w:rPr>
          <w:sz w:val="28"/>
          <w:szCs w:val="28"/>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C947C3">
        <w:rPr>
          <w:sz w:val="28"/>
          <w:szCs w:val="28"/>
        </w:rPr>
        <w:t xml:space="preserve"> </w:t>
      </w:r>
      <w:r w:rsidRPr="00C947C3" w:rsidR="00C947C3">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947C3" w:rsidP="00C947C3">
      <w:pPr>
        <w:pStyle w:val="1"/>
        <w:ind w:firstLine="709"/>
        <w:jc w:val="both"/>
        <w:rPr>
          <w:sz w:val="28"/>
          <w:szCs w:val="28"/>
        </w:rPr>
      </w:pPr>
      <w:r w:rsidRPr="00C947C3">
        <w:rPr>
          <w:sz w:val="28"/>
          <w:szCs w:val="28"/>
        </w:rPr>
        <w:t>Единый порядок дорожного движения на территории Российской Федерации регламентируется Правилами дорожного движения Российской Федерации</w:t>
      </w:r>
      <w:r>
        <w:rPr>
          <w:sz w:val="28"/>
          <w:szCs w:val="28"/>
        </w:rPr>
        <w:t xml:space="preserve"> (далее по тексту – Правила дорожного движения)</w:t>
      </w:r>
      <w:r w:rsidRPr="00C947C3">
        <w:rPr>
          <w:sz w:val="28"/>
          <w:szCs w:val="28"/>
        </w:rPr>
        <w:t xml:space="preserve">, утвержденными </w:t>
      </w:r>
      <w:r w:rsidRPr="00C947C3">
        <w:rPr>
          <w:sz w:val="28"/>
          <w:szCs w:val="28"/>
        </w:rPr>
        <w:t>Постановление</w:t>
      </w:r>
      <w:r>
        <w:rPr>
          <w:sz w:val="28"/>
          <w:szCs w:val="28"/>
        </w:rPr>
        <w:t>м</w:t>
      </w:r>
      <w:r w:rsidRPr="00C947C3">
        <w:rPr>
          <w:sz w:val="28"/>
          <w:szCs w:val="28"/>
        </w:rPr>
        <w:t xml:space="preserve"> Правительства Российской Федерации от 23</w:t>
      </w:r>
      <w:r w:rsidR="00811226">
        <w:rPr>
          <w:sz w:val="28"/>
          <w:szCs w:val="28"/>
        </w:rPr>
        <w:t>.10.</w:t>
      </w:r>
      <w:r w:rsidRPr="00C947C3">
        <w:rPr>
          <w:sz w:val="28"/>
          <w:szCs w:val="28"/>
        </w:rPr>
        <w:t xml:space="preserve">1993 </w:t>
      </w:r>
      <w:r>
        <w:rPr>
          <w:sz w:val="28"/>
          <w:szCs w:val="28"/>
        </w:rPr>
        <w:t>№</w:t>
      </w:r>
      <w:r w:rsidRPr="00C947C3">
        <w:rPr>
          <w:sz w:val="28"/>
          <w:szCs w:val="28"/>
        </w:rPr>
        <w:t xml:space="preserve"> 1090 </w:t>
      </w:r>
      <w:r w:rsidR="00811226">
        <w:rPr>
          <w:sz w:val="28"/>
          <w:szCs w:val="28"/>
        </w:rPr>
        <w:t>«</w:t>
      </w:r>
      <w:r w:rsidRPr="00C947C3">
        <w:rPr>
          <w:sz w:val="28"/>
          <w:szCs w:val="28"/>
        </w:rPr>
        <w:t>О Правилах дорожного движения</w:t>
      </w:r>
      <w:r w:rsidR="00811226">
        <w:rPr>
          <w:sz w:val="28"/>
          <w:szCs w:val="28"/>
        </w:rPr>
        <w:t>»</w:t>
      </w:r>
      <w:r w:rsidRPr="00C947C3">
        <w:rPr>
          <w:sz w:val="28"/>
          <w:szCs w:val="28"/>
        </w:rPr>
        <w:t xml:space="preserve"> </w:t>
      </w:r>
      <w:r w:rsidR="00811226">
        <w:rPr>
          <w:sz w:val="28"/>
          <w:szCs w:val="28"/>
        </w:rPr>
        <w:t>(вместе с «</w:t>
      </w:r>
      <w:r w:rsidRPr="00C947C3">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811226">
        <w:rPr>
          <w:sz w:val="28"/>
          <w:szCs w:val="28"/>
        </w:rPr>
        <w:t>безопасности дорожного движения»</w:t>
      </w:r>
      <w:r w:rsidRPr="00C947C3">
        <w:rPr>
          <w:sz w:val="28"/>
          <w:szCs w:val="28"/>
        </w:rPr>
        <w:t xml:space="preserve">). </w:t>
      </w:r>
    </w:p>
    <w:p w:rsidR="00C947C3" w:rsidP="00C947C3">
      <w:pPr>
        <w:pStyle w:val="1"/>
        <w:ind w:firstLine="709"/>
        <w:jc w:val="both"/>
        <w:rPr>
          <w:sz w:val="28"/>
          <w:szCs w:val="28"/>
        </w:rPr>
      </w:pPr>
      <w:r w:rsidRPr="00C947C3">
        <w:rPr>
          <w:sz w:val="28"/>
          <w:szCs w:val="28"/>
        </w:rPr>
        <w:t>В соответствии с п</w:t>
      </w:r>
      <w:r>
        <w:rPr>
          <w:sz w:val="28"/>
          <w:szCs w:val="28"/>
        </w:rPr>
        <w:t>унктом</w:t>
      </w:r>
      <w:r w:rsidRPr="00C947C3">
        <w:rPr>
          <w:sz w:val="28"/>
          <w:szCs w:val="28"/>
        </w:rPr>
        <w:t xml:space="preserve"> 2.3.2 Правил дорожного движения водитель транспортного средства обязан иметь при себе водительское удостоверение. </w:t>
      </w:r>
    </w:p>
    <w:p w:rsidR="00582B99" w:rsidP="00C947C3">
      <w:pPr>
        <w:pStyle w:val="1"/>
        <w:ind w:firstLine="709"/>
        <w:jc w:val="both"/>
        <w:rPr>
          <w:sz w:val="28"/>
          <w:szCs w:val="28"/>
        </w:rPr>
      </w:pPr>
      <w:r w:rsidRPr="00C947C3">
        <w:rPr>
          <w:sz w:val="28"/>
          <w:szCs w:val="28"/>
        </w:rPr>
        <w:t xml:space="preserve">Согласно пункту 1.2 Правил дорожного движения водителем является лицо, управляющее каким-либо транспортным средством. </w:t>
      </w:r>
    </w:p>
    <w:p w:rsidR="00C947C3" w:rsidRPr="00C947C3" w:rsidP="00C947C3">
      <w:pPr>
        <w:pStyle w:val="1"/>
        <w:ind w:firstLine="709"/>
        <w:jc w:val="both"/>
        <w:rPr>
          <w:sz w:val="28"/>
          <w:szCs w:val="28"/>
        </w:rPr>
      </w:pPr>
      <w:r w:rsidRPr="00C947C3">
        <w:rPr>
          <w:sz w:val="28"/>
          <w:szCs w:val="28"/>
        </w:rPr>
        <w:t>Под управлением транспортным средством в данной статье и других статьях главы 12 Кодекса Российской Федерации об административных правонарушениях</w:t>
      </w:r>
      <w:r>
        <w:rPr>
          <w:sz w:val="28"/>
          <w:szCs w:val="28"/>
        </w:rPr>
        <w:t xml:space="preserve"> </w:t>
      </w:r>
      <w:r w:rsidRPr="00C947C3">
        <w:rPr>
          <w:sz w:val="28"/>
          <w:szCs w:val="28"/>
        </w:rPr>
        <w:t>понимается непосредственное выполнение функций водителя во время движения транспортного средства, т</w:t>
      </w:r>
      <w:r w:rsidR="00582B99">
        <w:rPr>
          <w:sz w:val="28"/>
          <w:szCs w:val="28"/>
        </w:rPr>
        <w:t>о есть</w:t>
      </w:r>
      <w:r w:rsidRPr="00C947C3">
        <w:rPr>
          <w:sz w:val="28"/>
          <w:szCs w:val="28"/>
        </w:rPr>
        <w:t xml:space="preserve"> совершение технических действий, связанных с приведением транспортного средства в движение, </w:t>
      </w:r>
      <w:r w:rsidRPr="00C947C3">
        <w:rPr>
          <w:sz w:val="28"/>
          <w:szCs w:val="28"/>
        </w:rPr>
        <w:t>троганием</w:t>
      </w:r>
      <w:r w:rsidRPr="00C947C3">
        <w:rPr>
          <w:sz w:val="28"/>
          <w:szCs w:val="28"/>
        </w:rPr>
        <w:t xml:space="preserve"> с места, процессом самого движения вплоть до его остановки.</w:t>
      </w:r>
    </w:p>
    <w:p w:rsidR="00C947C3" w:rsidRPr="00C947C3" w:rsidP="00C947C3">
      <w:pPr>
        <w:pStyle w:val="1"/>
        <w:ind w:firstLine="709"/>
        <w:jc w:val="both"/>
        <w:rPr>
          <w:sz w:val="28"/>
          <w:szCs w:val="28"/>
        </w:rPr>
      </w:pPr>
      <w:r w:rsidRPr="00C947C3">
        <w:rPr>
          <w:sz w:val="28"/>
          <w:szCs w:val="28"/>
        </w:rPr>
        <w:t>На основании п</w:t>
      </w:r>
      <w:r w:rsidR="00582B99">
        <w:rPr>
          <w:sz w:val="28"/>
          <w:szCs w:val="28"/>
        </w:rPr>
        <w:t>ункта</w:t>
      </w:r>
      <w:r w:rsidRPr="00C947C3">
        <w:rPr>
          <w:sz w:val="28"/>
          <w:szCs w:val="28"/>
        </w:rPr>
        <w:t xml:space="preserve">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ставящим под угрозу безопасность движения.</w:t>
      </w:r>
    </w:p>
    <w:p w:rsidR="00582B99" w:rsidP="00C947C3">
      <w:pPr>
        <w:pStyle w:val="1"/>
        <w:shd w:val="clear" w:color="auto" w:fill="auto"/>
        <w:spacing w:line="240" w:lineRule="auto"/>
        <w:ind w:firstLine="709"/>
        <w:jc w:val="both"/>
        <w:rPr>
          <w:sz w:val="28"/>
          <w:szCs w:val="28"/>
        </w:rPr>
      </w:pPr>
      <w:r w:rsidRPr="00C947C3">
        <w:rPr>
          <w:sz w:val="28"/>
          <w:szCs w:val="28"/>
        </w:rPr>
        <w:t>Согласно п</w:t>
      </w:r>
      <w:r>
        <w:rPr>
          <w:sz w:val="28"/>
          <w:szCs w:val="28"/>
        </w:rPr>
        <w:t xml:space="preserve">ункту </w:t>
      </w:r>
      <w:r w:rsidRPr="00C947C3">
        <w:rPr>
          <w:sz w:val="28"/>
          <w:szCs w:val="28"/>
        </w:rPr>
        <w:t>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161D8" w:rsidP="00C947C3">
      <w:pPr>
        <w:pStyle w:val="1"/>
        <w:shd w:val="clear" w:color="auto" w:fill="auto"/>
        <w:spacing w:line="240" w:lineRule="auto"/>
        <w:ind w:firstLine="709"/>
        <w:jc w:val="both"/>
        <w:rPr>
          <w:sz w:val="28"/>
          <w:szCs w:val="28"/>
        </w:rPr>
      </w:pPr>
      <w:r w:rsidRPr="000161D8">
        <w:rPr>
          <w:sz w:val="28"/>
          <w:szCs w:val="28"/>
        </w:rPr>
        <w:t>Согласно п</w:t>
      </w:r>
      <w:r>
        <w:rPr>
          <w:sz w:val="28"/>
          <w:szCs w:val="28"/>
        </w:rPr>
        <w:t>ункту</w:t>
      </w:r>
      <w:r w:rsidRPr="000161D8">
        <w:rPr>
          <w:sz w:val="28"/>
          <w:szCs w:val="28"/>
        </w:rPr>
        <w:t xml:space="preserve"> 9 Постановления Пленума Верховного Суда Р</w:t>
      </w:r>
      <w:r>
        <w:rPr>
          <w:sz w:val="28"/>
          <w:szCs w:val="28"/>
        </w:rPr>
        <w:t xml:space="preserve">оссийской </w:t>
      </w:r>
      <w:r w:rsidRPr="000161D8">
        <w:rPr>
          <w:sz w:val="28"/>
          <w:szCs w:val="28"/>
        </w:rPr>
        <w:t>Ф</w:t>
      </w:r>
      <w:r>
        <w:rPr>
          <w:sz w:val="28"/>
          <w:szCs w:val="28"/>
        </w:rPr>
        <w:t>едерации</w:t>
      </w:r>
      <w:r w:rsidRPr="000161D8">
        <w:rPr>
          <w:sz w:val="28"/>
          <w:szCs w:val="28"/>
        </w:rPr>
        <w:t xml:space="preserve"> от 25</w:t>
      </w:r>
      <w:r w:rsidR="00243641">
        <w:rPr>
          <w:sz w:val="28"/>
          <w:szCs w:val="28"/>
        </w:rPr>
        <w:t>.06.</w:t>
      </w:r>
      <w:r w:rsidRPr="000161D8">
        <w:rPr>
          <w:sz w:val="28"/>
          <w:szCs w:val="28"/>
        </w:rPr>
        <w:t xml:space="preserve">2019  </w:t>
      </w:r>
      <w:r>
        <w:rPr>
          <w:sz w:val="28"/>
          <w:szCs w:val="28"/>
        </w:rPr>
        <w:t>№</w:t>
      </w:r>
      <w:r w:rsidR="00243641">
        <w:rPr>
          <w:sz w:val="28"/>
          <w:szCs w:val="28"/>
        </w:rPr>
        <w:t xml:space="preserve"> 20 «</w:t>
      </w:r>
      <w:r w:rsidRPr="000161D8">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00243641">
        <w:rPr>
          <w:sz w:val="28"/>
          <w:szCs w:val="28"/>
        </w:rPr>
        <w:t>дминистративных правонарушениях»</w:t>
      </w:r>
      <w:r w:rsidRPr="000161D8">
        <w:rPr>
          <w:sz w:val="28"/>
          <w:szCs w:val="28"/>
        </w:rPr>
        <w:t xml:space="preserve">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частью 4.1 статьи 32.6 Кодекса Российской Федерации об административных правонарушениях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ПДД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частью 1 статьи 12.8, частью 1 статьи 12.26 и частью 3 статьи 12.27 Кодекса Российской </w:t>
      </w:r>
      <w:r w:rsidRPr="000161D8">
        <w:rPr>
          <w:sz w:val="28"/>
          <w:szCs w:val="28"/>
        </w:rPr>
        <w:t>Федерации об административных правонарушениях.</w:t>
      </w:r>
    </w:p>
    <w:p w:rsidR="00BA5ECF" w:rsidP="00BA5ECF">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Pr="00990D1F" w:rsidR="00990D1F">
        <w:rPr>
          <w:sz w:val="28"/>
          <w:szCs w:val="28"/>
        </w:rPr>
        <w:t>Салихов</w:t>
      </w:r>
      <w:r w:rsidR="00990D1F">
        <w:rPr>
          <w:sz w:val="28"/>
          <w:szCs w:val="28"/>
        </w:rPr>
        <w:t>ым</w:t>
      </w:r>
      <w:r w:rsidRPr="00990D1F" w:rsidR="00990D1F">
        <w:rPr>
          <w:sz w:val="28"/>
          <w:szCs w:val="28"/>
        </w:rPr>
        <w:t xml:space="preserve"> Р.У.</w:t>
      </w:r>
      <w:r w:rsidR="00990D1F">
        <w:rPr>
          <w:sz w:val="28"/>
          <w:szCs w:val="28"/>
        </w:rPr>
        <w:t xml:space="preserve"> </w:t>
      </w:r>
      <w:r w:rsidR="00582B99">
        <w:rPr>
          <w:sz w:val="28"/>
          <w:szCs w:val="28"/>
        </w:rPr>
        <w:t xml:space="preserve">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582B99">
        <w:rPr>
          <w:sz w:val="28"/>
          <w:szCs w:val="28"/>
        </w:rPr>
        <w:t xml:space="preserve"> </w:t>
      </w:r>
      <w:r w:rsidR="009460ED">
        <w:rPr>
          <w:sz w:val="28"/>
          <w:szCs w:val="28"/>
        </w:rPr>
        <w:t>«данные изъяты»</w:t>
      </w:r>
      <w:r w:rsidR="00243641">
        <w:rPr>
          <w:sz w:val="28"/>
          <w:szCs w:val="28"/>
        </w:rPr>
        <w:t xml:space="preserve"> </w:t>
      </w:r>
      <w:r w:rsidR="00582B99">
        <w:rPr>
          <w:sz w:val="28"/>
          <w:szCs w:val="28"/>
        </w:rPr>
        <w:t xml:space="preserve">от </w:t>
      </w:r>
      <w:r w:rsidR="00697862">
        <w:rPr>
          <w:sz w:val="28"/>
          <w:szCs w:val="28"/>
        </w:rPr>
        <w:t>31</w:t>
      </w:r>
      <w:r w:rsidR="00243641">
        <w:rPr>
          <w:sz w:val="28"/>
          <w:szCs w:val="28"/>
        </w:rPr>
        <w:t>.</w:t>
      </w:r>
      <w:r w:rsidR="002118A0">
        <w:rPr>
          <w:sz w:val="28"/>
          <w:szCs w:val="28"/>
        </w:rPr>
        <w:t>0</w:t>
      </w:r>
      <w:r w:rsidR="00697862">
        <w:rPr>
          <w:sz w:val="28"/>
          <w:szCs w:val="28"/>
        </w:rPr>
        <w:t>5</w:t>
      </w:r>
      <w:r w:rsidR="00243641">
        <w:rPr>
          <w:sz w:val="28"/>
          <w:szCs w:val="28"/>
        </w:rPr>
        <w:t>.202</w:t>
      </w:r>
      <w:r w:rsidR="002118A0">
        <w:rPr>
          <w:sz w:val="28"/>
          <w:szCs w:val="28"/>
        </w:rPr>
        <w:t>2</w:t>
      </w:r>
      <w:r w:rsidR="007C4F60">
        <w:rPr>
          <w:sz w:val="28"/>
          <w:szCs w:val="28"/>
        </w:rPr>
        <w:t>;</w:t>
      </w:r>
      <w:r w:rsidRPr="00BA5ECF">
        <w:rPr>
          <w:sz w:val="28"/>
          <w:szCs w:val="28"/>
        </w:rPr>
        <w:t xml:space="preserve"> </w:t>
      </w:r>
      <w:r w:rsidR="00582B99">
        <w:rPr>
          <w:sz w:val="28"/>
          <w:szCs w:val="28"/>
        </w:rPr>
        <w:t xml:space="preserve">рапорты сотрудников полиции; </w:t>
      </w:r>
      <w:r w:rsidRPr="00BA5ECF">
        <w:rPr>
          <w:sz w:val="28"/>
          <w:szCs w:val="28"/>
        </w:rPr>
        <w:t>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Pr="00990D1F" w:rsidR="00990D1F">
        <w:rPr>
          <w:sz w:val="28"/>
          <w:szCs w:val="28"/>
        </w:rPr>
        <w:t>Салихова Р.У.</w:t>
      </w:r>
      <w:r w:rsidR="00990D1F">
        <w:rPr>
          <w:sz w:val="28"/>
          <w:szCs w:val="28"/>
        </w:rPr>
        <w:t xml:space="preserve">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Pr="00990D1F" w:rsidR="00990D1F">
        <w:rPr>
          <w:sz w:val="28"/>
          <w:szCs w:val="28"/>
        </w:rPr>
        <w:t>Салихов Р.У.</w:t>
      </w:r>
      <w:r w:rsidR="00B41F24">
        <w:rPr>
          <w:sz w:val="28"/>
          <w:szCs w:val="28"/>
        </w:rPr>
        <w:t xml:space="preserve">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582B99">
        <w:rPr>
          <w:sz w:val="28"/>
          <w:szCs w:val="28"/>
        </w:rPr>
        <w:t xml:space="preserve"> на состояние опьянения; протокол об административном задержании</w:t>
      </w:r>
      <w:r w:rsidR="00243641">
        <w:rPr>
          <w:sz w:val="28"/>
          <w:szCs w:val="28"/>
        </w:rPr>
        <w:t>, видеозаписью произошедшего</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43641" w:rsidR="00243641">
        <w:rPr>
          <w:sz w:val="28"/>
          <w:szCs w:val="28"/>
        </w:rPr>
        <w:t xml:space="preserve"> </w:t>
      </w:r>
      <w:r w:rsidR="00990D1F">
        <w:rPr>
          <w:sz w:val="28"/>
          <w:szCs w:val="28"/>
        </w:rPr>
        <w:t>Салихов</w:t>
      </w:r>
      <w:r w:rsidRPr="00990D1F" w:rsidR="00990D1F">
        <w:rPr>
          <w:sz w:val="28"/>
          <w:szCs w:val="28"/>
        </w:rPr>
        <w:t xml:space="preserve"> Р.У.</w:t>
      </w:r>
      <w:r w:rsidR="00B41F24">
        <w:rPr>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582B99">
        <w:rPr>
          <w:color w:val="000000"/>
          <w:sz w:val="28"/>
          <w:szCs w:val="28"/>
        </w:rPr>
        <w:t xml:space="preserve"> управляя транспортным средством не имея на то соответствующего </w:t>
      </w:r>
      <w:r w:rsidR="000161D8">
        <w:rPr>
          <w:color w:val="000000"/>
          <w:sz w:val="28"/>
          <w:szCs w:val="28"/>
        </w:rPr>
        <w:t xml:space="preserve">специального </w:t>
      </w:r>
      <w:r w:rsidR="00582B99">
        <w:rPr>
          <w:color w:val="000000"/>
          <w:sz w:val="28"/>
          <w:szCs w:val="28"/>
        </w:rPr>
        <w:t xml:space="preserve">права и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0161D8">
        <w:rPr>
          <w:color w:val="000000"/>
          <w:sz w:val="28"/>
          <w:szCs w:val="28"/>
        </w:rPr>
        <w:t>.</w:t>
      </w:r>
      <w:r w:rsidR="00582B99">
        <w:rPr>
          <w:color w:val="000000"/>
          <w:sz w:val="28"/>
          <w:szCs w:val="28"/>
        </w:rPr>
        <w:t xml:space="preserve"> </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0161D8">
        <w:rPr>
          <w:color w:val="000000"/>
          <w:sz w:val="28"/>
          <w:szCs w:val="28"/>
        </w:rPr>
        <w:t>2</w:t>
      </w:r>
      <w:r w:rsidRPr="00350987">
        <w:rPr>
          <w:color w:val="000000"/>
          <w:sz w:val="28"/>
          <w:szCs w:val="28"/>
        </w:rPr>
        <w:t xml:space="preserve">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000161D8">
        <w:rPr>
          <w:rFonts w:eastAsia="Courier New"/>
          <w:color w:val="000000"/>
          <w:sz w:val="28"/>
          <w:szCs w:val="28"/>
        </w:rPr>
        <w:t>деянном</w:t>
      </w:r>
      <w:r w:rsidR="00B41F24">
        <w:rPr>
          <w:rFonts w:eastAsia="Courier New"/>
          <w:color w:val="000000"/>
          <w:sz w:val="28"/>
          <w:szCs w:val="28"/>
        </w:rPr>
        <w:t>, наличие иждивенцев</w:t>
      </w:r>
      <w:r w:rsidRPr="00635A90">
        <w:rPr>
          <w:rFonts w:eastAsia="Courier New"/>
          <w:color w:val="000000"/>
          <w:sz w:val="28"/>
          <w:szCs w:val="28"/>
        </w:rPr>
        <w:t>.</w:t>
      </w:r>
    </w:p>
    <w:p w:rsidR="00DB194E" w:rsidRPr="00DB194E" w:rsidP="00DB194E">
      <w:pPr>
        <w:widowControl w:val="0"/>
        <w:shd w:val="clear" w:color="auto" w:fill="FFFFFF"/>
        <w:ind w:left="23" w:right="23" w:firstLine="692"/>
        <w:jc w:val="both"/>
        <w:rPr>
          <w:rFonts w:eastAsia="Courier New"/>
          <w:color w:val="000000" w:themeColor="text1"/>
          <w:sz w:val="28"/>
          <w:szCs w:val="28"/>
        </w:rPr>
      </w:pPr>
      <w:r w:rsidRPr="00DB194E">
        <w:rPr>
          <w:rFonts w:eastAsia="Courier New"/>
          <w:color w:val="000000" w:themeColor="text1"/>
          <w:sz w:val="28"/>
          <w:szCs w:val="28"/>
        </w:rPr>
        <w:t xml:space="preserve">Обстоятельства, отягчающие административную ответственность </w:t>
      </w:r>
      <w:r w:rsidRPr="00DB194E">
        <w:rPr>
          <w:rFonts w:eastAsia="Courier New"/>
          <w:color w:val="000000" w:themeColor="text1"/>
          <w:sz w:val="28"/>
          <w:szCs w:val="28"/>
          <w:lang w:bidi="ru-RU"/>
        </w:rPr>
        <w:t>повторное совершение </w:t>
      </w:r>
      <w:hyperlink r:id="rId7" w:anchor="/document/12139487/entry/162" w:history="1">
        <w:r w:rsidRPr="00DB194E">
          <w:rPr>
            <w:rStyle w:val="Hyperlink"/>
            <w:rFonts w:eastAsia="Courier New"/>
            <w:color w:val="000000" w:themeColor="text1"/>
            <w:sz w:val="28"/>
            <w:szCs w:val="28"/>
            <w:u w:val="none"/>
            <w:lang w:bidi="ru-RU"/>
          </w:rPr>
          <w:t>однородного</w:t>
        </w:r>
      </w:hyperlink>
      <w:r w:rsidRPr="00DB194E">
        <w:rPr>
          <w:rFonts w:eastAsia="Courier New"/>
          <w:color w:val="000000" w:themeColor="text1"/>
          <w:sz w:val="28"/>
          <w:szCs w:val="28"/>
          <w:lang w:bidi="ru-RU"/>
        </w:rPr>
        <w:t> административного правонарушения</w:t>
      </w:r>
      <w:r w:rsidRPr="00DB194E">
        <w:rPr>
          <w:rFonts w:eastAsia="Courier New"/>
          <w:color w:val="000000" w:themeColor="text1"/>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xml:space="preserve">, </w:t>
      </w:r>
      <w:r w:rsidR="00BD4368">
        <w:rPr>
          <w:sz w:val="28"/>
          <w:szCs w:val="28"/>
        </w:rPr>
        <w:t>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0161D8" w:rsidP="000161D8">
      <w:pPr>
        <w:suppressAutoHyphens/>
        <w:ind w:firstLine="709"/>
        <w:jc w:val="both"/>
        <w:rPr>
          <w:sz w:val="28"/>
          <w:szCs w:val="28"/>
        </w:rPr>
      </w:pPr>
      <w:r w:rsidRPr="0023330B">
        <w:rPr>
          <w:sz w:val="28"/>
          <w:szCs w:val="28"/>
        </w:rPr>
        <w:t xml:space="preserve">Согласно материалам дела </w:t>
      </w:r>
      <w:r w:rsidRPr="00990D1F" w:rsidR="00990D1F">
        <w:rPr>
          <w:sz w:val="28"/>
          <w:szCs w:val="28"/>
        </w:rPr>
        <w:t>Салихов Р.У.</w:t>
      </w:r>
      <w:r w:rsidR="00990D1F">
        <w:rPr>
          <w:sz w:val="28"/>
          <w:szCs w:val="28"/>
        </w:rPr>
        <w:t xml:space="preserve"> </w:t>
      </w:r>
      <w:r w:rsidRPr="0023330B">
        <w:rPr>
          <w:sz w:val="28"/>
          <w:szCs w:val="28"/>
        </w:rPr>
        <w:t xml:space="preserve">в порядке статьи 27.3 Кодекса Российской Федерации об административных правонарушениях был задержан и доставлен в отдел полиции в </w:t>
      </w:r>
      <w:r w:rsidRPr="00990D1F" w:rsidR="00990D1F">
        <w:rPr>
          <w:sz w:val="28"/>
          <w:szCs w:val="28"/>
        </w:rPr>
        <w:t>07 час. 20 мин. 31.05.2022</w:t>
      </w:r>
      <w:r w:rsidRPr="0023330B">
        <w:rPr>
          <w:sz w:val="28"/>
          <w:szCs w:val="28"/>
        </w:rPr>
        <w:t>,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 xml:space="preserve">оводствуясь частью </w:t>
      </w:r>
      <w:r w:rsidR="00810040">
        <w:rPr>
          <w:sz w:val="28"/>
          <w:szCs w:val="28"/>
        </w:rPr>
        <w:t>2</w:t>
      </w:r>
      <w:r w:rsidR="001C5F46">
        <w:rPr>
          <w:sz w:val="28"/>
          <w:szCs w:val="28"/>
        </w:rPr>
        <w:t xml:space="preserve">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0161D8" w:rsidRPr="000161D8" w:rsidP="00243641">
      <w:pPr>
        <w:pStyle w:val="1"/>
        <w:shd w:val="clear" w:color="auto" w:fill="auto"/>
        <w:spacing w:line="240" w:lineRule="auto"/>
        <w:ind w:firstLine="709"/>
        <w:jc w:val="both"/>
        <w:rPr>
          <w:sz w:val="28"/>
          <w:szCs w:val="28"/>
        </w:rPr>
      </w:pPr>
      <w:r>
        <w:rPr>
          <w:sz w:val="28"/>
          <w:szCs w:val="28"/>
        </w:rPr>
        <w:t xml:space="preserve">признать </w:t>
      </w:r>
      <w:r w:rsidRPr="00DB194E" w:rsidR="00DB194E">
        <w:rPr>
          <w:sz w:val="28"/>
          <w:szCs w:val="28"/>
        </w:rPr>
        <w:t>Салихова Р</w:t>
      </w:r>
      <w:r w:rsidR="009460ED">
        <w:rPr>
          <w:sz w:val="28"/>
          <w:szCs w:val="28"/>
        </w:rPr>
        <w:t>.</w:t>
      </w:r>
      <w:r w:rsidRPr="00DB194E" w:rsidR="00DB194E">
        <w:rPr>
          <w:sz w:val="28"/>
          <w:szCs w:val="28"/>
        </w:rPr>
        <w:t>У</w:t>
      </w:r>
      <w:r w:rsidR="009460ED">
        <w:rPr>
          <w:sz w:val="28"/>
          <w:szCs w:val="28"/>
        </w:rPr>
        <w:t>.</w:t>
      </w:r>
      <w:r w:rsidRPr="00DB194E" w:rsidR="00DB194E">
        <w:rPr>
          <w:sz w:val="28"/>
          <w:szCs w:val="28"/>
        </w:rPr>
        <w:t xml:space="preserve">, </w:t>
      </w:r>
      <w:r w:rsidR="009460ED">
        <w:rPr>
          <w:sz w:val="28"/>
          <w:szCs w:val="28"/>
        </w:rPr>
        <w:t>«данные изъяты»</w:t>
      </w:r>
      <w:r w:rsidRPr="00DB194E" w:rsidR="00DB194E">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Pr>
          <w:sz w:val="28"/>
          <w:szCs w:val="28"/>
        </w:rPr>
        <w:t>2</w:t>
      </w:r>
      <w:r w:rsidRPr="00CB57D5" w:rsidR="00C326DD">
        <w:rPr>
          <w:sz w:val="28"/>
          <w:szCs w:val="28"/>
        </w:rPr>
        <w:t xml:space="preserve">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и</w:t>
      </w:r>
      <w:r w:rsidRPr="000161D8">
        <w:rPr>
          <w:sz w:val="28"/>
          <w:szCs w:val="28"/>
        </w:rPr>
        <w:t xml:space="preserve"> подвергнуть административному наказанию в виде адм</w:t>
      </w:r>
      <w:r w:rsidR="00046D29">
        <w:rPr>
          <w:sz w:val="28"/>
          <w:szCs w:val="28"/>
        </w:rPr>
        <w:t>инистративного ареста на срок 11</w:t>
      </w:r>
      <w:r w:rsidRPr="000161D8">
        <w:rPr>
          <w:sz w:val="28"/>
          <w:szCs w:val="28"/>
        </w:rPr>
        <w:t xml:space="preserve"> (</w:t>
      </w:r>
      <w:r w:rsidR="00046D29">
        <w:rPr>
          <w:sz w:val="28"/>
          <w:szCs w:val="28"/>
        </w:rPr>
        <w:t>одиннадцать</w:t>
      </w:r>
      <w:r w:rsidRPr="000161D8">
        <w:rPr>
          <w:sz w:val="28"/>
          <w:szCs w:val="28"/>
        </w:rPr>
        <w:t>) суток.</w:t>
      </w:r>
    </w:p>
    <w:p w:rsidR="000161D8" w:rsidRPr="000161D8" w:rsidP="000161D8">
      <w:pPr>
        <w:ind w:firstLine="686"/>
        <w:jc w:val="both"/>
        <w:rPr>
          <w:sz w:val="28"/>
          <w:szCs w:val="28"/>
          <w:lang w:eastAsia="en-US"/>
        </w:rPr>
      </w:pPr>
      <w:r w:rsidRPr="000161D8">
        <w:rPr>
          <w:sz w:val="28"/>
          <w:szCs w:val="28"/>
          <w:lang w:eastAsia="en-US"/>
        </w:rPr>
        <w:t>Срок административного ареста исчислять с</w:t>
      </w:r>
      <w:r w:rsidR="00243641">
        <w:rPr>
          <w:sz w:val="28"/>
          <w:szCs w:val="28"/>
          <w:lang w:eastAsia="en-US"/>
        </w:rPr>
        <w:t xml:space="preserve"> </w:t>
      </w:r>
      <w:r w:rsidR="00046D29">
        <w:rPr>
          <w:sz w:val="28"/>
          <w:szCs w:val="28"/>
        </w:rPr>
        <w:t>0</w:t>
      </w:r>
      <w:r w:rsidR="00990D1F">
        <w:rPr>
          <w:sz w:val="28"/>
          <w:szCs w:val="28"/>
        </w:rPr>
        <w:t>7</w:t>
      </w:r>
      <w:r w:rsidRPr="0023330B" w:rsidR="00243641">
        <w:rPr>
          <w:sz w:val="28"/>
          <w:szCs w:val="28"/>
        </w:rPr>
        <w:t xml:space="preserve"> час</w:t>
      </w:r>
      <w:r w:rsidR="00046D29">
        <w:rPr>
          <w:sz w:val="28"/>
          <w:szCs w:val="28"/>
        </w:rPr>
        <w:t>.</w:t>
      </w:r>
      <w:r w:rsidRPr="0023330B" w:rsidR="00243641">
        <w:rPr>
          <w:sz w:val="28"/>
          <w:szCs w:val="28"/>
        </w:rPr>
        <w:t xml:space="preserve"> </w:t>
      </w:r>
      <w:r w:rsidR="00990D1F">
        <w:rPr>
          <w:sz w:val="28"/>
          <w:szCs w:val="28"/>
        </w:rPr>
        <w:t>2</w:t>
      </w:r>
      <w:r w:rsidR="00046D29">
        <w:rPr>
          <w:sz w:val="28"/>
          <w:szCs w:val="28"/>
        </w:rPr>
        <w:t>0</w:t>
      </w:r>
      <w:r w:rsidRPr="0023330B" w:rsidR="00243641">
        <w:rPr>
          <w:sz w:val="28"/>
          <w:szCs w:val="28"/>
        </w:rPr>
        <w:t xml:space="preserve"> мин</w:t>
      </w:r>
      <w:r w:rsidR="00046D29">
        <w:rPr>
          <w:sz w:val="28"/>
          <w:szCs w:val="28"/>
        </w:rPr>
        <w:t xml:space="preserve">. </w:t>
      </w:r>
      <w:r w:rsidR="00990D1F">
        <w:rPr>
          <w:sz w:val="28"/>
          <w:szCs w:val="28"/>
        </w:rPr>
        <w:t>31.05</w:t>
      </w:r>
      <w:r w:rsidR="00046D29">
        <w:rPr>
          <w:sz w:val="28"/>
          <w:szCs w:val="28"/>
        </w:rPr>
        <w:t>.2022</w:t>
      </w:r>
      <w:r w:rsidRPr="000161D8">
        <w:rPr>
          <w:sz w:val="28"/>
          <w:szCs w:val="28"/>
          <w:lang w:eastAsia="en-US"/>
        </w:rPr>
        <w:t>.</w:t>
      </w:r>
    </w:p>
    <w:p w:rsidR="000161D8" w:rsidRPr="000161D8" w:rsidP="000161D8">
      <w:pPr>
        <w:ind w:firstLine="686"/>
        <w:jc w:val="both"/>
        <w:rPr>
          <w:sz w:val="28"/>
          <w:szCs w:val="28"/>
          <w:lang w:eastAsia="en-US"/>
        </w:rPr>
      </w:pPr>
      <w:r w:rsidRPr="000161D8">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161D8">
      <w:pPr>
        <w:pStyle w:val="ConsPlusNormal"/>
        <w:ind w:firstLine="709"/>
        <w:jc w:val="both"/>
        <w:rPr>
          <w:sz w:val="28"/>
          <w:szCs w:val="28"/>
        </w:rPr>
      </w:pPr>
    </w:p>
    <w:p w:rsidR="000161D8"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43641">
        <w:rPr>
          <w:sz w:val="28"/>
          <w:szCs w:val="28"/>
        </w:rPr>
        <w:t xml:space="preserve">  </w:t>
      </w:r>
      <w:r w:rsidRPr="00E714A3">
        <w:rPr>
          <w:sz w:val="28"/>
          <w:szCs w:val="28"/>
        </w:rPr>
        <w:tab/>
        <w:t xml:space="preserve">          </w:t>
      </w:r>
      <w:r>
        <w:rPr>
          <w:sz w:val="28"/>
          <w:szCs w:val="28"/>
        </w:rPr>
        <w:t xml:space="preserve">    </w:t>
      </w:r>
      <w:r w:rsidR="00C10477">
        <w:rPr>
          <w:sz w:val="28"/>
          <w:szCs w:val="28"/>
        </w:rPr>
        <w:t xml:space="preserve">  </w:t>
      </w:r>
      <w:r w:rsidR="00DB194E">
        <w:rPr>
          <w:sz w:val="28"/>
          <w:szCs w:val="28"/>
        </w:rPr>
        <w:t xml:space="preserve"> </w:t>
      </w:r>
      <w:r>
        <w:rPr>
          <w:sz w:val="28"/>
          <w:szCs w:val="28"/>
        </w:rPr>
        <w:t xml:space="preserve"> </w:t>
      </w:r>
      <w:r w:rsidR="00243641">
        <w:rPr>
          <w:sz w:val="28"/>
          <w:szCs w:val="28"/>
        </w:rPr>
        <w:t xml:space="preserve">   </w:t>
      </w:r>
      <w:r>
        <w:rPr>
          <w:sz w:val="28"/>
          <w:szCs w:val="28"/>
        </w:rPr>
        <w:t xml:space="preserve">      </w:t>
      </w:r>
      <w:r w:rsidR="00243641">
        <w:rPr>
          <w:sz w:val="28"/>
          <w:szCs w:val="28"/>
        </w:rPr>
        <w:t>Ягфаров</w:t>
      </w:r>
      <w:r w:rsidR="00243641">
        <w:rPr>
          <w:sz w:val="28"/>
          <w:szCs w:val="28"/>
        </w:rPr>
        <w:t xml:space="preserve"> А.Х.</w:t>
      </w: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B41F24" w:rsidP="00243641">
      <w:pPr>
        <w:pStyle w:val="1"/>
        <w:spacing w:line="240" w:lineRule="auto"/>
        <w:ind w:left="23" w:right="23" w:hanging="23"/>
        <w:jc w:val="both"/>
        <w:rPr>
          <w:sz w:val="28"/>
          <w:szCs w:val="28"/>
        </w:rPr>
      </w:pPr>
    </w:p>
    <w:p w:rsidR="00243641" w:rsidP="00243641">
      <w:pPr>
        <w:pStyle w:val="1"/>
        <w:spacing w:line="240" w:lineRule="auto"/>
        <w:ind w:left="23" w:right="23" w:hanging="23"/>
        <w:jc w:val="both"/>
        <w:rPr>
          <w:sz w:val="28"/>
          <w:szCs w:val="28"/>
        </w:rPr>
      </w:pPr>
      <w:r>
        <w:rPr>
          <w:sz w:val="28"/>
          <w:szCs w:val="28"/>
        </w:rPr>
        <w:t xml:space="preserve">         </w:t>
      </w:r>
      <w:r w:rsidR="00DB194E">
        <w:rPr>
          <w:sz w:val="28"/>
          <w:szCs w:val="28"/>
        </w:rPr>
        <w:t xml:space="preserve"> </w:t>
      </w:r>
      <w:r>
        <w:rPr>
          <w:sz w:val="28"/>
          <w:szCs w:val="28"/>
        </w:rPr>
        <w:t xml:space="preserve">Постановление вступило в законную силу       </w:t>
      </w:r>
    </w:p>
    <w:p w:rsidR="00243641" w:rsidP="00B41F24">
      <w:pPr>
        <w:pStyle w:val="1"/>
        <w:spacing w:line="240" w:lineRule="auto"/>
        <w:ind w:left="23" w:right="23" w:hanging="23"/>
        <w:jc w:val="both"/>
        <w:rPr>
          <w:sz w:val="28"/>
          <w:szCs w:val="28"/>
        </w:rPr>
      </w:pPr>
      <w:r>
        <w:rPr>
          <w:sz w:val="28"/>
          <w:szCs w:val="28"/>
        </w:rPr>
        <w:t xml:space="preserve"> </w:t>
      </w:r>
      <w:r w:rsidR="00B41F24">
        <w:rPr>
          <w:sz w:val="28"/>
          <w:szCs w:val="28"/>
        </w:rPr>
        <w:t xml:space="preserve">      </w:t>
      </w:r>
      <w:r w:rsidR="00DB194E">
        <w:rPr>
          <w:sz w:val="28"/>
          <w:szCs w:val="28"/>
        </w:rPr>
        <w:t xml:space="preserve"> </w:t>
      </w:r>
      <w:r w:rsidR="00B41F24">
        <w:rPr>
          <w:sz w:val="28"/>
          <w:szCs w:val="28"/>
        </w:rPr>
        <w:t xml:space="preserve"> </w:t>
      </w:r>
      <w:r>
        <w:rPr>
          <w:sz w:val="28"/>
          <w:szCs w:val="28"/>
        </w:rPr>
        <w:t>«___» _________________ 202</w:t>
      </w:r>
      <w:r w:rsidR="00B41F24">
        <w:rPr>
          <w:sz w:val="28"/>
          <w:szCs w:val="28"/>
        </w:rPr>
        <w:t>2</w:t>
      </w:r>
      <w:r>
        <w:rPr>
          <w:sz w:val="28"/>
          <w:szCs w:val="28"/>
        </w:rPr>
        <w:t xml:space="preserve"> года</w:t>
      </w:r>
    </w:p>
    <w:p w:rsidR="00243641" w:rsidP="00243641">
      <w:pPr>
        <w:pStyle w:val="1"/>
        <w:shd w:val="clear" w:color="auto" w:fill="auto"/>
        <w:spacing w:line="240" w:lineRule="auto"/>
        <w:ind w:left="23" w:right="23" w:hanging="23"/>
        <w:jc w:val="both"/>
        <w:rPr>
          <w:sz w:val="28"/>
          <w:szCs w:val="28"/>
        </w:rPr>
      </w:pPr>
    </w:p>
    <w:p w:rsidR="00243641" w:rsidP="00243641">
      <w:pPr>
        <w:pStyle w:val="1"/>
        <w:shd w:val="clear" w:color="auto" w:fill="auto"/>
        <w:spacing w:line="240" w:lineRule="auto"/>
        <w:ind w:left="23" w:right="23" w:hanging="23"/>
        <w:jc w:val="both"/>
        <w:rPr>
          <w:sz w:val="28"/>
          <w:szCs w:val="28"/>
        </w:rPr>
      </w:pPr>
    </w:p>
    <w:p w:rsidR="00243641" w:rsidP="00243641">
      <w:pPr>
        <w:pStyle w:val="1"/>
        <w:shd w:val="clear" w:color="auto" w:fill="auto"/>
        <w:spacing w:line="240" w:lineRule="auto"/>
        <w:ind w:left="23" w:right="23" w:hanging="23"/>
        <w:jc w:val="both"/>
        <w:rPr>
          <w:sz w:val="2"/>
          <w:szCs w:val="2"/>
        </w:rPr>
      </w:pPr>
      <w:r>
        <w:rPr>
          <w:sz w:val="28"/>
          <w:szCs w:val="28"/>
        </w:rPr>
        <w:t xml:space="preserve">         </w:t>
      </w:r>
      <w:r w:rsidR="00DB194E">
        <w:rPr>
          <w:sz w:val="28"/>
          <w:szCs w:val="28"/>
        </w:rPr>
        <w:t xml:space="preserve"> </w:t>
      </w: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sidR="00B41F24">
        <w:rPr>
          <w:sz w:val="28"/>
          <w:szCs w:val="28"/>
        </w:rPr>
        <w:t xml:space="preserve">           </w:t>
      </w:r>
      <w:r>
        <w:rPr>
          <w:sz w:val="28"/>
          <w:szCs w:val="28"/>
        </w:rPr>
        <w:tab/>
      </w:r>
      <w:r w:rsidR="00DB194E">
        <w:rPr>
          <w:sz w:val="28"/>
          <w:szCs w:val="28"/>
        </w:rPr>
        <w:t xml:space="preserve">      </w:t>
      </w:r>
      <w:r>
        <w:rPr>
          <w:sz w:val="28"/>
          <w:szCs w:val="28"/>
        </w:rPr>
        <w:t>Ягфаров</w:t>
      </w:r>
      <w:r>
        <w:rPr>
          <w:sz w:val="28"/>
          <w:szCs w:val="28"/>
        </w:rPr>
        <w:t xml:space="preserve"> А.Х.</w:t>
      </w:r>
    </w:p>
    <w:p w:rsidR="00243641" w:rsidP="00B41F24">
      <w:pPr>
        <w:pStyle w:val="1"/>
        <w:spacing w:after="236" w:line="322" w:lineRule="exact"/>
        <w:ind w:left="20" w:right="20" w:firstLine="560"/>
        <w:jc w:val="right"/>
      </w:pPr>
    </w:p>
    <w:p w:rsidR="00243641" w:rsidP="00635A90">
      <w:pPr>
        <w:pStyle w:val="1"/>
        <w:shd w:val="clear" w:color="auto" w:fill="auto"/>
        <w:tabs>
          <w:tab w:val="left" w:pos="4935"/>
          <w:tab w:val="center" w:pos="7167"/>
          <w:tab w:val="right" w:pos="8516"/>
        </w:tabs>
        <w:spacing w:line="240" w:lineRule="auto"/>
        <w:ind w:firstLine="709"/>
        <w:rPr>
          <w:sz w:val="28"/>
          <w:szCs w:val="28"/>
        </w:rPr>
      </w:pPr>
    </w:p>
    <w:p w:rsidR="00243641" w:rsidP="00635A90">
      <w:pPr>
        <w:pStyle w:val="1"/>
        <w:shd w:val="clear" w:color="auto" w:fill="auto"/>
        <w:tabs>
          <w:tab w:val="left" w:pos="4935"/>
          <w:tab w:val="center" w:pos="7167"/>
          <w:tab w:val="right" w:pos="8516"/>
        </w:tabs>
        <w:spacing w:line="240" w:lineRule="auto"/>
        <w:ind w:firstLine="709"/>
        <w:rPr>
          <w:sz w:val="28"/>
          <w:szCs w:val="28"/>
        </w:rPr>
      </w:pPr>
    </w:p>
    <w:sectPr w:rsidSect="00B41F24">
      <w:headerReference w:type="default" r:id="rId8"/>
      <w:footerReference w:type="default" r:id="rId9"/>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61D8">
    <w:pPr>
      <w:pStyle w:val="Footer"/>
      <w:jc w:val="right"/>
    </w:pPr>
  </w:p>
  <w:p w:rsidR="000161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515768"/>
      <w:docPartObj>
        <w:docPartGallery w:val="Page Numbers (Top of Page)"/>
        <w:docPartUnique/>
      </w:docPartObj>
    </w:sdtPr>
    <w:sdtContent>
      <w:p w:rsidR="00046D29">
        <w:pPr>
          <w:pStyle w:val="Header"/>
          <w:jc w:val="center"/>
        </w:pPr>
        <w:r>
          <w:fldChar w:fldCharType="begin"/>
        </w:r>
        <w:r>
          <w:instrText>PAGE   \* MERGEFORMAT</w:instrText>
        </w:r>
        <w:r>
          <w:fldChar w:fldCharType="separate"/>
        </w:r>
        <w:r w:rsidR="009460ED">
          <w:rPr>
            <w:noProof/>
          </w:rPr>
          <w:t>2</w:t>
        </w:r>
        <w:r>
          <w:fldChar w:fldCharType="end"/>
        </w:r>
      </w:p>
    </w:sdtContent>
  </w:sdt>
  <w:p w:rsidR="00046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61D8"/>
    <w:rsid w:val="00030155"/>
    <w:rsid w:val="0003038C"/>
    <w:rsid w:val="00046D29"/>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C4B73"/>
    <w:rsid w:val="001C5F46"/>
    <w:rsid w:val="001D02DF"/>
    <w:rsid w:val="001D184B"/>
    <w:rsid w:val="001D1D2F"/>
    <w:rsid w:val="001D2709"/>
    <w:rsid w:val="001D439A"/>
    <w:rsid w:val="001D5889"/>
    <w:rsid w:val="001F7567"/>
    <w:rsid w:val="00200E1C"/>
    <w:rsid w:val="00206C68"/>
    <w:rsid w:val="002118A0"/>
    <w:rsid w:val="00217C0D"/>
    <w:rsid w:val="00223012"/>
    <w:rsid w:val="00223E63"/>
    <w:rsid w:val="002308B7"/>
    <w:rsid w:val="0023330B"/>
    <w:rsid w:val="0023571D"/>
    <w:rsid w:val="00240808"/>
    <w:rsid w:val="00243641"/>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45D05"/>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657CA"/>
    <w:rsid w:val="0048341A"/>
    <w:rsid w:val="00486AD3"/>
    <w:rsid w:val="0049486F"/>
    <w:rsid w:val="00494F2D"/>
    <w:rsid w:val="004B06AB"/>
    <w:rsid w:val="004C568F"/>
    <w:rsid w:val="004D67C3"/>
    <w:rsid w:val="004E510D"/>
    <w:rsid w:val="0050261B"/>
    <w:rsid w:val="00502D01"/>
    <w:rsid w:val="00506B4C"/>
    <w:rsid w:val="00514F97"/>
    <w:rsid w:val="005205A5"/>
    <w:rsid w:val="0053610C"/>
    <w:rsid w:val="00536ABC"/>
    <w:rsid w:val="00537795"/>
    <w:rsid w:val="00543483"/>
    <w:rsid w:val="0054569C"/>
    <w:rsid w:val="00561DCF"/>
    <w:rsid w:val="00562FF7"/>
    <w:rsid w:val="00582B99"/>
    <w:rsid w:val="00594712"/>
    <w:rsid w:val="005A3CEF"/>
    <w:rsid w:val="005C2512"/>
    <w:rsid w:val="005D0DEC"/>
    <w:rsid w:val="005D1177"/>
    <w:rsid w:val="005E1250"/>
    <w:rsid w:val="005E7C51"/>
    <w:rsid w:val="005E7DB8"/>
    <w:rsid w:val="006009E8"/>
    <w:rsid w:val="006047E0"/>
    <w:rsid w:val="00607515"/>
    <w:rsid w:val="00630A35"/>
    <w:rsid w:val="00633BE6"/>
    <w:rsid w:val="00635A90"/>
    <w:rsid w:val="00635E3C"/>
    <w:rsid w:val="00644418"/>
    <w:rsid w:val="00653C8C"/>
    <w:rsid w:val="00663607"/>
    <w:rsid w:val="006655A6"/>
    <w:rsid w:val="00670A08"/>
    <w:rsid w:val="0067108C"/>
    <w:rsid w:val="00676027"/>
    <w:rsid w:val="0068289A"/>
    <w:rsid w:val="006928DD"/>
    <w:rsid w:val="00696B1D"/>
    <w:rsid w:val="00697862"/>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0040"/>
    <w:rsid w:val="00811226"/>
    <w:rsid w:val="00811690"/>
    <w:rsid w:val="00823DFB"/>
    <w:rsid w:val="008371D5"/>
    <w:rsid w:val="008530D6"/>
    <w:rsid w:val="00861DB7"/>
    <w:rsid w:val="0088050E"/>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460ED"/>
    <w:rsid w:val="00961A26"/>
    <w:rsid w:val="00967860"/>
    <w:rsid w:val="00977C12"/>
    <w:rsid w:val="00982DCC"/>
    <w:rsid w:val="00986FFB"/>
    <w:rsid w:val="00990D1F"/>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2537"/>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41F24"/>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947C3"/>
    <w:rsid w:val="00C9638A"/>
    <w:rsid w:val="00CB57D5"/>
    <w:rsid w:val="00CC4801"/>
    <w:rsid w:val="00CC6785"/>
    <w:rsid w:val="00CE6046"/>
    <w:rsid w:val="00D029FD"/>
    <w:rsid w:val="00D23970"/>
    <w:rsid w:val="00D261C2"/>
    <w:rsid w:val="00D42212"/>
    <w:rsid w:val="00D5023A"/>
    <w:rsid w:val="00D55AD0"/>
    <w:rsid w:val="00D61692"/>
    <w:rsid w:val="00D6556B"/>
    <w:rsid w:val="00D75B03"/>
    <w:rsid w:val="00D8616A"/>
    <w:rsid w:val="00D908F8"/>
    <w:rsid w:val="00D96642"/>
    <w:rsid w:val="00D96F13"/>
    <w:rsid w:val="00DA3B2F"/>
    <w:rsid w:val="00DB194E"/>
    <w:rsid w:val="00DC0AEE"/>
    <w:rsid w:val="00DC672C"/>
    <w:rsid w:val="00DD211E"/>
    <w:rsid w:val="00DD64CE"/>
    <w:rsid w:val="00DE06CA"/>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911F7"/>
    <w:rsid w:val="00E94350"/>
    <w:rsid w:val="00EB33EC"/>
    <w:rsid w:val="00EC6501"/>
    <w:rsid w:val="00EE448C"/>
    <w:rsid w:val="00F072D0"/>
    <w:rsid w:val="00F11426"/>
    <w:rsid w:val="00F12748"/>
    <w:rsid w:val="00F23C97"/>
    <w:rsid w:val="00F260E9"/>
    <w:rsid w:val="00F30F41"/>
    <w:rsid w:val="00F404CD"/>
    <w:rsid w:val="00F43AD2"/>
    <w:rsid w:val="00F638B1"/>
    <w:rsid w:val="00F725E2"/>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0161D8"/>
    <w:pPr>
      <w:tabs>
        <w:tab w:val="center" w:pos="4677"/>
        <w:tab w:val="right" w:pos="9355"/>
      </w:tabs>
    </w:pPr>
  </w:style>
  <w:style w:type="character" w:customStyle="1" w:styleId="a1">
    <w:name w:val="Верхний колонтитул Знак"/>
    <w:basedOn w:val="DefaultParagraphFont"/>
    <w:link w:val="Header"/>
    <w:uiPriority w:val="99"/>
    <w:rsid w:val="000161D8"/>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0161D8"/>
    <w:pPr>
      <w:tabs>
        <w:tab w:val="center" w:pos="4677"/>
        <w:tab w:val="right" w:pos="9355"/>
      </w:tabs>
    </w:pPr>
  </w:style>
  <w:style w:type="character" w:customStyle="1" w:styleId="a2">
    <w:name w:val="Нижний колонтитул Знак"/>
    <w:basedOn w:val="DefaultParagraphFont"/>
    <w:link w:val="Footer"/>
    <w:uiPriority w:val="99"/>
    <w:rsid w:val="000161D8"/>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DB1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63CE-D9A2-4EB9-BBFD-44452B12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