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216F" w:rsidRPr="005B0310" w:rsidP="001C216F">
      <w:pPr>
        <w:autoSpaceDE w:val="0"/>
        <w:autoSpaceDN w:val="0"/>
        <w:adjustRightInd w:val="0"/>
        <w:outlineLvl w:val="0"/>
        <w:rPr>
          <w:color w:val="000000" w:themeColor="text1"/>
          <w:sz w:val="28"/>
          <w:szCs w:val="28"/>
        </w:rPr>
      </w:pPr>
      <w:r w:rsidRPr="005B0310">
        <w:rPr>
          <w:color w:val="000000" w:themeColor="text1"/>
          <w:sz w:val="28"/>
          <w:szCs w:val="28"/>
        </w:rPr>
        <w:t xml:space="preserve">                                                </w:t>
      </w:r>
      <w:r w:rsidR="00E726A6">
        <w:rPr>
          <w:color w:val="000000" w:themeColor="text1"/>
          <w:sz w:val="28"/>
          <w:szCs w:val="28"/>
        </w:rPr>
        <w:t xml:space="preserve">                        </w:t>
      </w:r>
      <w:r w:rsidRPr="005B0310">
        <w:rPr>
          <w:color w:val="000000" w:themeColor="text1"/>
          <w:sz w:val="28"/>
          <w:szCs w:val="28"/>
        </w:rPr>
        <w:t xml:space="preserve"> УИД 16</w:t>
      </w:r>
      <w:r w:rsidRPr="005B0310">
        <w:rPr>
          <w:color w:val="000000" w:themeColor="text1"/>
          <w:sz w:val="28"/>
          <w:szCs w:val="28"/>
          <w:lang w:val="en-US"/>
        </w:rPr>
        <w:t>MS</w:t>
      </w:r>
      <w:r w:rsidRPr="005B0310">
        <w:rPr>
          <w:color w:val="000000" w:themeColor="text1"/>
          <w:sz w:val="28"/>
          <w:szCs w:val="28"/>
        </w:rPr>
        <w:t>0085-01-202</w:t>
      </w:r>
      <w:r w:rsidR="00A329D1">
        <w:rPr>
          <w:color w:val="000000" w:themeColor="text1"/>
          <w:sz w:val="28"/>
          <w:szCs w:val="28"/>
        </w:rPr>
        <w:t>2</w:t>
      </w:r>
      <w:r w:rsidRPr="005B0310">
        <w:rPr>
          <w:color w:val="000000" w:themeColor="text1"/>
          <w:sz w:val="28"/>
          <w:szCs w:val="28"/>
        </w:rPr>
        <w:t>-00</w:t>
      </w:r>
      <w:r w:rsidR="00025138">
        <w:rPr>
          <w:color w:val="000000" w:themeColor="text1"/>
          <w:sz w:val="28"/>
          <w:szCs w:val="28"/>
        </w:rPr>
        <w:t>1092</w:t>
      </w:r>
      <w:r w:rsidRPr="005B0310">
        <w:rPr>
          <w:color w:val="000000" w:themeColor="text1"/>
          <w:sz w:val="28"/>
          <w:szCs w:val="28"/>
        </w:rPr>
        <w:t>-</w:t>
      </w:r>
      <w:r w:rsidR="00025138">
        <w:rPr>
          <w:color w:val="000000" w:themeColor="text1"/>
          <w:sz w:val="28"/>
          <w:szCs w:val="28"/>
        </w:rPr>
        <w:t>42</w:t>
      </w:r>
    </w:p>
    <w:p w:rsidR="00E22613" w:rsidRPr="005B0310" w:rsidP="00E22613">
      <w:pPr>
        <w:pStyle w:val="NoSpacing"/>
        <w:ind w:right="-1"/>
        <w:jc w:val="right"/>
        <w:rPr>
          <w:color w:val="000000" w:themeColor="text1"/>
          <w:sz w:val="28"/>
          <w:szCs w:val="28"/>
        </w:rPr>
      </w:pPr>
      <w:r w:rsidRPr="005B0310">
        <w:rPr>
          <w:color w:val="000000" w:themeColor="text1"/>
          <w:sz w:val="28"/>
          <w:szCs w:val="28"/>
        </w:rPr>
        <w:t>Дело № 5-</w:t>
      </w:r>
      <w:r w:rsidRPr="005B0310" w:rsidR="001C216F">
        <w:rPr>
          <w:color w:val="000000" w:themeColor="text1"/>
          <w:sz w:val="28"/>
          <w:szCs w:val="28"/>
        </w:rPr>
        <w:t>4-</w:t>
      </w:r>
      <w:r w:rsidR="00025138">
        <w:rPr>
          <w:color w:val="000000" w:themeColor="text1"/>
          <w:sz w:val="28"/>
          <w:szCs w:val="28"/>
        </w:rPr>
        <w:t>258</w:t>
      </w:r>
      <w:r w:rsidRPr="005B0310">
        <w:rPr>
          <w:color w:val="000000" w:themeColor="text1"/>
          <w:sz w:val="28"/>
          <w:szCs w:val="28"/>
        </w:rPr>
        <w:t>/20</w:t>
      </w:r>
      <w:r w:rsidRPr="005B0310" w:rsidR="001C216F">
        <w:rPr>
          <w:color w:val="000000" w:themeColor="text1"/>
          <w:sz w:val="28"/>
          <w:szCs w:val="28"/>
        </w:rPr>
        <w:t>2</w:t>
      </w:r>
      <w:r w:rsidR="00A329D1">
        <w:rPr>
          <w:color w:val="000000" w:themeColor="text1"/>
          <w:sz w:val="28"/>
          <w:szCs w:val="28"/>
        </w:rPr>
        <w:t>2</w:t>
      </w:r>
    </w:p>
    <w:p w:rsidR="00B55B76" w:rsidP="00E22613">
      <w:pPr>
        <w:pStyle w:val="NoSpacing"/>
        <w:ind w:right="-1"/>
        <w:jc w:val="center"/>
        <w:rPr>
          <w:color w:val="000000" w:themeColor="text1"/>
          <w:sz w:val="28"/>
          <w:szCs w:val="28"/>
        </w:rPr>
      </w:pPr>
    </w:p>
    <w:p w:rsidR="00C32068" w:rsidP="00E22613">
      <w:pPr>
        <w:pStyle w:val="NoSpacing"/>
        <w:ind w:right="-1"/>
        <w:jc w:val="center"/>
        <w:rPr>
          <w:color w:val="000000" w:themeColor="text1"/>
          <w:sz w:val="28"/>
          <w:szCs w:val="28"/>
        </w:rPr>
      </w:pPr>
    </w:p>
    <w:p w:rsidR="004D0887" w:rsidP="00E22613">
      <w:pPr>
        <w:pStyle w:val="NoSpacing"/>
        <w:ind w:right="-1"/>
        <w:jc w:val="center"/>
        <w:rPr>
          <w:color w:val="000000" w:themeColor="text1"/>
          <w:sz w:val="28"/>
          <w:szCs w:val="28"/>
        </w:rPr>
      </w:pPr>
    </w:p>
    <w:p w:rsidR="00E22613" w:rsidRPr="005B0310" w:rsidP="00E22613">
      <w:pPr>
        <w:pStyle w:val="NoSpacing"/>
        <w:ind w:right="-1"/>
        <w:jc w:val="center"/>
        <w:rPr>
          <w:color w:val="000000" w:themeColor="text1"/>
          <w:sz w:val="28"/>
          <w:szCs w:val="28"/>
        </w:rPr>
      </w:pPr>
      <w:r w:rsidRPr="005B0310">
        <w:rPr>
          <w:color w:val="000000" w:themeColor="text1"/>
          <w:sz w:val="28"/>
          <w:szCs w:val="28"/>
        </w:rPr>
        <w:t>ПОСТАНОВЛЕНИЕ</w:t>
      </w:r>
    </w:p>
    <w:p w:rsidR="00E26137" w:rsidP="00E22613">
      <w:pPr>
        <w:pStyle w:val="NoSpacing"/>
        <w:ind w:right="-1"/>
        <w:jc w:val="center"/>
        <w:rPr>
          <w:color w:val="000000" w:themeColor="text1"/>
          <w:sz w:val="12"/>
          <w:szCs w:val="12"/>
        </w:rPr>
      </w:pPr>
    </w:p>
    <w:p w:rsidR="00A329D1" w:rsidRPr="00F75580" w:rsidP="00E22613">
      <w:pPr>
        <w:pStyle w:val="NoSpacing"/>
        <w:ind w:right="-1"/>
        <w:jc w:val="center"/>
        <w:rPr>
          <w:color w:val="000000" w:themeColor="text1"/>
          <w:sz w:val="12"/>
          <w:szCs w:val="12"/>
        </w:rPr>
      </w:pPr>
    </w:p>
    <w:p w:rsidR="0032449D" w:rsidP="0032449D">
      <w:pPr>
        <w:pStyle w:val="1"/>
        <w:shd w:val="clear" w:color="auto" w:fill="auto"/>
        <w:tabs>
          <w:tab w:val="left" w:pos="683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27 мая</w:t>
      </w:r>
      <w:r>
        <w:rPr>
          <w:sz w:val="28"/>
          <w:szCs w:val="28"/>
        </w:rPr>
        <w:t xml:space="preserve"> 2022 года</w:t>
      </w:r>
      <w:r w:rsidRPr="00556E6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город Альметьевск</w:t>
      </w:r>
    </w:p>
    <w:p w:rsidR="0032449D" w:rsidP="003244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2449D" w:rsidP="0032449D">
      <w:pPr>
        <w:pStyle w:val="NoSpacing"/>
        <w:ind w:right="-1" w:firstLine="708"/>
        <w:jc w:val="both"/>
        <w:rPr>
          <w:color w:val="000000" w:themeColor="text1"/>
          <w:sz w:val="28"/>
          <w:szCs w:val="28"/>
          <w:lang w:bidi="ru-RU"/>
        </w:rPr>
      </w:pPr>
      <w:r w:rsidRPr="00D83EC0">
        <w:rPr>
          <w:sz w:val="28"/>
          <w:szCs w:val="28"/>
        </w:rPr>
        <w:t>Мир</w:t>
      </w:r>
      <w:r>
        <w:rPr>
          <w:sz w:val="28"/>
          <w:szCs w:val="28"/>
        </w:rPr>
        <w:t>овой судья судебного участка № 4</w:t>
      </w:r>
      <w:r w:rsidRPr="00D83EC0">
        <w:rPr>
          <w:sz w:val="28"/>
          <w:szCs w:val="28"/>
        </w:rPr>
        <w:t xml:space="preserve"> по Альметьевскому судебному району Р</w:t>
      </w:r>
      <w:r>
        <w:rPr>
          <w:sz w:val="28"/>
          <w:szCs w:val="28"/>
        </w:rPr>
        <w:t>еспублики Татарстан</w:t>
      </w:r>
      <w:r w:rsidRPr="00D83EC0">
        <w:rPr>
          <w:sz w:val="28"/>
          <w:szCs w:val="28"/>
        </w:rPr>
        <w:t xml:space="preserve"> </w:t>
      </w:r>
      <w:r>
        <w:rPr>
          <w:sz w:val="28"/>
          <w:szCs w:val="28"/>
        </w:rPr>
        <w:t>Ягфаров</w:t>
      </w:r>
      <w:r>
        <w:rPr>
          <w:sz w:val="28"/>
          <w:szCs w:val="28"/>
        </w:rPr>
        <w:t xml:space="preserve"> А.Х.</w:t>
      </w:r>
      <w:r w:rsidRPr="00D83EC0">
        <w:rPr>
          <w:sz w:val="28"/>
          <w:szCs w:val="28"/>
        </w:rPr>
        <w:t xml:space="preserve">, рассмотрев </w:t>
      </w:r>
      <w:r>
        <w:rPr>
          <w:sz w:val="28"/>
          <w:szCs w:val="28"/>
        </w:rPr>
        <w:t>в открытом судебном заседании дело об административном правонарушении</w:t>
      </w:r>
      <w:r w:rsidRPr="00D83EC0">
        <w:rPr>
          <w:sz w:val="28"/>
          <w:szCs w:val="28"/>
        </w:rPr>
        <w:t xml:space="preserve"> </w:t>
      </w:r>
      <w:r w:rsidRPr="0032449D">
        <w:rPr>
          <w:sz w:val="28"/>
          <w:szCs w:val="28"/>
        </w:rPr>
        <w:t xml:space="preserve">по части 1 статьи 12.34 Кодекса Российской Федерации об административных правонарушениях </w:t>
      </w:r>
      <w:r>
        <w:rPr>
          <w:sz w:val="28"/>
          <w:szCs w:val="28"/>
        </w:rPr>
        <w:t>в отношении Букина В</w:t>
      </w:r>
      <w:r w:rsidR="00442CAC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442CAC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442CAC">
        <w:rPr>
          <w:sz w:val="28"/>
          <w:szCs w:val="28"/>
        </w:rPr>
        <w:t>«данные изъяты»</w:t>
      </w:r>
      <w:r w:rsidRPr="005B0310">
        <w:rPr>
          <w:color w:val="000000" w:themeColor="text1"/>
          <w:sz w:val="28"/>
          <w:szCs w:val="28"/>
          <w:lang w:bidi="ru-RU"/>
        </w:rPr>
        <w:t xml:space="preserve">, </w:t>
      </w:r>
    </w:p>
    <w:p w:rsidR="00E22613" w:rsidRPr="005B0310" w:rsidP="00E22613">
      <w:pPr>
        <w:pStyle w:val="NoSpacing"/>
        <w:ind w:right="-1"/>
        <w:jc w:val="center"/>
        <w:rPr>
          <w:color w:val="000000" w:themeColor="text1"/>
          <w:spacing w:val="-5"/>
          <w:sz w:val="28"/>
          <w:szCs w:val="28"/>
        </w:rPr>
      </w:pPr>
      <w:r w:rsidRPr="005B0310">
        <w:rPr>
          <w:color w:val="000000" w:themeColor="text1"/>
          <w:spacing w:val="-5"/>
          <w:sz w:val="28"/>
          <w:szCs w:val="28"/>
        </w:rPr>
        <w:t>УСТАНОВИЛ:</w:t>
      </w:r>
    </w:p>
    <w:p w:rsidR="00E26137" w:rsidRPr="00F75580" w:rsidP="00E22613">
      <w:pPr>
        <w:pStyle w:val="NoSpacing"/>
        <w:ind w:right="-1"/>
        <w:jc w:val="center"/>
        <w:rPr>
          <w:color w:val="000000" w:themeColor="text1"/>
          <w:spacing w:val="-5"/>
          <w:sz w:val="12"/>
          <w:szCs w:val="12"/>
        </w:rPr>
      </w:pPr>
    </w:p>
    <w:p w:rsidR="00962F51" w:rsidRPr="005B0310" w:rsidP="00AA68BD">
      <w:pPr>
        <w:pStyle w:val="NoSpacing"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025138">
        <w:rPr>
          <w:color w:val="000000" w:themeColor="text1"/>
          <w:sz w:val="28"/>
          <w:szCs w:val="28"/>
        </w:rPr>
        <w:t>5</w:t>
      </w:r>
      <w:r w:rsidRPr="005B0310" w:rsidR="008D1EDA">
        <w:rPr>
          <w:color w:val="000000" w:themeColor="text1"/>
          <w:sz w:val="28"/>
          <w:szCs w:val="28"/>
        </w:rPr>
        <w:t>.</w:t>
      </w:r>
      <w:r w:rsidR="0032449D">
        <w:rPr>
          <w:color w:val="000000" w:themeColor="text1"/>
          <w:sz w:val="28"/>
          <w:szCs w:val="28"/>
        </w:rPr>
        <w:t>0</w:t>
      </w:r>
      <w:r w:rsidR="00025138">
        <w:rPr>
          <w:color w:val="000000" w:themeColor="text1"/>
          <w:sz w:val="28"/>
          <w:szCs w:val="28"/>
        </w:rPr>
        <w:t>3</w:t>
      </w:r>
      <w:r w:rsidRPr="005B0310" w:rsidR="008D1EDA">
        <w:rPr>
          <w:color w:val="000000" w:themeColor="text1"/>
          <w:sz w:val="28"/>
          <w:szCs w:val="28"/>
        </w:rPr>
        <w:t>.202</w:t>
      </w:r>
      <w:r w:rsidR="0032449D">
        <w:rPr>
          <w:color w:val="000000" w:themeColor="text1"/>
          <w:sz w:val="28"/>
          <w:szCs w:val="28"/>
        </w:rPr>
        <w:t>2</w:t>
      </w:r>
      <w:r w:rsidRPr="005B0310" w:rsidR="008D1EDA">
        <w:rPr>
          <w:color w:val="000000" w:themeColor="text1"/>
          <w:sz w:val="28"/>
          <w:szCs w:val="28"/>
        </w:rPr>
        <w:t xml:space="preserve"> </w:t>
      </w:r>
      <w:r w:rsidRPr="005B0310">
        <w:rPr>
          <w:color w:val="000000" w:themeColor="text1"/>
          <w:sz w:val="28"/>
          <w:szCs w:val="28"/>
        </w:rPr>
        <w:t xml:space="preserve">государственным инспектором </w:t>
      </w:r>
      <w:r>
        <w:rPr>
          <w:color w:val="000000" w:themeColor="text1"/>
          <w:sz w:val="28"/>
          <w:szCs w:val="28"/>
        </w:rPr>
        <w:t>БДД</w:t>
      </w:r>
      <w:r w:rsidR="0032449D">
        <w:rPr>
          <w:color w:val="000000" w:themeColor="text1"/>
          <w:sz w:val="28"/>
          <w:szCs w:val="28"/>
        </w:rPr>
        <w:t xml:space="preserve"> ОГИБДД о</w:t>
      </w:r>
      <w:r w:rsidRPr="005B0310">
        <w:rPr>
          <w:color w:val="000000" w:themeColor="text1"/>
          <w:sz w:val="28"/>
          <w:szCs w:val="28"/>
        </w:rPr>
        <w:t xml:space="preserve">тдела МВД РФ по Альметьевскому району РТ </w:t>
      </w:r>
      <w:r w:rsidR="00442CAC">
        <w:rPr>
          <w:sz w:val="28"/>
          <w:szCs w:val="28"/>
        </w:rPr>
        <w:t>«данные изъяты»</w:t>
      </w:r>
      <w:r w:rsidRPr="005B0310">
        <w:rPr>
          <w:color w:val="000000" w:themeColor="text1"/>
          <w:sz w:val="28"/>
          <w:szCs w:val="28"/>
        </w:rPr>
        <w:t xml:space="preserve"> в отношении </w:t>
      </w:r>
      <w:r w:rsidRPr="0032449D" w:rsidR="0032449D">
        <w:rPr>
          <w:color w:val="000000" w:themeColor="text1"/>
          <w:sz w:val="28"/>
          <w:szCs w:val="28"/>
        </w:rPr>
        <w:t>Букин</w:t>
      </w:r>
      <w:r w:rsidR="0032449D">
        <w:rPr>
          <w:color w:val="000000" w:themeColor="text1"/>
          <w:sz w:val="28"/>
          <w:szCs w:val="28"/>
        </w:rPr>
        <w:t>а</w:t>
      </w:r>
      <w:r w:rsidRPr="0032449D" w:rsidR="0032449D">
        <w:rPr>
          <w:color w:val="000000" w:themeColor="text1"/>
          <w:sz w:val="28"/>
          <w:szCs w:val="28"/>
        </w:rPr>
        <w:t xml:space="preserve">  В.И.  </w:t>
      </w:r>
      <w:r w:rsidRPr="005B0310">
        <w:rPr>
          <w:color w:val="000000" w:themeColor="text1"/>
          <w:sz w:val="28"/>
          <w:szCs w:val="28"/>
        </w:rPr>
        <w:t>составлен протокол об административном правонарушении по части 1 ст</w:t>
      </w:r>
      <w:r w:rsidRPr="005B0310" w:rsidR="00DC5B91">
        <w:rPr>
          <w:color w:val="000000" w:themeColor="text1"/>
          <w:sz w:val="28"/>
          <w:szCs w:val="28"/>
        </w:rPr>
        <w:t>атьи</w:t>
      </w:r>
      <w:r w:rsidRPr="005B0310">
        <w:rPr>
          <w:color w:val="000000" w:themeColor="text1"/>
          <w:sz w:val="28"/>
          <w:szCs w:val="28"/>
        </w:rPr>
        <w:t xml:space="preserve"> 12.34 </w:t>
      </w:r>
      <w:r w:rsidRPr="005B0310" w:rsidR="00BB7971">
        <w:rPr>
          <w:color w:val="000000" w:themeColor="text1"/>
          <w:spacing w:val="-3"/>
          <w:sz w:val="28"/>
          <w:szCs w:val="28"/>
        </w:rPr>
        <w:t xml:space="preserve">КоАП </w:t>
      </w:r>
      <w:r w:rsidRPr="005B0310" w:rsidR="00BB7971">
        <w:rPr>
          <w:color w:val="000000" w:themeColor="text1"/>
          <w:sz w:val="28"/>
          <w:szCs w:val="28"/>
        </w:rPr>
        <w:t>Российской Федерации</w:t>
      </w:r>
      <w:r w:rsidRPr="005B0310">
        <w:rPr>
          <w:color w:val="000000" w:themeColor="text1"/>
          <w:sz w:val="28"/>
          <w:szCs w:val="28"/>
        </w:rPr>
        <w:t xml:space="preserve">. </w:t>
      </w:r>
    </w:p>
    <w:p w:rsidR="00BB7971" w:rsidP="00AA68BD">
      <w:pPr>
        <w:pStyle w:val="NoSpacing"/>
        <w:ind w:right="-1" w:firstLine="709"/>
        <w:jc w:val="both"/>
        <w:rPr>
          <w:color w:val="000000" w:themeColor="text1"/>
          <w:spacing w:val="-7"/>
          <w:sz w:val="28"/>
          <w:szCs w:val="28"/>
        </w:rPr>
      </w:pPr>
      <w:r>
        <w:rPr>
          <w:spacing w:val="-3"/>
          <w:sz w:val="28"/>
          <w:szCs w:val="28"/>
        </w:rPr>
        <w:t>В ходе проведенной проверки,</w:t>
      </w:r>
      <w:r w:rsidRPr="00E47E6F" w:rsidR="00E47E6F">
        <w:rPr>
          <w:color w:val="000000" w:themeColor="text1"/>
          <w:sz w:val="28"/>
          <w:szCs w:val="28"/>
        </w:rPr>
        <w:t xml:space="preserve"> </w:t>
      </w:r>
      <w:r w:rsidRPr="00E47E6F" w:rsidR="00E47E6F">
        <w:rPr>
          <w:spacing w:val="-3"/>
          <w:sz w:val="28"/>
          <w:szCs w:val="28"/>
        </w:rPr>
        <w:t xml:space="preserve">инспектором БДД ОГИБДД отдела МВД РФ по Альметьевскому району РТ </w:t>
      </w:r>
      <w:r w:rsidR="00442CAC">
        <w:rPr>
          <w:sz w:val="28"/>
          <w:szCs w:val="28"/>
        </w:rPr>
        <w:t>«данные изъяты»</w:t>
      </w:r>
      <w:r w:rsidR="002B6815">
        <w:rPr>
          <w:spacing w:val="-3"/>
          <w:sz w:val="28"/>
          <w:szCs w:val="28"/>
        </w:rPr>
        <w:t>,</w:t>
      </w:r>
      <w:r w:rsidRPr="00E47E6F" w:rsidR="00E47E6F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 </w:t>
      </w:r>
      <w:r w:rsidR="00025138">
        <w:rPr>
          <w:spacing w:val="-3"/>
          <w:sz w:val="28"/>
          <w:szCs w:val="28"/>
        </w:rPr>
        <w:t>20</w:t>
      </w:r>
      <w:r>
        <w:rPr>
          <w:color w:val="000000" w:themeColor="text1"/>
          <w:spacing w:val="-3"/>
          <w:sz w:val="28"/>
          <w:szCs w:val="28"/>
        </w:rPr>
        <w:t>.</w:t>
      </w:r>
      <w:r w:rsidR="0032449D">
        <w:rPr>
          <w:color w:val="000000" w:themeColor="text1"/>
          <w:spacing w:val="-3"/>
          <w:sz w:val="28"/>
          <w:szCs w:val="28"/>
        </w:rPr>
        <w:t>0</w:t>
      </w:r>
      <w:r w:rsidR="00025138">
        <w:rPr>
          <w:color w:val="000000" w:themeColor="text1"/>
          <w:spacing w:val="-3"/>
          <w:sz w:val="28"/>
          <w:szCs w:val="28"/>
        </w:rPr>
        <w:t>3</w:t>
      </w:r>
      <w:r>
        <w:rPr>
          <w:color w:val="000000" w:themeColor="text1"/>
          <w:spacing w:val="-3"/>
          <w:sz w:val="28"/>
          <w:szCs w:val="28"/>
        </w:rPr>
        <w:t>.202</w:t>
      </w:r>
      <w:r w:rsidR="0032449D">
        <w:rPr>
          <w:color w:val="000000" w:themeColor="text1"/>
          <w:spacing w:val="-3"/>
          <w:sz w:val="28"/>
          <w:szCs w:val="28"/>
        </w:rPr>
        <w:t>2  в 1</w:t>
      </w:r>
      <w:r w:rsidR="00025138">
        <w:rPr>
          <w:color w:val="000000" w:themeColor="text1"/>
          <w:spacing w:val="-3"/>
          <w:sz w:val="28"/>
          <w:szCs w:val="28"/>
        </w:rPr>
        <w:t>0</w:t>
      </w:r>
      <w:r>
        <w:rPr>
          <w:color w:val="000000" w:themeColor="text1"/>
          <w:spacing w:val="-3"/>
          <w:sz w:val="28"/>
          <w:szCs w:val="28"/>
        </w:rPr>
        <w:t xml:space="preserve"> час. </w:t>
      </w:r>
      <w:r w:rsidR="00025138">
        <w:rPr>
          <w:color w:val="000000" w:themeColor="text1"/>
          <w:spacing w:val="-3"/>
          <w:sz w:val="28"/>
          <w:szCs w:val="28"/>
        </w:rPr>
        <w:t>30</w:t>
      </w:r>
      <w:r>
        <w:rPr>
          <w:color w:val="000000" w:themeColor="text1"/>
          <w:spacing w:val="-3"/>
          <w:sz w:val="28"/>
          <w:szCs w:val="28"/>
        </w:rPr>
        <w:t xml:space="preserve"> мин.</w:t>
      </w:r>
      <w:r>
        <w:rPr>
          <w:spacing w:val="-3"/>
          <w:sz w:val="28"/>
          <w:szCs w:val="28"/>
        </w:rPr>
        <w:t xml:space="preserve">, установлено, что </w:t>
      </w:r>
      <w:r w:rsidRPr="0032449D" w:rsidR="0032449D">
        <w:rPr>
          <w:spacing w:val="-3"/>
          <w:sz w:val="28"/>
          <w:szCs w:val="28"/>
        </w:rPr>
        <w:t>Букин</w:t>
      </w:r>
      <w:r w:rsidR="0032449D">
        <w:rPr>
          <w:spacing w:val="-3"/>
          <w:sz w:val="28"/>
          <w:szCs w:val="28"/>
        </w:rPr>
        <w:t xml:space="preserve">  В.И.</w:t>
      </w:r>
      <w:r w:rsidR="00766934">
        <w:rPr>
          <w:spacing w:val="-3"/>
          <w:sz w:val="28"/>
          <w:szCs w:val="28"/>
        </w:rPr>
        <w:t>,</w:t>
      </w:r>
      <w:r w:rsidR="0032449D">
        <w:rPr>
          <w:spacing w:val="-3"/>
          <w:sz w:val="28"/>
          <w:szCs w:val="28"/>
        </w:rPr>
        <w:t xml:space="preserve"> </w:t>
      </w:r>
      <w:r w:rsidRPr="0032449D" w:rsidR="0032449D">
        <w:rPr>
          <w:spacing w:val="-3"/>
          <w:sz w:val="28"/>
          <w:szCs w:val="28"/>
        </w:rPr>
        <w:t xml:space="preserve">являясь должностным лицом, </w:t>
      </w:r>
      <w:r w:rsidR="00442CAC">
        <w:rPr>
          <w:sz w:val="28"/>
          <w:szCs w:val="28"/>
        </w:rPr>
        <w:t>«данные изъяты»</w:t>
      </w:r>
      <w:r w:rsidRPr="0032449D" w:rsidR="0032449D">
        <w:rPr>
          <w:spacing w:val="-3"/>
          <w:sz w:val="28"/>
          <w:szCs w:val="28"/>
          <w:lang w:bidi="ru-RU"/>
        </w:rPr>
        <w:t xml:space="preserve"> МАУ «Департамент жилищной политики и ЖКХ»,</w:t>
      </w:r>
      <w:r w:rsidRPr="0032449D" w:rsidR="0032449D">
        <w:rPr>
          <w:spacing w:val="-3"/>
          <w:sz w:val="28"/>
          <w:szCs w:val="28"/>
        </w:rPr>
        <w:t xml:space="preserve"> </w:t>
      </w:r>
      <w:r w:rsidRPr="005B0310" w:rsidR="00332D84">
        <w:rPr>
          <w:color w:val="000000" w:themeColor="text1"/>
          <w:sz w:val="28"/>
          <w:szCs w:val="28"/>
        </w:rPr>
        <w:t xml:space="preserve"> </w:t>
      </w:r>
      <w:r w:rsidRPr="005B0310" w:rsidR="00611FFF">
        <w:rPr>
          <w:color w:val="000000" w:themeColor="text1"/>
          <w:spacing w:val="-7"/>
          <w:sz w:val="28"/>
          <w:szCs w:val="28"/>
        </w:rPr>
        <w:t>ответственным за</w:t>
      </w:r>
      <w:r w:rsidRPr="005B0310" w:rsidR="00332D84">
        <w:rPr>
          <w:color w:val="000000" w:themeColor="text1"/>
          <w:spacing w:val="-7"/>
          <w:sz w:val="28"/>
          <w:szCs w:val="28"/>
        </w:rPr>
        <w:t xml:space="preserve"> </w:t>
      </w:r>
      <w:r w:rsidR="00775969">
        <w:rPr>
          <w:color w:val="000000" w:themeColor="text1"/>
          <w:spacing w:val="-7"/>
          <w:sz w:val="28"/>
          <w:szCs w:val="28"/>
        </w:rPr>
        <w:t>содержание автомобильной дороги</w:t>
      </w:r>
      <w:r w:rsidR="00C32068">
        <w:rPr>
          <w:color w:val="000000" w:themeColor="text1"/>
          <w:spacing w:val="-7"/>
          <w:sz w:val="28"/>
          <w:szCs w:val="28"/>
        </w:rPr>
        <w:t>,</w:t>
      </w:r>
      <w:r w:rsidR="00775969">
        <w:rPr>
          <w:color w:val="000000" w:themeColor="text1"/>
          <w:spacing w:val="-7"/>
          <w:sz w:val="28"/>
          <w:szCs w:val="28"/>
        </w:rPr>
        <w:t xml:space="preserve">  </w:t>
      </w:r>
      <w:r w:rsidR="00333742">
        <w:rPr>
          <w:color w:val="000000" w:themeColor="text1"/>
          <w:spacing w:val="-7"/>
          <w:sz w:val="28"/>
          <w:szCs w:val="28"/>
        </w:rPr>
        <w:t xml:space="preserve">не обеспечил  своевременную уборку снежных валов в створе пешеходного перехода, обозначенную дорожными знаками 5.19.1 (2) «Пешеходный переход», </w:t>
      </w:r>
      <w:r w:rsidR="00775969">
        <w:rPr>
          <w:color w:val="000000" w:themeColor="text1"/>
          <w:spacing w:val="-7"/>
          <w:sz w:val="28"/>
          <w:szCs w:val="28"/>
        </w:rPr>
        <w:t xml:space="preserve">по ул. </w:t>
      </w:r>
      <w:r w:rsidR="00333742">
        <w:rPr>
          <w:color w:val="000000" w:themeColor="text1"/>
          <w:spacing w:val="-7"/>
          <w:sz w:val="28"/>
          <w:szCs w:val="28"/>
        </w:rPr>
        <w:t>Геофизическая,</w:t>
      </w:r>
      <w:r w:rsidR="00775969">
        <w:rPr>
          <w:color w:val="000000" w:themeColor="text1"/>
          <w:spacing w:val="-7"/>
          <w:sz w:val="28"/>
          <w:szCs w:val="28"/>
        </w:rPr>
        <w:t xml:space="preserve"> напротив дома №</w:t>
      </w:r>
      <w:r w:rsidR="00333742">
        <w:rPr>
          <w:color w:val="000000" w:themeColor="text1"/>
          <w:spacing w:val="-7"/>
          <w:sz w:val="28"/>
          <w:szCs w:val="28"/>
        </w:rPr>
        <w:t>1</w:t>
      </w:r>
      <w:r w:rsidR="00775969">
        <w:rPr>
          <w:color w:val="000000" w:themeColor="text1"/>
          <w:spacing w:val="-7"/>
          <w:sz w:val="28"/>
          <w:szCs w:val="28"/>
        </w:rPr>
        <w:t xml:space="preserve"> «</w:t>
      </w:r>
      <w:r w:rsidR="00333742">
        <w:rPr>
          <w:color w:val="000000" w:themeColor="text1"/>
          <w:spacing w:val="-7"/>
          <w:sz w:val="28"/>
          <w:szCs w:val="28"/>
        </w:rPr>
        <w:t>б</w:t>
      </w:r>
      <w:r w:rsidR="00775969">
        <w:rPr>
          <w:color w:val="000000" w:themeColor="text1"/>
          <w:spacing w:val="-7"/>
          <w:sz w:val="28"/>
          <w:szCs w:val="28"/>
        </w:rPr>
        <w:t>»,</w:t>
      </w:r>
      <w:r w:rsidR="00674A57">
        <w:rPr>
          <w:color w:val="000000" w:themeColor="text1"/>
          <w:spacing w:val="-7"/>
          <w:sz w:val="28"/>
          <w:szCs w:val="28"/>
        </w:rPr>
        <w:t xml:space="preserve">  г. Альметьевск</w:t>
      </w:r>
      <w:r w:rsidR="004D0887">
        <w:rPr>
          <w:color w:val="000000" w:themeColor="text1"/>
          <w:spacing w:val="-7"/>
          <w:sz w:val="28"/>
          <w:szCs w:val="28"/>
        </w:rPr>
        <w:t>а</w:t>
      </w:r>
      <w:r w:rsidR="00674A57">
        <w:rPr>
          <w:color w:val="000000" w:themeColor="text1"/>
          <w:spacing w:val="-7"/>
          <w:sz w:val="28"/>
          <w:szCs w:val="28"/>
        </w:rPr>
        <w:t>, Республик</w:t>
      </w:r>
      <w:r w:rsidR="004D0887">
        <w:rPr>
          <w:color w:val="000000" w:themeColor="text1"/>
          <w:spacing w:val="-7"/>
          <w:sz w:val="28"/>
          <w:szCs w:val="28"/>
        </w:rPr>
        <w:t>и</w:t>
      </w:r>
      <w:r w:rsidR="00674A57">
        <w:rPr>
          <w:color w:val="000000" w:themeColor="text1"/>
          <w:spacing w:val="-7"/>
          <w:sz w:val="28"/>
          <w:szCs w:val="28"/>
        </w:rPr>
        <w:t xml:space="preserve"> Татарстан</w:t>
      </w:r>
      <w:r w:rsidR="008E4BCB">
        <w:rPr>
          <w:color w:val="000000" w:themeColor="text1"/>
          <w:spacing w:val="-7"/>
          <w:sz w:val="28"/>
          <w:szCs w:val="28"/>
        </w:rPr>
        <w:t xml:space="preserve">, </w:t>
      </w:r>
      <w:r w:rsidRPr="008E4BCB" w:rsidR="008E4BCB">
        <w:rPr>
          <w:color w:val="000000" w:themeColor="text1"/>
          <w:spacing w:val="-7"/>
          <w:sz w:val="28"/>
          <w:szCs w:val="28"/>
        </w:rPr>
        <w:t xml:space="preserve"> </w:t>
      </w:r>
      <w:r w:rsidR="008E4BCB">
        <w:rPr>
          <w:color w:val="000000" w:themeColor="text1"/>
          <w:spacing w:val="-7"/>
          <w:sz w:val="28"/>
          <w:szCs w:val="28"/>
        </w:rPr>
        <w:t xml:space="preserve">в соответствии с требованиями национального стандарта </w:t>
      </w:r>
      <w:hyperlink r:id="rId5" w:history="1">
        <w:r w:rsidR="008E4BCB">
          <w:rPr>
            <w:rStyle w:val="Hyperlink"/>
            <w:color w:val="000000" w:themeColor="text1"/>
            <w:spacing w:val="-7"/>
            <w:sz w:val="28"/>
            <w:szCs w:val="28"/>
            <w:u w:val="none"/>
          </w:rPr>
          <w:t>РФ ГОСТ Р 50597-2017 «</w:t>
        </w:r>
        <w:r w:rsidRPr="008E4BCB" w:rsidR="008E4BCB">
          <w:rPr>
            <w:rStyle w:val="Hyperlink"/>
            <w:color w:val="000000" w:themeColor="text1"/>
            <w:spacing w:val="-7"/>
            <w:sz w:val="28"/>
            <w:szCs w:val="28"/>
            <w:u w:val="none"/>
          </w:rPr>
          <w:t>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</w:t>
        </w:r>
        <w:r w:rsidR="008E4BCB">
          <w:rPr>
            <w:rStyle w:val="Hyperlink"/>
            <w:color w:val="000000" w:themeColor="text1"/>
            <w:spacing w:val="-7"/>
            <w:sz w:val="28"/>
            <w:szCs w:val="28"/>
            <w:u w:val="none"/>
          </w:rPr>
          <w:t>»</w:t>
        </w:r>
        <w:r w:rsidRPr="008E4BCB" w:rsidR="008E4BCB">
          <w:rPr>
            <w:rStyle w:val="Hyperlink"/>
            <w:color w:val="000000" w:themeColor="text1"/>
            <w:spacing w:val="-7"/>
            <w:sz w:val="28"/>
            <w:szCs w:val="28"/>
            <w:u w:val="none"/>
          </w:rPr>
          <w:t xml:space="preserve"> (утв. и введен в действие приказом Федерального агентства по техническому регулированию и метрологии от 26</w:t>
        </w:r>
        <w:r w:rsidR="008E4BCB">
          <w:rPr>
            <w:rStyle w:val="Hyperlink"/>
            <w:color w:val="000000" w:themeColor="text1"/>
            <w:spacing w:val="-7"/>
            <w:sz w:val="28"/>
            <w:szCs w:val="28"/>
            <w:u w:val="none"/>
          </w:rPr>
          <w:t>.09.</w:t>
        </w:r>
        <w:r w:rsidRPr="008E4BCB" w:rsidR="008E4BCB">
          <w:rPr>
            <w:rStyle w:val="Hyperlink"/>
            <w:color w:val="000000" w:themeColor="text1"/>
            <w:spacing w:val="-7"/>
            <w:sz w:val="28"/>
            <w:szCs w:val="28"/>
            <w:u w:val="none"/>
          </w:rPr>
          <w:t>2017</w:t>
        </w:r>
        <w:r w:rsidR="008E4BCB">
          <w:rPr>
            <w:rStyle w:val="Hyperlink"/>
            <w:color w:val="000000" w:themeColor="text1"/>
            <w:spacing w:val="-7"/>
            <w:sz w:val="28"/>
            <w:szCs w:val="28"/>
            <w:u w:val="none"/>
          </w:rPr>
          <w:t xml:space="preserve"> №</w:t>
        </w:r>
        <w:r w:rsidRPr="008E4BCB" w:rsidR="008E4BCB">
          <w:rPr>
            <w:rStyle w:val="Hyperlink"/>
            <w:color w:val="000000" w:themeColor="text1"/>
            <w:spacing w:val="-7"/>
            <w:sz w:val="28"/>
            <w:szCs w:val="28"/>
            <w:u w:val="none"/>
          </w:rPr>
          <w:t xml:space="preserve"> 1245-ст)</w:t>
        </w:r>
      </w:hyperlink>
      <w:r w:rsidR="00674A57">
        <w:rPr>
          <w:color w:val="000000" w:themeColor="text1"/>
          <w:spacing w:val="-7"/>
          <w:sz w:val="28"/>
          <w:szCs w:val="28"/>
        </w:rPr>
        <w:t xml:space="preserve">, что создало </w:t>
      </w:r>
      <w:r>
        <w:rPr>
          <w:color w:val="000000" w:themeColor="text1"/>
          <w:spacing w:val="-7"/>
          <w:sz w:val="28"/>
          <w:szCs w:val="28"/>
        </w:rPr>
        <w:t xml:space="preserve"> угрозу безопасности дорожного движения.</w:t>
      </w:r>
    </w:p>
    <w:p w:rsidR="00F75580" w:rsidRPr="005B0310" w:rsidP="00F75580">
      <w:pPr>
        <w:pStyle w:val="NoSpacing"/>
        <w:ind w:right="-1" w:firstLine="720"/>
        <w:jc w:val="both"/>
        <w:rPr>
          <w:rStyle w:val="Emphasis"/>
          <w:i w:val="0"/>
          <w:color w:val="000000" w:themeColor="text1"/>
        </w:rPr>
      </w:pPr>
      <w:r w:rsidRPr="005B0310">
        <w:rPr>
          <w:rStyle w:val="Emphasis"/>
          <w:i w:val="0"/>
          <w:color w:val="000000" w:themeColor="text1"/>
          <w:sz w:val="28"/>
          <w:szCs w:val="28"/>
        </w:rPr>
        <w:t xml:space="preserve">В соответствии с частью 1 </w:t>
      </w:r>
      <w:r w:rsidRPr="005B0310">
        <w:rPr>
          <w:color w:val="000000" w:themeColor="text1"/>
          <w:spacing w:val="-3"/>
          <w:sz w:val="28"/>
          <w:szCs w:val="28"/>
        </w:rPr>
        <w:t xml:space="preserve">статьи 12.34 КоАП </w:t>
      </w:r>
      <w:r w:rsidRPr="005B0310">
        <w:rPr>
          <w:color w:val="000000" w:themeColor="text1"/>
          <w:sz w:val="28"/>
          <w:szCs w:val="28"/>
        </w:rPr>
        <w:t>Российской Федерации</w:t>
      </w:r>
      <w:r w:rsidRPr="005B0310">
        <w:rPr>
          <w:rStyle w:val="Emphasis"/>
          <w:i w:val="0"/>
          <w:color w:val="000000" w:themeColor="text1"/>
          <w:sz w:val="28"/>
          <w:szCs w:val="28"/>
        </w:rPr>
        <w:t xml:space="preserve"> за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движения, влечет наложение административного штрафа</w:t>
      </w:r>
      <w:r w:rsidRPr="00A432CB">
        <w:rPr>
          <w:iCs/>
          <w:color w:val="000000" w:themeColor="text1"/>
          <w:sz w:val="28"/>
          <w:szCs w:val="28"/>
        </w:rPr>
        <w:t xml:space="preserve"> на должностных лиц, ответственных за состояние дорог, железнодорожных переездов или других дорожных сооружений, в размере от двадцати тысяч до тридцати тысяч </w:t>
      </w:r>
      <w:r w:rsidRPr="00A432CB">
        <w:rPr>
          <w:iCs/>
          <w:color w:val="000000" w:themeColor="text1"/>
          <w:sz w:val="28"/>
          <w:szCs w:val="28"/>
        </w:rPr>
        <w:t>рублей</w:t>
      </w:r>
      <w:r w:rsidRPr="005B0310">
        <w:rPr>
          <w:rStyle w:val="Emphasis"/>
          <w:i w:val="0"/>
          <w:color w:val="000000" w:themeColor="text1"/>
          <w:sz w:val="28"/>
          <w:szCs w:val="28"/>
        </w:rPr>
        <w:t>.</w:t>
      </w:r>
    </w:p>
    <w:p w:rsidR="00E22613" w:rsidRPr="005B0310" w:rsidP="00E22613">
      <w:pPr>
        <w:pStyle w:val="NoSpacing"/>
        <w:ind w:right="-1" w:firstLine="720"/>
        <w:jc w:val="both"/>
        <w:rPr>
          <w:rStyle w:val="Emphasis"/>
          <w:i w:val="0"/>
          <w:color w:val="000000" w:themeColor="text1"/>
          <w:sz w:val="28"/>
          <w:szCs w:val="28"/>
        </w:rPr>
      </w:pPr>
      <w:r w:rsidRPr="005B0310">
        <w:rPr>
          <w:rStyle w:val="Emphasis"/>
          <w:i w:val="0"/>
          <w:color w:val="000000" w:themeColor="text1"/>
          <w:sz w:val="28"/>
          <w:szCs w:val="28"/>
        </w:rPr>
        <w:t>В силу статьи</w:t>
      </w:r>
      <w:r w:rsidRPr="005B0310">
        <w:rPr>
          <w:rStyle w:val="Emphasis"/>
          <w:i w:val="0"/>
          <w:color w:val="000000" w:themeColor="text1"/>
          <w:sz w:val="28"/>
          <w:szCs w:val="28"/>
        </w:rPr>
        <w:t xml:space="preserve"> 24.1 </w:t>
      </w:r>
      <w:r w:rsidRPr="005B0310">
        <w:rPr>
          <w:color w:val="000000" w:themeColor="text1"/>
          <w:spacing w:val="-3"/>
          <w:sz w:val="28"/>
          <w:szCs w:val="28"/>
        </w:rPr>
        <w:t xml:space="preserve">КоАП </w:t>
      </w:r>
      <w:r w:rsidRPr="005B0310">
        <w:rPr>
          <w:color w:val="000000" w:themeColor="text1"/>
          <w:sz w:val="28"/>
          <w:szCs w:val="28"/>
        </w:rPr>
        <w:t>Российской Федерации</w:t>
      </w:r>
      <w:r w:rsidRPr="005B0310">
        <w:rPr>
          <w:rStyle w:val="Emphasis"/>
          <w:i w:val="0"/>
          <w:color w:val="000000" w:themeColor="text1"/>
          <w:sz w:val="28"/>
          <w:szCs w:val="28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22613" w:rsidRPr="005B0310" w:rsidP="00E22613">
      <w:pPr>
        <w:pStyle w:val="NoSpacing"/>
        <w:ind w:right="-1" w:firstLine="720"/>
        <w:jc w:val="both"/>
        <w:rPr>
          <w:rStyle w:val="Emphasis"/>
          <w:i w:val="0"/>
          <w:color w:val="000000" w:themeColor="text1"/>
          <w:sz w:val="28"/>
          <w:szCs w:val="28"/>
        </w:rPr>
      </w:pPr>
      <w:r w:rsidRPr="005B0310">
        <w:rPr>
          <w:rStyle w:val="Emphasis"/>
          <w:i w:val="0"/>
          <w:color w:val="000000" w:themeColor="text1"/>
          <w:sz w:val="28"/>
          <w:szCs w:val="28"/>
        </w:rPr>
        <w:t xml:space="preserve">Статьей 26.1 </w:t>
      </w:r>
      <w:r w:rsidRPr="005B0310" w:rsidR="00350B72">
        <w:rPr>
          <w:color w:val="000000" w:themeColor="text1"/>
          <w:spacing w:val="-3"/>
          <w:sz w:val="28"/>
          <w:szCs w:val="28"/>
        </w:rPr>
        <w:t xml:space="preserve">КоАП </w:t>
      </w:r>
      <w:r w:rsidRPr="005B0310" w:rsidR="00350B72">
        <w:rPr>
          <w:color w:val="000000" w:themeColor="text1"/>
          <w:sz w:val="28"/>
          <w:szCs w:val="28"/>
        </w:rPr>
        <w:t>Российской Федерации</w:t>
      </w:r>
      <w:r w:rsidRPr="005B0310">
        <w:rPr>
          <w:rStyle w:val="Emphasis"/>
          <w:i w:val="0"/>
          <w:color w:val="000000" w:themeColor="text1"/>
          <w:sz w:val="28"/>
          <w:szCs w:val="28"/>
        </w:rPr>
        <w:t xml:space="preserve">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8E4BCB" w:rsidRPr="008E4BCB" w:rsidP="008E4BCB">
      <w:pPr>
        <w:ind w:right="-2" w:firstLine="709"/>
        <w:jc w:val="both"/>
        <w:rPr>
          <w:sz w:val="28"/>
        </w:rPr>
      </w:pPr>
      <w:r w:rsidRPr="00DE366F">
        <w:rPr>
          <w:color w:val="000000" w:themeColor="text1"/>
          <w:sz w:val="28"/>
        </w:rPr>
        <w:t xml:space="preserve">Согласно пунктам </w:t>
      </w:r>
      <w:r w:rsidRPr="00DE366F" w:rsidR="00B55B76">
        <w:rPr>
          <w:color w:val="000000" w:themeColor="text1"/>
          <w:sz w:val="28"/>
        </w:rPr>
        <w:t xml:space="preserve"> </w:t>
      </w:r>
      <w:r w:rsidRPr="00DE366F">
        <w:rPr>
          <w:color w:val="000000" w:themeColor="text1"/>
          <w:sz w:val="28"/>
        </w:rPr>
        <w:t xml:space="preserve">8.8  </w:t>
      </w:r>
      <w:hyperlink r:id="rId6" w:history="1">
        <w:r>
          <w:rPr>
            <w:rStyle w:val="Hyperlink"/>
            <w:color w:val="000000" w:themeColor="text1"/>
            <w:sz w:val="28"/>
            <w:u w:val="none"/>
          </w:rPr>
          <w:t>н</w:t>
        </w:r>
        <w:r w:rsidRPr="00DE366F">
          <w:rPr>
            <w:rStyle w:val="Hyperlink"/>
            <w:color w:val="000000" w:themeColor="text1"/>
            <w:sz w:val="28"/>
            <w:u w:val="none"/>
          </w:rPr>
          <w:t>ациональн</w:t>
        </w:r>
        <w:r>
          <w:rPr>
            <w:rStyle w:val="Hyperlink"/>
            <w:color w:val="000000" w:themeColor="text1"/>
            <w:sz w:val="28"/>
            <w:u w:val="none"/>
          </w:rPr>
          <w:t>ого</w:t>
        </w:r>
        <w:r w:rsidRPr="00DE366F">
          <w:rPr>
            <w:rStyle w:val="Hyperlink"/>
            <w:color w:val="000000" w:themeColor="text1"/>
            <w:sz w:val="28"/>
            <w:u w:val="none"/>
          </w:rPr>
          <w:t xml:space="preserve"> стандарт</w:t>
        </w:r>
        <w:r>
          <w:rPr>
            <w:rStyle w:val="Hyperlink"/>
            <w:color w:val="000000" w:themeColor="text1"/>
            <w:sz w:val="28"/>
            <w:u w:val="none"/>
          </w:rPr>
          <w:t>а</w:t>
        </w:r>
        <w:r w:rsidRPr="00DE366F">
          <w:rPr>
            <w:rStyle w:val="Hyperlink"/>
            <w:color w:val="000000" w:themeColor="text1"/>
            <w:sz w:val="28"/>
            <w:u w:val="none"/>
          </w:rPr>
          <w:t xml:space="preserve"> РФ ГОСТ Р 50597-2017 </w:t>
        </w:r>
        <w:r>
          <w:rPr>
            <w:rStyle w:val="Hyperlink"/>
            <w:color w:val="000000" w:themeColor="text1"/>
            <w:sz w:val="28"/>
            <w:u w:val="none"/>
          </w:rPr>
          <w:t>«</w:t>
        </w:r>
        <w:r w:rsidRPr="00DE366F">
          <w:rPr>
            <w:rStyle w:val="Hyperlink"/>
            <w:color w:val="000000" w:themeColor="text1"/>
            <w:sz w:val="28"/>
            <w:u w:val="none"/>
          </w:rPr>
          <w:t>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</w:t>
        </w:r>
        <w:r>
          <w:rPr>
            <w:rStyle w:val="Hyperlink"/>
            <w:color w:val="000000" w:themeColor="text1"/>
            <w:sz w:val="28"/>
            <w:u w:val="none"/>
          </w:rPr>
          <w:t>»</w:t>
        </w:r>
        <w:r w:rsidRPr="00DE366F">
          <w:rPr>
            <w:rStyle w:val="Hyperlink"/>
            <w:color w:val="000000" w:themeColor="text1"/>
            <w:sz w:val="28"/>
            <w:u w:val="none"/>
          </w:rPr>
          <w:t xml:space="preserve"> (утв. и введен в действие приказом Федерального агентства по техническому регулированию и метрологии от 26</w:t>
        </w:r>
        <w:r>
          <w:rPr>
            <w:rStyle w:val="Hyperlink"/>
            <w:color w:val="000000" w:themeColor="text1"/>
            <w:sz w:val="28"/>
            <w:u w:val="none"/>
          </w:rPr>
          <w:t>.09.</w:t>
        </w:r>
        <w:r w:rsidRPr="00DE366F">
          <w:rPr>
            <w:rStyle w:val="Hyperlink"/>
            <w:color w:val="000000" w:themeColor="text1"/>
            <w:sz w:val="28"/>
            <w:u w:val="none"/>
          </w:rPr>
          <w:t>2017</w:t>
        </w:r>
        <w:r>
          <w:rPr>
            <w:rStyle w:val="Hyperlink"/>
            <w:color w:val="000000" w:themeColor="text1"/>
            <w:sz w:val="28"/>
            <w:u w:val="none"/>
          </w:rPr>
          <w:t xml:space="preserve"> №</w:t>
        </w:r>
        <w:r w:rsidRPr="00DE366F">
          <w:rPr>
            <w:rStyle w:val="Hyperlink"/>
            <w:color w:val="000000" w:themeColor="text1"/>
            <w:sz w:val="28"/>
            <w:u w:val="none"/>
          </w:rPr>
          <w:t xml:space="preserve"> 1245-ст)</w:t>
        </w:r>
      </w:hyperlink>
      <w:hyperlink r:id="rId7" w:history="1">
        <w:r>
          <w:rPr>
            <w:rStyle w:val="Hyperlink"/>
            <w:color w:val="000000" w:themeColor="text1"/>
            <w:sz w:val="28"/>
            <w:u w:val="none"/>
          </w:rPr>
          <w:t xml:space="preserve"> т</w:t>
        </w:r>
        <w:r w:rsidRPr="00DE366F">
          <w:rPr>
            <w:rStyle w:val="Hyperlink"/>
            <w:color w:val="000000" w:themeColor="text1"/>
            <w:sz w:val="28"/>
            <w:u w:val="none"/>
          </w:rPr>
          <w:t>ребования к эксплуатационному состоянию в зимний период</w:t>
        </w:r>
      </w:hyperlink>
      <w:r>
        <w:rPr>
          <w:color w:val="000000" w:themeColor="text1"/>
          <w:sz w:val="28"/>
        </w:rPr>
        <w:t xml:space="preserve"> ф</w:t>
      </w:r>
      <w:r w:rsidRPr="008E4BCB">
        <w:rPr>
          <w:sz w:val="28"/>
        </w:rPr>
        <w:t>ормирование снежных валов на улицах не допускается:</w:t>
      </w:r>
    </w:p>
    <w:p w:rsidR="008E4BCB" w:rsidRPr="008E4BCB" w:rsidP="008E4BCB">
      <w:pPr>
        <w:ind w:right="-2" w:firstLine="709"/>
        <w:jc w:val="both"/>
        <w:rPr>
          <w:sz w:val="28"/>
        </w:rPr>
      </w:pPr>
      <w:r w:rsidRPr="008E4BCB">
        <w:rPr>
          <w:sz w:val="28"/>
        </w:rPr>
        <w:t>- на пересечениях улиц в одном уровне и вблизи железнодорожных переездов в пределах треугольника видимости;</w:t>
      </w:r>
    </w:p>
    <w:p w:rsidR="008E4BCB" w:rsidRPr="008E4BCB" w:rsidP="008E4BCB">
      <w:pPr>
        <w:ind w:right="-2" w:firstLine="709"/>
        <w:jc w:val="both"/>
        <w:rPr>
          <w:sz w:val="28"/>
        </w:rPr>
      </w:pPr>
      <w:r w:rsidRPr="008E4BCB">
        <w:rPr>
          <w:sz w:val="28"/>
        </w:rPr>
        <w:t>- ближе 10 м от пешеходного перехода;</w:t>
      </w:r>
    </w:p>
    <w:p w:rsidR="008E4BCB" w:rsidRPr="008E4BCB" w:rsidP="008E4BCB">
      <w:pPr>
        <w:ind w:right="-2" w:firstLine="709"/>
        <w:jc w:val="both"/>
        <w:rPr>
          <w:sz w:val="28"/>
        </w:rPr>
      </w:pPr>
      <w:r w:rsidRPr="008E4BCB">
        <w:rPr>
          <w:sz w:val="28"/>
        </w:rPr>
        <w:t>- ближе 20 м от остановочного пункта маршрутных транспортных средств;</w:t>
      </w:r>
    </w:p>
    <w:p w:rsidR="008E4BCB" w:rsidRPr="008E4BCB" w:rsidP="008E4BCB">
      <w:pPr>
        <w:ind w:right="-2" w:firstLine="709"/>
        <w:jc w:val="both"/>
        <w:rPr>
          <w:sz w:val="28"/>
        </w:rPr>
      </w:pPr>
      <w:r w:rsidRPr="008E4BCB">
        <w:rPr>
          <w:sz w:val="28"/>
        </w:rPr>
        <w:t>- на тротуарах.</w:t>
      </w:r>
    </w:p>
    <w:p w:rsidR="00DD50E8" w:rsidP="00DD50E8">
      <w:pPr>
        <w:pStyle w:val="NoSpacing"/>
        <w:ind w:right="-1" w:firstLine="720"/>
        <w:jc w:val="both"/>
        <w:rPr>
          <w:color w:val="000000" w:themeColor="text1"/>
          <w:sz w:val="28"/>
          <w:szCs w:val="28"/>
        </w:rPr>
      </w:pPr>
      <w:r w:rsidRPr="005B0310">
        <w:rPr>
          <w:color w:val="000000" w:themeColor="text1"/>
          <w:sz w:val="28"/>
          <w:szCs w:val="28"/>
        </w:rPr>
        <w:t>Субъектами административного правонарушения, предусмотренного статьей 12.34 КоАП Российской Федерации, являются лица (должностные, юридические), ответственные за состояние дорог.</w:t>
      </w:r>
    </w:p>
    <w:p w:rsidR="00DE366F" w:rsidRPr="00DE366F" w:rsidP="00DE366F">
      <w:pPr>
        <w:widowControl w:val="0"/>
        <w:autoSpaceDE w:val="0"/>
        <w:autoSpaceDN w:val="0"/>
        <w:adjustRightInd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DE366F">
        <w:rPr>
          <w:rFonts w:eastAsia="Courier New"/>
          <w:color w:val="000000"/>
          <w:sz w:val="28"/>
          <w:szCs w:val="28"/>
          <w:lang w:bidi="ru-RU"/>
        </w:rPr>
        <w:t>Букин  В.И.</w:t>
      </w:r>
      <w:r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DE366F">
        <w:rPr>
          <w:rFonts w:eastAsia="Courier New"/>
          <w:color w:val="000000"/>
          <w:sz w:val="28"/>
          <w:szCs w:val="28"/>
          <w:lang w:bidi="ru-RU"/>
        </w:rPr>
        <w:t>надлежащим образом извещенный о времени и месте рассмотрения дела об административном правонарушении, в судебное заседание не явился, ходатайство об отложении рассмотрения дела суду не представил. С учетом изложенного, мировой судья считает возможным рассмотреть дело в его отсутствие, по имеющимся материалам.</w:t>
      </w:r>
    </w:p>
    <w:p w:rsidR="00E47E6F" w:rsidRPr="00E47E6F" w:rsidP="00E47E6F">
      <w:pPr>
        <w:ind w:right="-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</w:t>
      </w:r>
      <w:r w:rsidRPr="00E47E6F">
        <w:rPr>
          <w:color w:val="000000" w:themeColor="text1"/>
          <w:sz w:val="28"/>
          <w:szCs w:val="28"/>
        </w:rPr>
        <w:t>зучив материалы дела, суд приходит к следующему.</w:t>
      </w:r>
    </w:p>
    <w:p w:rsidR="0028559F" w:rsidRPr="005B0310" w:rsidP="0028559F">
      <w:pPr>
        <w:pStyle w:val="NoSpacing"/>
        <w:ind w:right="-1" w:firstLine="720"/>
        <w:jc w:val="both"/>
        <w:rPr>
          <w:color w:val="000000" w:themeColor="text1"/>
          <w:sz w:val="28"/>
          <w:szCs w:val="28"/>
        </w:rPr>
      </w:pPr>
      <w:r w:rsidRPr="005B0310">
        <w:rPr>
          <w:color w:val="000000" w:themeColor="text1"/>
          <w:sz w:val="28"/>
          <w:szCs w:val="28"/>
        </w:rPr>
        <w:t xml:space="preserve">В соответствии со статьей 26.2 КоАП Российской Федерации,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</w:t>
      </w:r>
      <w:r w:rsidRPr="005B0310" w:rsidR="00ED39E3">
        <w:rPr>
          <w:color w:val="000000" w:themeColor="text1"/>
          <w:sz w:val="28"/>
          <w:szCs w:val="28"/>
        </w:rPr>
        <w:t>для правильного</w:t>
      </w:r>
      <w:r w:rsidRPr="005B0310">
        <w:rPr>
          <w:color w:val="000000" w:themeColor="text1"/>
          <w:sz w:val="28"/>
          <w:szCs w:val="28"/>
        </w:rPr>
        <w:t xml:space="preserve"> разрешения дела. </w:t>
      </w:r>
    </w:p>
    <w:p w:rsidR="00E22613" w:rsidRPr="005B0310" w:rsidP="0028559F">
      <w:pPr>
        <w:pStyle w:val="NoSpacing"/>
        <w:ind w:right="-1" w:firstLine="720"/>
        <w:jc w:val="both"/>
        <w:rPr>
          <w:color w:val="000000" w:themeColor="text1"/>
          <w:spacing w:val="-7"/>
          <w:sz w:val="28"/>
          <w:szCs w:val="28"/>
        </w:rPr>
      </w:pPr>
      <w:r w:rsidRPr="005B0310">
        <w:rPr>
          <w:color w:val="000000" w:themeColor="text1"/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</w:t>
      </w:r>
      <w:r w:rsidRPr="005B0310">
        <w:rPr>
          <w:color w:val="000000" w:themeColor="text1"/>
          <w:sz w:val="28"/>
          <w:szCs w:val="28"/>
        </w:rPr>
        <w:t>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E47E6F" w:rsidRPr="00D95B8F" w:rsidP="00E47E6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95B8F">
        <w:rPr>
          <w:sz w:val="28"/>
          <w:szCs w:val="28"/>
        </w:rPr>
        <w:t xml:space="preserve">Факт совершения </w:t>
      </w:r>
      <w:r w:rsidRPr="00E71C15" w:rsidR="00C32068">
        <w:rPr>
          <w:sz w:val="28"/>
          <w:szCs w:val="28"/>
        </w:rPr>
        <w:t>Букин</w:t>
      </w:r>
      <w:r w:rsidR="00C32068">
        <w:rPr>
          <w:sz w:val="28"/>
          <w:szCs w:val="28"/>
        </w:rPr>
        <w:t>ым</w:t>
      </w:r>
      <w:r w:rsidRPr="00E71C15" w:rsidR="00C32068">
        <w:rPr>
          <w:sz w:val="28"/>
          <w:szCs w:val="28"/>
        </w:rPr>
        <w:t xml:space="preserve"> В.И.</w:t>
      </w:r>
      <w:r w:rsidRPr="00E71C15">
        <w:rPr>
          <w:sz w:val="28"/>
          <w:szCs w:val="28"/>
        </w:rPr>
        <w:t xml:space="preserve">  </w:t>
      </w:r>
      <w:r w:rsidRPr="00D95B8F">
        <w:rPr>
          <w:sz w:val="28"/>
          <w:szCs w:val="28"/>
        </w:rPr>
        <w:t>подтверждается, исследованными в судебном заседании доказательствами, а именно</w:t>
      </w:r>
      <w:r>
        <w:rPr>
          <w:sz w:val="28"/>
          <w:szCs w:val="28"/>
        </w:rPr>
        <w:t>:</w:t>
      </w:r>
      <w:r w:rsidRPr="00D95B8F">
        <w:rPr>
          <w:sz w:val="28"/>
          <w:szCs w:val="28"/>
        </w:rPr>
        <w:t xml:space="preserve"> протоколом об административном правонарушении от </w:t>
      </w:r>
      <w:r>
        <w:rPr>
          <w:sz w:val="28"/>
          <w:szCs w:val="28"/>
        </w:rPr>
        <w:t>2</w:t>
      </w:r>
      <w:r w:rsidR="00DE366F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DE366F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D95B8F">
        <w:rPr>
          <w:sz w:val="28"/>
          <w:szCs w:val="28"/>
        </w:rPr>
        <w:t xml:space="preserve">2022; актом </w:t>
      </w:r>
      <w:r>
        <w:rPr>
          <w:sz w:val="28"/>
          <w:szCs w:val="28"/>
        </w:rPr>
        <w:t>о выявленных недостатков</w:t>
      </w:r>
      <w:r w:rsidRPr="00D95B8F">
        <w:rPr>
          <w:sz w:val="28"/>
          <w:szCs w:val="28"/>
        </w:rPr>
        <w:t xml:space="preserve"> </w:t>
      </w:r>
      <w:r w:rsidR="00D6108E">
        <w:rPr>
          <w:sz w:val="28"/>
          <w:szCs w:val="28"/>
        </w:rPr>
        <w:t xml:space="preserve">от </w:t>
      </w:r>
      <w:r w:rsidR="00DE366F">
        <w:rPr>
          <w:sz w:val="28"/>
          <w:szCs w:val="28"/>
        </w:rPr>
        <w:t>20</w:t>
      </w:r>
      <w:r>
        <w:rPr>
          <w:sz w:val="28"/>
          <w:szCs w:val="28"/>
        </w:rPr>
        <w:t>.0</w:t>
      </w:r>
      <w:r w:rsidR="00DE366F">
        <w:rPr>
          <w:sz w:val="28"/>
          <w:szCs w:val="28"/>
        </w:rPr>
        <w:t>3</w:t>
      </w:r>
      <w:r>
        <w:rPr>
          <w:sz w:val="28"/>
          <w:szCs w:val="28"/>
        </w:rPr>
        <w:t>.2022</w:t>
      </w:r>
      <w:r w:rsidRPr="00D95B8F">
        <w:rPr>
          <w:sz w:val="28"/>
          <w:szCs w:val="28"/>
        </w:rPr>
        <w:t>;</w:t>
      </w:r>
      <w:r w:rsidRPr="003A565C">
        <w:rPr>
          <w:sz w:val="28"/>
          <w:szCs w:val="28"/>
        </w:rPr>
        <w:t xml:space="preserve"> </w:t>
      </w:r>
      <w:r w:rsidRPr="00533855">
        <w:rPr>
          <w:sz w:val="28"/>
          <w:szCs w:val="28"/>
        </w:rPr>
        <w:t>копией постановления исполнительного комитета Альметьевского муниципального района от 10.11.2015 № 1299 «О передаче муниципального имущества на праве оперативного управления», копией акта приема-передачи от 10.11.2015</w:t>
      </w:r>
      <w:r w:rsidR="00DE366F">
        <w:rPr>
          <w:sz w:val="28"/>
          <w:szCs w:val="28"/>
        </w:rPr>
        <w:t xml:space="preserve">, </w:t>
      </w:r>
      <w:r w:rsidRPr="00C32068" w:rsidR="00C32068">
        <w:rPr>
          <w:sz w:val="28"/>
          <w:szCs w:val="28"/>
        </w:rPr>
        <w:t>копией приказа о приеме на работу Букин</w:t>
      </w:r>
      <w:r w:rsidR="00C32068">
        <w:rPr>
          <w:sz w:val="28"/>
          <w:szCs w:val="28"/>
        </w:rPr>
        <w:t>а</w:t>
      </w:r>
      <w:r w:rsidRPr="00C32068" w:rsidR="00C32068">
        <w:rPr>
          <w:sz w:val="28"/>
          <w:szCs w:val="28"/>
        </w:rPr>
        <w:t xml:space="preserve"> В.И. от 2</w:t>
      </w:r>
      <w:r w:rsidR="00C32068">
        <w:rPr>
          <w:sz w:val="28"/>
          <w:szCs w:val="28"/>
        </w:rPr>
        <w:t>4</w:t>
      </w:r>
      <w:r w:rsidRPr="00C32068" w:rsidR="00C32068">
        <w:rPr>
          <w:sz w:val="28"/>
          <w:szCs w:val="28"/>
        </w:rPr>
        <w:t>.0</w:t>
      </w:r>
      <w:r w:rsidR="00C32068">
        <w:rPr>
          <w:sz w:val="28"/>
          <w:szCs w:val="28"/>
        </w:rPr>
        <w:t>7</w:t>
      </w:r>
      <w:r w:rsidRPr="00C32068" w:rsidR="00C32068">
        <w:rPr>
          <w:sz w:val="28"/>
          <w:szCs w:val="28"/>
        </w:rPr>
        <w:t>.20</w:t>
      </w:r>
      <w:r w:rsidR="00C32068">
        <w:rPr>
          <w:sz w:val="28"/>
          <w:szCs w:val="28"/>
        </w:rPr>
        <w:t>17</w:t>
      </w:r>
      <w:r w:rsidRPr="00C32068" w:rsidR="00C32068">
        <w:rPr>
          <w:sz w:val="28"/>
          <w:szCs w:val="28"/>
        </w:rPr>
        <w:t>, копии должностной инструкции Букин</w:t>
      </w:r>
      <w:r w:rsidR="00C32068">
        <w:rPr>
          <w:sz w:val="28"/>
          <w:szCs w:val="28"/>
        </w:rPr>
        <w:t>а</w:t>
      </w:r>
      <w:r w:rsidRPr="00C32068" w:rsidR="00C32068">
        <w:rPr>
          <w:sz w:val="28"/>
          <w:szCs w:val="28"/>
        </w:rPr>
        <w:t xml:space="preserve"> В.И. в </w:t>
      </w:r>
      <w:r w:rsidRPr="00C32068" w:rsidR="00C32068">
        <w:rPr>
          <w:sz w:val="28"/>
          <w:szCs w:val="28"/>
          <w:lang w:bidi="ru-RU"/>
        </w:rPr>
        <w:t>МАУ «Департамент жилищной политики и ЖКХ»,</w:t>
      </w:r>
      <w:r w:rsidRPr="00C32068" w:rsidR="00C32068">
        <w:rPr>
          <w:sz w:val="28"/>
          <w:szCs w:val="28"/>
        </w:rPr>
        <w:t xml:space="preserve"> </w:t>
      </w:r>
      <w:r w:rsidR="00DE366F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 другими </w:t>
      </w:r>
      <w:r w:rsidR="00DE366F">
        <w:rPr>
          <w:sz w:val="28"/>
          <w:szCs w:val="28"/>
        </w:rPr>
        <w:t>материалами административного дела.</w:t>
      </w:r>
    </w:p>
    <w:p w:rsidR="006F2E5E" w:rsidRPr="006F2E5E" w:rsidP="006F2E5E">
      <w:pPr>
        <w:ind w:firstLine="720"/>
        <w:jc w:val="both"/>
        <w:rPr>
          <w:sz w:val="28"/>
          <w:szCs w:val="28"/>
        </w:rPr>
      </w:pPr>
      <w:r w:rsidRPr="00586398">
        <w:rPr>
          <w:sz w:val="28"/>
          <w:szCs w:val="28"/>
        </w:rPr>
        <w:t>Более того</w:t>
      </w:r>
      <w:r>
        <w:rPr>
          <w:sz w:val="28"/>
          <w:szCs w:val="28"/>
        </w:rPr>
        <w:t>,</w:t>
      </w:r>
      <w:r w:rsidRPr="006F2E5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и</w:t>
      </w:r>
      <w:r w:rsidRPr="006F2E5E">
        <w:rPr>
          <w:sz w:val="28"/>
          <w:szCs w:val="28"/>
        </w:rPr>
        <w:t xml:space="preserve">з содержания показаний инспектора ДПС ОМВД России по Альметьевскому району </w:t>
      </w:r>
      <w:r w:rsidR="00442CAC">
        <w:rPr>
          <w:sz w:val="28"/>
          <w:szCs w:val="28"/>
        </w:rPr>
        <w:t>«данные изъяты»</w:t>
      </w:r>
      <w:r w:rsidRPr="006F2E5E">
        <w:rPr>
          <w:sz w:val="28"/>
          <w:szCs w:val="28"/>
        </w:rPr>
        <w:t xml:space="preserve">, следует, что </w:t>
      </w:r>
      <w:r>
        <w:rPr>
          <w:sz w:val="28"/>
          <w:szCs w:val="28"/>
        </w:rPr>
        <w:t xml:space="preserve">в </w:t>
      </w:r>
      <w:r w:rsidRPr="006F2E5E">
        <w:rPr>
          <w:sz w:val="28"/>
          <w:szCs w:val="28"/>
        </w:rPr>
        <w:t>акт</w:t>
      </w:r>
      <w:r>
        <w:rPr>
          <w:sz w:val="28"/>
          <w:szCs w:val="28"/>
        </w:rPr>
        <w:t>е</w:t>
      </w:r>
      <w:r w:rsidRPr="006F2E5E">
        <w:rPr>
          <w:sz w:val="28"/>
          <w:szCs w:val="28"/>
        </w:rPr>
        <w:t xml:space="preserve"> о выявленных недостатков от 20.03.2022 </w:t>
      </w:r>
      <w:r>
        <w:rPr>
          <w:sz w:val="28"/>
          <w:szCs w:val="28"/>
        </w:rPr>
        <w:t>им</w:t>
      </w:r>
      <w:r w:rsidRPr="006F2E5E">
        <w:rPr>
          <w:sz w:val="28"/>
          <w:szCs w:val="28"/>
        </w:rPr>
        <w:t xml:space="preserve"> ошибочно указа</w:t>
      </w:r>
      <w:r>
        <w:rPr>
          <w:sz w:val="28"/>
          <w:szCs w:val="28"/>
        </w:rPr>
        <w:t>н</w:t>
      </w:r>
      <w:r w:rsidRPr="006F2E5E">
        <w:rPr>
          <w:sz w:val="28"/>
          <w:szCs w:val="28"/>
        </w:rPr>
        <w:t xml:space="preserve"> </w:t>
      </w:r>
      <w:r>
        <w:rPr>
          <w:sz w:val="28"/>
          <w:szCs w:val="28"/>
        </w:rPr>
        <w:t>номер дома по</w:t>
      </w:r>
      <w:r w:rsidRPr="006F2E5E">
        <w:rPr>
          <w:sz w:val="28"/>
          <w:szCs w:val="28"/>
        </w:rPr>
        <w:t xml:space="preserve"> ул. Геофизическая</w:t>
      </w:r>
      <w:r>
        <w:rPr>
          <w:sz w:val="28"/>
          <w:szCs w:val="28"/>
        </w:rPr>
        <w:t xml:space="preserve">, так вместо  </w:t>
      </w:r>
      <w:r w:rsidRPr="006F2E5E">
        <w:rPr>
          <w:sz w:val="28"/>
          <w:szCs w:val="28"/>
        </w:rPr>
        <w:t xml:space="preserve"> дома №1 «б</w:t>
      </w:r>
      <w:r>
        <w:rPr>
          <w:sz w:val="28"/>
          <w:szCs w:val="28"/>
        </w:rPr>
        <w:t xml:space="preserve">» последний указал </w:t>
      </w:r>
      <w:r w:rsidRPr="006F2E5E">
        <w:rPr>
          <w:sz w:val="28"/>
          <w:szCs w:val="28"/>
        </w:rPr>
        <w:t xml:space="preserve">номер дома №1. </w:t>
      </w:r>
    </w:p>
    <w:p w:rsidR="007908CC" w:rsidRPr="005B0310" w:rsidP="00D6108E">
      <w:pPr>
        <w:pStyle w:val="NoSpacing"/>
        <w:ind w:right="-1" w:firstLine="720"/>
        <w:jc w:val="both"/>
        <w:rPr>
          <w:color w:val="000000" w:themeColor="text1"/>
          <w:sz w:val="28"/>
          <w:szCs w:val="28"/>
        </w:rPr>
      </w:pPr>
      <w:r w:rsidRPr="005B031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Достоверность вышеуказанных письменных доказательств у суда сомнений не вызывает, поскольку они непротиворечивы и согласуются между собой, составлены в соответствии с требованиями </w:t>
      </w:r>
      <w:r w:rsidRPr="005B0310" w:rsidR="00E726A6">
        <w:rPr>
          <w:color w:val="000000" w:themeColor="text1"/>
          <w:sz w:val="28"/>
          <w:szCs w:val="28"/>
        </w:rPr>
        <w:t>КоАП Российской Федерации</w:t>
      </w:r>
      <w:r w:rsidRPr="005B0310" w:rsidR="00E726A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Pr="005B0310">
        <w:rPr>
          <w:rFonts w:ascii="Times New Roman CYR" w:hAnsi="Times New Roman CYR" w:cs="Times New Roman CYR"/>
          <w:color w:val="000000" w:themeColor="text1"/>
          <w:sz w:val="28"/>
          <w:szCs w:val="28"/>
        </w:rPr>
        <w:t>и объективно фиксируют фактические данные, поэтому суд принимает их как допустимые доказательства</w:t>
      </w:r>
      <w:r w:rsidRPr="005B0310">
        <w:rPr>
          <w:color w:val="000000" w:themeColor="text1"/>
          <w:sz w:val="28"/>
          <w:szCs w:val="28"/>
        </w:rPr>
        <w:t xml:space="preserve"> и достаточными для признания</w:t>
      </w:r>
      <w:r w:rsidRPr="005B0310" w:rsidR="005627C2">
        <w:rPr>
          <w:color w:val="000000" w:themeColor="text1"/>
          <w:sz w:val="28"/>
          <w:szCs w:val="28"/>
        </w:rPr>
        <w:t xml:space="preserve"> должностного лица –</w:t>
      </w:r>
      <w:r w:rsidRPr="003206D5" w:rsidR="003206D5">
        <w:rPr>
          <w:color w:val="000000" w:themeColor="text1"/>
          <w:sz w:val="28"/>
          <w:szCs w:val="28"/>
          <w:lang w:bidi="ru-RU"/>
        </w:rPr>
        <w:t xml:space="preserve"> </w:t>
      </w:r>
      <w:r w:rsidRPr="00D6108E" w:rsidR="00D6108E">
        <w:rPr>
          <w:color w:val="000000" w:themeColor="text1"/>
          <w:sz w:val="28"/>
          <w:szCs w:val="28"/>
          <w:lang w:bidi="ru-RU"/>
        </w:rPr>
        <w:t xml:space="preserve">главного  специалиста отдела внешнего благоустройства МАУ «Департамент жилищной политики и ЖКХ», </w:t>
      </w:r>
      <w:r w:rsidRPr="005B0310">
        <w:rPr>
          <w:color w:val="000000" w:themeColor="text1"/>
          <w:sz w:val="28"/>
          <w:szCs w:val="28"/>
        </w:rPr>
        <w:t>виновным в совершении административного правонарушения</w:t>
      </w:r>
      <w:r w:rsidRPr="005B0310">
        <w:rPr>
          <w:color w:val="000000" w:themeColor="text1"/>
          <w:sz w:val="28"/>
          <w:szCs w:val="28"/>
        </w:rPr>
        <w:t xml:space="preserve"> по части 1 статьи 12.34 КоАП Российской Федерации.</w:t>
      </w:r>
    </w:p>
    <w:p w:rsidR="00B55B76" w:rsidP="00D610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08E">
        <w:rPr>
          <w:color w:val="000000" w:themeColor="text1"/>
          <w:sz w:val="28"/>
          <w:szCs w:val="28"/>
        </w:rPr>
        <w:t xml:space="preserve">Учитывая вышеизложенное, суд </w:t>
      </w:r>
      <w:r>
        <w:rPr>
          <w:color w:val="000000" w:themeColor="text1"/>
          <w:sz w:val="28"/>
          <w:szCs w:val="28"/>
        </w:rPr>
        <w:t xml:space="preserve"> д</w:t>
      </w:r>
      <w:r w:rsidRPr="005B0310" w:rsidR="00133A26">
        <w:rPr>
          <w:color w:val="000000" w:themeColor="text1"/>
          <w:sz w:val="28"/>
          <w:szCs w:val="28"/>
        </w:rPr>
        <w:t xml:space="preserve">ействия </w:t>
      </w:r>
      <w:r w:rsidRPr="00D6108E">
        <w:rPr>
          <w:color w:val="000000" w:themeColor="text1"/>
          <w:sz w:val="28"/>
          <w:szCs w:val="28"/>
        </w:rPr>
        <w:t>Букин</w:t>
      </w:r>
      <w:r>
        <w:rPr>
          <w:color w:val="000000" w:themeColor="text1"/>
          <w:sz w:val="28"/>
          <w:szCs w:val="28"/>
        </w:rPr>
        <w:t>а</w:t>
      </w:r>
      <w:r w:rsidRPr="00D6108E">
        <w:rPr>
          <w:color w:val="000000" w:themeColor="text1"/>
          <w:sz w:val="28"/>
          <w:szCs w:val="28"/>
        </w:rPr>
        <w:t xml:space="preserve">  В.И. </w:t>
      </w:r>
      <w:r w:rsidRPr="005B0310" w:rsidR="00133A26">
        <w:rPr>
          <w:color w:val="000000" w:themeColor="text1"/>
          <w:sz w:val="28"/>
          <w:szCs w:val="28"/>
        </w:rPr>
        <w:t>мировой судья квалифицирует по части 1 статьи 12.34 КоАП Российской Федерации, то есть несоблюдение</w:t>
      </w:r>
      <w:r w:rsidRPr="00B55B76">
        <w:rPr>
          <w:sz w:val="28"/>
          <w:szCs w:val="28"/>
        </w:rPr>
        <w:t xml:space="preserve"> </w:t>
      </w:r>
      <w:r w:rsidRPr="009A3115">
        <w:rPr>
          <w:sz w:val="28"/>
          <w:szCs w:val="28"/>
        </w:rPr>
        <w:t xml:space="preserve">требований по обеспечению безопасности дорожного движения при </w:t>
      </w:r>
      <w:r>
        <w:rPr>
          <w:sz w:val="28"/>
          <w:szCs w:val="28"/>
        </w:rPr>
        <w:t>ремонте и содержании дорог.</w:t>
      </w:r>
    </w:p>
    <w:p w:rsidR="00B55B76" w:rsidRPr="00F368A8" w:rsidP="00B55B76">
      <w:pPr>
        <w:pStyle w:val="1"/>
        <w:spacing w:line="240" w:lineRule="auto"/>
        <w:ind w:left="23" w:right="23" w:firstLine="686"/>
        <w:jc w:val="both"/>
        <w:rPr>
          <w:sz w:val="28"/>
          <w:szCs w:val="28"/>
        </w:rPr>
      </w:pPr>
      <w:r w:rsidRPr="00F368A8">
        <w:rPr>
          <w:sz w:val="28"/>
          <w:szCs w:val="28"/>
        </w:rPr>
        <w:t>Обстоятельством, смягчающим административную ответственность суд</w:t>
      </w:r>
      <w:r w:rsidR="00D6108E">
        <w:rPr>
          <w:sz w:val="28"/>
          <w:szCs w:val="28"/>
        </w:rPr>
        <w:t>ом не установлен</w:t>
      </w:r>
      <w:r>
        <w:rPr>
          <w:sz w:val="28"/>
          <w:szCs w:val="28"/>
        </w:rPr>
        <w:t>ы</w:t>
      </w:r>
      <w:r w:rsidRPr="00F368A8">
        <w:rPr>
          <w:sz w:val="28"/>
          <w:szCs w:val="28"/>
        </w:rPr>
        <w:t>.</w:t>
      </w:r>
    </w:p>
    <w:p w:rsidR="00D6108E" w:rsidP="00D6108E">
      <w:pPr>
        <w:pStyle w:val="1"/>
        <w:shd w:val="clear" w:color="auto" w:fill="auto"/>
        <w:spacing w:line="240" w:lineRule="auto"/>
        <w:ind w:left="23" w:right="23" w:firstLine="686"/>
        <w:jc w:val="both"/>
        <w:rPr>
          <w:sz w:val="28"/>
          <w:szCs w:val="28"/>
        </w:rPr>
      </w:pPr>
      <w:r w:rsidRPr="00F368A8">
        <w:rPr>
          <w:sz w:val="28"/>
          <w:szCs w:val="28"/>
        </w:rPr>
        <w:t>Обстоятельств</w:t>
      </w:r>
      <w:r>
        <w:rPr>
          <w:sz w:val="28"/>
          <w:szCs w:val="28"/>
        </w:rPr>
        <w:t>а, отягчающие</w:t>
      </w:r>
      <w:r w:rsidRPr="00F368A8">
        <w:rPr>
          <w:sz w:val="28"/>
          <w:szCs w:val="28"/>
        </w:rPr>
        <w:t xml:space="preserve"> административную ответственность </w:t>
      </w:r>
      <w:r w:rsidRPr="00D6108E">
        <w:rPr>
          <w:sz w:val="28"/>
          <w:szCs w:val="28"/>
        </w:rPr>
        <w:t>повторное совершение однородного административного правонарушения.</w:t>
      </w:r>
    </w:p>
    <w:p w:rsidR="00E26137" w:rsidRPr="005B0310" w:rsidP="00D6108E">
      <w:pPr>
        <w:pStyle w:val="1"/>
        <w:shd w:val="clear" w:color="auto" w:fill="auto"/>
        <w:spacing w:line="240" w:lineRule="auto"/>
        <w:ind w:left="23" w:right="23" w:firstLine="686"/>
        <w:jc w:val="both"/>
        <w:rPr>
          <w:color w:val="000000" w:themeColor="text1"/>
          <w:sz w:val="28"/>
          <w:szCs w:val="28"/>
        </w:rPr>
      </w:pPr>
      <w:r w:rsidRPr="005B0310">
        <w:rPr>
          <w:color w:val="000000" w:themeColor="text1"/>
          <w:sz w:val="28"/>
          <w:szCs w:val="28"/>
        </w:rPr>
        <w:t>При назначении административного наказания мировой судья учитывает вышеизложенные об</w:t>
      </w:r>
      <w:r w:rsidRPr="005B0310" w:rsidR="00E07066">
        <w:rPr>
          <w:color w:val="000000" w:themeColor="text1"/>
          <w:sz w:val="28"/>
          <w:szCs w:val="28"/>
        </w:rPr>
        <w:t xml:space="preserve">стоятельства, а также характер </w:t>
      </w:r>
      <w:r w:rsidRPr="005B0310">
        <w:rPr>
          <w:color w:val="000000" w:themeColor="text1"/>
          <w:sz w:val="28"/>
          <w:szCs w:val="28"/>
        </w:rPr>
        <w:t>совершённого</w:t>
      </w:r>
      <w:r w:rsidRPr="00835837" w:rsidR="00835837">
        <w:rPr>
          <w:color w:val="000000" w:themeColor="text1"/>
          <w:sz w:val="28"/>
          <w:szCs w:val="28"/>
        </w:rPr>
        <w:t xml:space="preserve"> </w:t>
      </w:r>
      <w:r w:rsidRPr="005B0310">
        <w:rPr>
          <w:color w:val="000000" w:themeColor="text1"/>
          <w:sz w:val="28"/>
          <w:szCs w:val="28"/>
        </w:rPr>
        <w:t xml:space="preserve">административного правонарушения в области </w:t>
      </w:r>
      <w:r w:rsidRPr="005B0310" w:rsidR="00E07066">
        <w:rPr>
          <w:color w:val="000000" w:themeColor="text1"/>
          <w:sz w:val="28"/>
          <w:szCs w:val="28"/>
        </w:rPr>
        <w:t xml:space="preserve">обеспечения </w:t>
      </w:r>
      <w:r w:rsidRPr="005B0310">
        <w:rPr>
          <w:color w:val="000000" w:themeColor="text1"/>
          <w:sz w:val="28"/>
          <w:szCs w:val="28"/>
        </w:rPr>
        <w:t>безопасности дорожного движения.</w:t>
      </w:r>
    </w:p>
    <w:p w:rsidR="00E22613" w:rsidRPr="005B0310" w:rsidP="00E26137">
      <w:pPr>
        <w:pStyle w:val="NoSpacing"/>
        <w:ind w:right="-1" w:firstLine="709"/>
        <w:jc w:val="both"/>
        <w:rPr>
          <w:color w:val="000000" w:themeColor="text1"/>
          <w:spacing w:val="-4"/>
          <w:sz w:val="28"/>
          <w:szCs w:val="28"/>
        </w:rPr>
      </w:pPr>
      <w:r w:rsidRPr="005B0310">
        <w:rPr>
          <w:color w:val="000000" w:themeColor="text1"/>
          <w:sz w:val="28"/>
          <w:szCs w:val="28"/>
        </w:rPr>
        <w:t>На основании изложенного, руководствуясь частью 1 статьи 12.34, статьями 23.1 и 29.10 КоАП Российской Федерации, мировой судья</w:t>
      </w:r>
    </w:p>
    <w:p w:rsidR="00E26137" w:rsidRPr="005B0310" w:rsidP="00E26137">
      <w:pPr>
        <w:pStyle w:val="NoSpacing"/>
        <w:ind w:right="-1" w:firstLine="709"/>
        <w:jc w:val="both"/>
        <w:rPr>
          <w:color w:val="000000" w:themeColor="text1"/>
          <w:sz w:val="28"/>
          <w:szCs w:val="28"/>
        </w:rPr>
      </w:pPr>
    </w:p>
    <w:p w:rsidR="00E22613" w:rsidRPr="005B0310" w:rsidP="00E22613">
      <w:pPr>
        <w:pStyle w:val="NoSpacing"/>
        <w:ind w:right="-1"/>
        <w:jc w:val="center"/>
        <w:rPr>
          <w:color w:val="000000" w:themeColor="text1"/>
          <w:spacing w:val="-4"/>
          <w:sz w:val="28"/>
          <w:szCs w:val="28"/>
        </w:rPr>
      </w:pPr>
      <w:r w:rsidRPr="005B0310">
        <w:rPr>
          <w:color w:val="000000" w:themeColor="text1"/>
          <w:spacing w:val="-4"/>
          <w:sz w:val="28"/>
          <w:szCs w:val="28"/>
        </w:rPr>
        <w:t>ПОСТАНОВИЛ:</w:t>
      </w:r>
    </w:p>
    <w:p w:rsidR="00E26137" w:rsidRPr="005B0310" w:rsidP="00E22613">
      <w:pPr>
        <w:pStyle w:val="NoSpacing"/>
        <w:ind w:right="-1"/>
        <w:jc w:val="center"/>
        <w:rPr>
          <w:color w:val="000000" w:themeColor="text1"/>
          <w:spacing w:val="-4"/>
          <w:sz w:val="28"/>
          <w:szCs w:val="28"/>
        </w:rPr>
      </w:pPr>
    </w:p>
    <w:p w:rsidR="00E26137" w:rsidRPr="005B0310" w:rsidP="00E22613">
      <w:pPr>
        <w:pStyle w:val="NoSpacing"/>
        <w:ind w:right="-1" w:firstLine="708"/>
        <w:jc w:val="both"/>
        <w:rPr>
          <w:color w:val="000000" w:themeColor="text1"/>
          <w:spacing w:val="-4"/>
          <w:sz w:val="28"/>
          <w:szCs w:val="28"/>
        </w:rPr>
      </w:pPr>
      <w:r w:rsidRPr="00D6108E">
        <w:rPr>
          <w:color w:val="000000" w:themeColor="text1"/>
          <w:sz w:val="28"/>
          <w:szCs w:val="28"/>
          <w:lang w:bidi="ru-RU"/>
        </w:rPr>
        <w:t>Букина В</w:t>
      </w:r>
      <w:r w:rsidR="00442CAC">
        <w:rPr>
          <w:color w:val="000000" w:themeColor="text1"/>
          <w:sz w:val="28"/>
          <w:szCs w:val="28"/>
          <w:lang w:bidi="ru-RU"/>
        </w:rPr>
        <w:t>.</w:t>
      </w:r>
      <w:r w:rsidRPr="00D6108E">
        <w:rPr>
          <w:color w:val="000000" w:themeColor="text1"/>
          <w:sz w:val="28"/>
          <w:szCs w:val="28"/>
          <w:lang w:bidi="ru-RU"/>
        </w:rPr>
        <w:t>И</w:t>
      </w:r>
      <w:r w:rsidR="00442CAC">
        <w:rPr>
          <w:color w:val="000000" w:themeColor="text1"/>
          <w:sz w:val="28"/>
          <w:szCs w:val="28"/>
          <w:lang w:bidi="ru-RU"/>
        </w:rPr>
        <w:t>.</w:t>
      </w:r>
      <w:r w:rsidRPr="00D6108E">
        <w:rPr>
          <w:color w:val="000000" w:themeColor="text1"/>
          <w:sz w:val="28"/>
          <w:szCs w:val="28"/>
          <w:lang w:bidi="ru-RU"/>
        </w:rPr>
        <w:t xml:space="preserve">, </w:t>
      </w:r>
      <w:r w:rsidR="00442CAC">
        <w:rPr>
          <w:sz w:val="28"/>
          <w:szCs w:val="28"/>
        </w:rPr>
        <w:t>«данные изъяты»</w:t>
      </w:r>
      <w:r w:rsidRPr="00D6108E">
        <w:rPr>
          <w:color w:val="000000" w:themeColor="text1"/>
          <w:sz w:val="28"/>
          <w:szCs w:val="28"/>
          <w:lang w:bidi="ru-RU"/>
        </w:rPr>
        <w:t xml:space="preserve"> года рождения, </w:t>
      </w:r>
      <w:r w:rsidR="00442CAC">
        <w:rPr>
          <w:sz w:val="28"/>
          <w:szCs w:val="28"/>
        </w:rPr>
        <w:t>«данные изъяты»</w:t>
      </w:r>
      <w:r w:rsidRPr="00D6108E">
        <w:rPr>
          <w:color w:val="000000" w:themeColor="text1"/>
          <w:sz w:val="28"/>
          <w:szCs w:val="28"/>
          <w:lang w:bidi="ru-RU"/>
        </w:rPr>
        <w:t xml:space="preserve"> МАУ «Департамент жилищной политики и ЖКХ», виновным в совершении административного правонарушения, предусмотренного </w:t>
      </w:r>
      <w:r w:rsidRPr="005B0310" w:rsidR="002E5ED9">
        <w:rPr>
          <w:color w:val="000000" w:themeColor="text1"/>
          <w:sz w:val="28"/>
          <w:szCs w:val="28"/>
        </w:rPr>
        <w:t>частью 1 статьи 12.34 КоАП Российской Федерации</w:t>
      </w:r>
      <w:r w:rsidRPr="005B0310" w:rsidR="002E5ED9">
        <w:rPr>
          <w:color w:val="000000" w:themeColor="text1"/>
          <w:spacing w:val="-4"/>
          <w:sz w:val="28"/>
          <w:szCs w:val="28"/>
        </w:rPr>
        <w:t xml:space="preserve"> и </w:t>
      </w:r>
      <w:r w:rsidRPr="005B0310" w:rsidR="002C48BD">
        <w:rPr>
          <w:color w:val="000000" w:themeColor="text1"/>
          <w:spacing w:val="-4"/>
          <w:sz w:val="28"/>
          <w:szCs w:val="28"/>
        </w:rPr>
        <w:t>подвергнуть административному наказанию</w:t>
      </w:r>
      <w:r w:rsidRPr="005B0310" w:rsidR="002E5ED9">
        <w:rPr>
          <w:color w:val="000000" w:themeColor="text1"/>
          <w:spacing w:val="-4"/>
          <w:sz w:val="28"/>
          <w:szCs w:val="28"/>
        </w:rPr>
        <w:t xml:space="preserve"> </w:t>
      </w:r>
      <w:r w:rsidRPr="005B0310" w:rsidR="00E22613">
        <w:rPr>
          <w:color w:val="000000" w:themeColor="text1"/>
          <w:spacing w:val="-4"/>
          <w:sz w:val="28"/>
          <w:szCs w:val="28"/>
        </w:rPr>
        <w:t>в виде админ</w:t>
      </w:r>
      <w:r w:rsidRPr="005B0310" w:rsidR="002E5ED9">
        <w:rPr>
          <w:color w:val="000000" w:themeColor="text1"/>
          <w:spacing w:val="-4"/>
          <w:sz w:val="28"/>
          <w:szCs w:val="28"/>
        </w:rPr>
        <w:t xml:space="preserve">истративного штрафа в размере 20 </w:t>
      </w:r>
      <w:r w:rsidRPr="005B0310" w:rsidR="00E22613">
        <w:rPr>
          <w:color w:val="000000" w:themeColor="text1"/>
          <w:spacing w:val="-4"/>
          <w:sz w:val="28"/>
          <w:szCs w:val="28"/>
        </w:rPr>
        <w:t>000</w:t>
      </w:r>
      <w:r w:rsidRPr="005B0310">
        <w:rPr>
          <w:color w:val="000000" w:themeColor="text1"/>
          <w:spacing w:val="-4"/>
          <w:sz w:val="28"/>
          <w:szCs w:val="28"/>
        </w:rPr>
        <w:t xml:space="preserve"> </w:t>
      </w:r>
      <w:r w:rsidRPr="005B0310" w:rsidR="00080316">
        <w:rPr>
          <w:color w:val="000000" w:themeColor="text1"/>
          <w:spacing w:val="-4"/>
          <w:sz w:val="28"/>
          <w:szCs w:val="28"/>
        </w:rPr>
        <w:t>(</w:t>
      </w:r>
      <w:r w:rsidRPr="005B0310" w:rsidR="005D6F33">
        <w:rPr>
          <w:color w:val="000000" w:themeColor="text1"/>
          <w:spacing w:val="-4"/>
          <w:sz w:val="28"/>
          <w:szCs w:val="28"/>
        </w:rPr>
        <w:t>двадцать</w:t>
      </w:r>
      <w:r w:rsidRPr="005B0310" w:rsidR="00080316">
        <w:rPr>
          <w:color w:val="000000" w:themeColor="text1"/>
          <w:spacing w:val="-4"/>
          <w:sz w:val="28"/>
          <w:szCs w:val="28"/>
        </w:rPr>
        <w:t xml:space="preserve"> тысяч</w:t>
      </w:r>
      <w:r w:rsidRPr="005B0310" w:rsidR="00E22613">
        <w:rPr>
          <w:color w:val="000000" w:themeColor="text1"/>
          <w:spacing w:val="-4"/>
          <w:sz w:val="28"/>
          <w:szCs w:val="28"/>
        </w:rPr>
        <w:t>) рублей с оплатой в д</w:t>
      </w:r>
      <w:r w:rsidRPr="005B0310">
        <w:rPr>
          <w:color w:val="000000" w:themeColor="text1"/>
          <w:spacing w:val="-4"/>
          <w:sz w:val="28"/>
          <w:szCs w:val="28"/>
        </w:rPr>
        <w:t>оход государства.</w:t>
      </w:r>
    </w:p>
    <w:p w:rsidR="00E22613" w:rsidRPr="005B0310" w:rsidP="00E22613">
      <w:pPr>
        <w:pStyle w:val="NoSpacing"/>
        <w:ind w:right="-1" w:firstLine="708"/>
        <w:jc w:val="both"/>
        <w:rPr>
          <w:color w:val="000000" w:themeColor="text1"/>
          <w:sz w:val="28"/>
          <w:szCs w:val="28"/>
        </w:rPr>
      </w:pPr>
      <w:r w:rsidRPr="005B0310">
        <w:rPr>
          <w:color w:val="000000" w:themeColor="text1"/>
          <w:sz w:val="28"/>
          <w:szCs w:val="28"/>
        </w:rPr>
        <w:t>Постановление может быть обжаловано в Альметьевский городской суд Р</w:t>
      </w:r>
      <w:r w:rsidRPr="005B0310" w:rsidR="00FD7530">
        <w:rPr>
          <w:color w:val="000000" w:themeColor="text1"/>
          <w:sz w:val="28"/>
          <w:szCs w:val="28"/>
        </w:rPr>
        <w:t xml:space="preserve">еспублики </w:t>
      </w:r>
      <w:r w:rsidRPr="005B0310">
        <w:rPr>
          <w:color w:val="000000" w:themeColor="text1"/>
          <w:sz w:val="28"/>
          <w:szCs w:val="28"/>
        </w:rPr>
        <w:t>Т</w:t>
      </w:r>
      <w:r w:rsidRPr="005B0310" w:rsidR="00FD7530">
        <w:rPr>
          <w:color w:val="000000" w:themeColor="text1"/>
          <w:sz w:val="28"/>
          <w:szCs w:val="28"/>
        </w:rPr>
        <w:t>атарстан</w:t>
      </w:r>
      <w:r w:rsidRPr="005B0310">
        <w:rPr>
          <w:color w:val="000000" w:themeColor="text1"/>
          <w:sz w:val="28"/>
          <w:szCs w:val="28"/>
        </w:rPr>
        <w:t xml:space="preserve"> через мирового судью</w:t>
      </w:r>
      <w:r w:rsidRPr="005B0310" w:rsidR="00E26137">
        <w:rPr>
          <w:color w:val="000000" w:themeColor="text1"/>
          <w:sz w:val="28"/>
          <w:szCs w:val="28"/>
        </w:rPr>
        <w:t xml:space="preserve"> в</w:t>
      </w:r>
      <w:r w:rsidRPr="005B0310">
        <w:rPr>
          <w:color w:val="000000" w:themeColor="text1"/>
          <w:sz w:val="28"/>
          <w:szCs w:val="28"/>
        </w:rPr>
        <w:t xml:space="preserve"> течени</w:t>
      </w:r>
      <w:r w:rsidRPr="005B0310" w:rsidR="00E26137">
        <w:rPr>
          <w:color w:val="000000" w:themeColor="text1"/>
          <w:sz w:val="28"/>
          <w:szCs w:val="28"/>
        </w:rPr>
        <w:t>е</w:t>
      </w:r>
      <w:r w:rsidRPr="005B0310">
        <w:rPr>
          <w:color w:val="000000" w:themeColor="text1"/>
          <w:sz w:val="28"/>
          <w:szCs w:val="28"/>
        </w:rPr>
        <w:t xml:space="preserve"> 10 дней со дня уведомления или получения копии постановления.</w:t>
      </w:r>
    </w:p>
    <w:p w:rsidR="002C48BD" w:rsidRPr="005B0310" w:rsidP="00FD7530">
      <w:pPr>
        <w:pStyle w:val="NoSpacing"/>
        <w:ind w:right="-1"/>
        <w:jc w:val="both"/>
        <w:rPr>
          <w:color w:val="000000" w:themeColor="text1"/>
          <w:sz w:val="28"/>
          <w:szCs w:val="28"/>
        </w:rPr>
      </w:pPr>
    </w:p>
    <w:p w:rsidR="00F763F7" w:rsidRPr="005B0310" w:rsidP="00FD7530">
      <w:pPr>
        <w:pStyle w:val="NoSpacing"/>
        <w:ind w:right="-1"/>
        <w:jc w:val="both"/>
        <w:rPr>
          <w:color w:val="000000" w:themeColor="text1"/>
          <w:sz w:val="28"/>
          <w:szCs w:val="28"/>
        </w:rPr>
      </w:pPr>
    </w:p>
    <w:p w:rsidR="002C48BD" w:rsidRPr="005B0310" w:rsidP="0038407F">
      <w:pPr>
        <w:pStyle w:val="NoSpacing"/>
        <w:ind w:right="-1"/>
        <w:jc w:val="both"/>
        <w:rPr>
          <w:color w:val="000000" w:themeColor="text1"/>
          <w:sz w:val="28"/>
          <w:szCs w:val="28"/>
        </w:rPr>
      </w:pPr>
      <w:r w:rsidRPr="005B0310">
        <w:rPr>
          <w:color w:val="000000" w:themeColor="text1"/>
          <w:sz w:val="28"/>
          <w:szCs w:val="28"/>
        </w:rPr>
        <w:t>Мировой судья</w:t>
      </w:r>
      <w:r w:rsidRPr="005B0310">
        <w:rPr>
          <w:color w:val="000000" w:themeColor="text1"/>
          <w:sz w:val="28"/>
          <w:szCs w:val="28"/>
        </w:rPr>
        <w:tab/>
      </w:r>
      <w:r w:rsidRPr="005B0310">
        <w:rPr>
          <w:color w:val="000000" w:themeColor="text1"/>
          <w:sz w:val="28"/>
          <w:szCs w:val="28"/>
        </w:rPr>
        <w:tab/>
      </w:r>
      <w:r w:rsidRPr="005B0310">
        <w:rPr>
          <w:color w:val="000000" w:themeColor="text1"/>
          <w:sz w:val="28"/>
          <w:szCs w:val="28"/>
        </w:rPr>
        <w:tab/>
      </w:r>
      <w:r w:rsidRPr="005B0310">
        <w:rPr>
          <w:color w:val="000000" w:themeColor="text1"/>
          <w:sz w:val="28"/>
          <w:szCs w:val="28"/>
        </w:rPr>
        <w:tab/>
      </w:r>
      <w:r w:rsidRPr="005B0310">
        <w:rPr>
          <w:color w:val="000000" w:themeColor="text1"/>
          <w:sz w:val="28"/>
          <w:szCs w:val="28"/>
        </w:rPr>
        <w:tab/>
      </w:r>
      <w:r w:rsidRPr="005B0310">
        <w:rPr>
          <w:color w:val="000000" w:themeColor="text1"/>
          <w:sz w:val="28"/>
          <w:szCs w:val="28"/>
        </w:rPr>
        <w:tab/>
      </w:r>
      <w:r w:rsidRPr="005B0310">
        <w:rPr>
          <w:color w:val="000000" w:themeColor="text1"/>
          <w:sz w:val="28"/>
          <w:szCs w:val="28"/>
        </w:rPr>
        <w:tab/>
        <w:t xml:space="preserve">                </w:t>
      </w:r>
      <w:r w:rsidRPr="005B0310" w:rsidR="0038407F">
        <w:rPr>
          <w:color w:val="000000" w:themeColor="text1"/>
          <w:sz w:val="28"/>
          <w:szCs w:val="28"/>
        </w:rPr>
        <w:t xml:space="preserve">А.Х. </w:t>
      </w:r>
      <w:r w:rsidRPr="005B0310" w:rsidR="0038407F">
        <w:rPr>
          <w:color w:val="000000" w:themeColor="text1"/>
          <w:sz w:val="28"/>
          <w:szCs w:val="28"/>
        </w:rPr>
        <w:t>Ягфаров</w:t>
      </w:r>
    </w:p>
    <w:p w:rsidR="0038407F" w:rsidRPr="005B0310" w:rsidP="0038407F">
      <w:pPr>
        <w:pStyle w:val="NoSpacing"/>
        <w:ind w:right="-1"/>
        <w:jc w:val="both"/>
        <w:rPr>
          <w:color w:val="000000" w:themeColor="text1"/>
          <w:sz w:val="28"/>
          <w:szCs w:val="28"/>
        </w:rPr>
      </w:pPr>
      <w:r w:rsidRPr="005B0310">
        <w:rPr>
          <w:color w:val="000000" w:themeColor="text1"/>
          <w:sz w:val="28"/>
          <w:szCs w:val="28"/>
        </w:rPr>
        <w:t>Копия верна</w:t>
      </w:r>
    </w:p>
    <w:p w:rsidR="002C48BD" w:rsidRPr="005B0310" w:rsidP="002C48BD">
      <w:pPr>
        <w:pStyle w:val="NoSpacing"/>
        <w:ind w:right="-1" w:firstLine="993"/>
        <w:jc w:val="both"/>
        <w:rPr>
          <w:color w:val="000000" w:themeColor="text1"/>
          <w:sz w:val="28"/>
          <w:szCs w:val="28"/>
        </w:rPr>
      </w:pPr>
    </w:p>
    <w:p w:rsidR="002C48BD" w:rsidRPr="005B0310" w:rsidP="002C48BD">
      <w:pPr>
        <w:pStyle w:val="NoSpacing"/>
        <w:ind w:right="-1"/>
        <w:jc w:val="both"/>
        <w:rPr>
          <w:color w:val="000000" w:themeColor="text1"/>
          <w:sz w:val="28"/>
          <w:szCs w:val="28"/>
        </w:rPr>
      </w:pPr>
      <w:r w:rsidRPr="005B0310">
        <w:rPr>
          <w:color w:val="000000" w:themeColor="text1"/>
          <w:sz w:val="28"/>
          <w:szCs w:val="28"/>
        </w:rPr>
        <w:t xml:space="preserve">Постановление вступило в законную силу «___» </w:t>
      </w:r>
      <w:r w:rsidRPr="005B0310" w:rsidR="0038407F">
        <w:rPr>
          <w:color w:val="000000" w:themeColor="text1"/>
          <w:sz w:val="28"/>
          <w:szCs w:val="28"/>
        </w:rPr>
        <w:t>____________ 202</w:t>
      </w:r>
      <w:r w:rsidR="00A329D1">
        <w:rPr>
          <w:color w:val="000000" w:themeColor="text1"/>
          <w:sz w:val="28"/>
          <w:szCs w:val="28"/>
        </w:rPr>
        <w:t>2</w:t>
      </w:r>
      <w:r w:rsidRPr="005B0310">
        <w:rPr>
          <w:color w:val="000000" w:themeColor="text1"/>
          <w:sz w:val="28"/>
          <w:szCs w:val="28"/>
        </w:rPr>
        <w:t xml:space="preserve"> года.</w:t>
      </w:r>
    </w:p>
    <w:p w:rsidR="002C48BD" w:rsidRPr="005B0310" w:rsidP="002C48BD">
      <w:pPr>
        <w:pStyle w:val="NoSpacing"/>
        <w:ind w:right="-1" w:firstLine="993"/>
        <w:jc w:val="both"/>
        <w:rPr>
          <w:color w:val="000000" w:themeColor="text1"/>
          <w:sz w:val="28"/>
          <w:szCs w:val="28"/>
        </w:rPr>
      </w:pPr>
    </w:p>
    <w:p w:rsidR="002C48BD" w:rsidRPr="005B0310" w:rsidP="002C48BD">
      <w:pPr>
        <w:pStyle w:val="NoSpacing"/>
        <w:ind w:right="-1" w:firstLine="993"/>
        <w:jc w:val="both"/>
        <w:rPr>
          <w:color w:val="000000" w:themeColor="text1"/>
          <w:sz w:val="28"/>
          <w:szCs w:val="28"/>
        </w:rPr>
      </w:pPr>
    </w:p>
    <w:p w:rsidR="0038407F" w:rsidRPr="005B0310" w:rsidP="0038407F">
      <w:pPr>
        <w:pStyle w:val="NoSpacing"/>
        <w:ind w:right="-1"/>
        <w:jc w:val="both"/>
        <w:rPr>
          <w:color w:val="000000" w:themeColor="text1"/>
          <w:sz w:val="28"/>
          <w:szCs w:val="28"/>
        </w:rPr>
      </w:pPr>
      <w:r w:rsidRPr="005B0310">
        <w:rPr>
          <w:color w:val="000000" w:themeColor="text1"/>
          <w:sz w:val="28"/>
          <w:szCs w:val="28"/>
        </w:rPr>
        <w:t>Мировой судья</w:t>
      </w:r>
      <w:r w:rsidRPr="005B0310">
        <w:rPr>
          <w:color w:val="000000" w:themeColor="text1"/>
          <w:sz w:val="28"/>
          <w:szCs w:val="28"/>
        </w:rPr>
        <w:tab/>
      </w:r>
      <w:r w:rsidRPr="005B0310">
        <w:rPr>
          <w:color w:val="000000" w:themeColor="text1"/>
          <w:sz w:val="28"/>
          <w:szCs w:val="28"/>
        </w:rPr>
        <w:tab/>
      </w:r>
      <w:r w:rsidRPr="005B0310">
        <w:rPr>
          <w:color w:val="000000" w:themeColor="text1"/>
          <w:sz w:val="28"/>
          <w:szCs w:val="28"/>
        </w:rPr>
        <w:tab/>
      </w:r>
      <w:r w:rsidRPr="005B0310">
        <w:rPr>
          <w:color w:val="000000" w:themeColor="text1"/>
          <w:sz w:val="28"/>
          <w:szCs w:val="28"/>
        </w:rPr>
        <w:tab/>
      </w:r>
      <w:r w:rsidRPr="005B0310">
        <w:rPr>
          <w:color w:val="000000" w:themeColor="text1"/>
          <w:sz w:val="28"/>
          <w:szCs w:val="28"/>
        </w:rPr>
        <w:tab/>
      </w:r>
      <w:r w:rsidRPr="005B0310">
        <w:rPr>
          <w:color w:val="000000" w:themeColor="text1"/>
          <w:sz w:val="28"/>
          <w:szCs w:val="28"/>
        </w:rPr>
        <w:tab/>
      </w:r>
      <w:r w:rsidRPr="005B0310">
        <w:rPr>
          <w:color w:val="000000" w:themeColor="text1"/>
          <w:sz w:val="28"/>
          <w:szCs w:val="28"/>
        </w:rPr>
        <w:tab/>
      </w:r>
      <w:r w:rsidRPr="005B0310">
        <w:rPr>
          <w:color w:val="000000" w:themeColor="text1"/>
          <w:sz w:val="28"/>
          <w:szCs w:val="28"/>
        </w:rPr>
        <w:tab/>
        <w:t xml:space="preserve">       </w:t>
      </w:r>
      <w:r w:rsidRPr="005B0310">
        <w:rPr>
          <w:color w:val="000000" w:themeColor="text1"/>
          <w:sz w:val="28"/>
          <w:szCs w:val="28"/>
        </w:rPr>
        <w:t xml:space="preserve">А.Х. </w:t>
      </w:r>
      <w:r w:rsidRPr="005B0310">
        <w:rPr>
          <w:color w:val="000000" w:themeColor="text1"/>
          <w:sz w:val="28"/>
          <w:szCs w:val="28"/>
        </w:rPr>
        <w:t>Ягфаров</w:t>
      </w:r>
    </w:p>
    <w:p w:rsidR="00207DAD" w:rsidP="0038407F">
      <w:pPr>
        <w:pStyle w:val="NoSpacing"/>
        <w:ind w:right="-1"/>
        <w:jc w:val="both"/>
        <w:rPr>
          <w:color w:val="000000" w:themeColor="text1"/>
          <w:sz w:val="28"/>
          <w:szCs w:val="28"/>
        </w:rPr>
      </w:pPr>
    </w:p>
    <w:p w:rsidR="00E726A6" w:rsidP="0038407F">
      <w:pPr>
        <w:pStyle w:val="NoSpacing"/>
        <w:ind w:right="-1"/>
        <w:jc w:val="both"/>
        <w:rPr>
          <w:color w:val="000000" w:themeColor="text1"/>
          <w:sz w:val="28"/>
          <w:szCs w:val="28"/>
        </w:rPr>
      </w:pPr>
    </w:p>
    <w:p w:rsidR="00E726A6" w:rsidP="0038407F">
      <w:pPr>
        <w:pStyle w:val="NoSpacing"/>
        <w:ind w:right="-1"/>
        <w:jc w:val="both"/>
        <w:rPr>
          <w:color w:val="000000" w:themeColor="text1"/>
          <w:sz w:val="28"/>
          <w:szCs w:val="28"/>
        </w:rPr>
      </w:pPr>
    </w:p>
    <w:p w:rsidR="00E726A6" w:rsidRPr="005B0310" w:rsidP="00B55B76">
      <w:pPr>
        <w:pStyle w:val="NoSpacing"/>
        <w:ind w:right="-1"/>
        <w:jc w:val="both"/>
        <w:rPr>
          <w:color w:val="000000" w:themeColor="text1"/>
          <w:sz w:val="28"/>
          <w:szCs w:val="28"/>
        </w:rPr>
      </w:pPr>
    </w:p>
    <w:p w:rsidR="00080316" w:rsidRPr="005B0310" w:rsidP="00B55B76">
      <w:pPr>
        <w:pStyle w:val="1"/>
        <w:shd w:val="clear" w:color="auto" w:fill="auto"/>
        <w:spacing w:line="240" w:lineRule="auto"/>
        <w:ind w:firstLine="567"/>
        <w:jc w:val="both"/>
        <w:rPr>
          <w:color w:val="000000" w:themeColor="text1"/>
          <w:sz w:val="20"/>
          <w:szCs w:val="20"/>
        </w:rPr>
      </w:pPr>
      <w:r w:rsidRPr="005B0310">
        <w:rPr>
          <w:color w:val="000000" w:themeColor="text1"/>
          <w:sz w:val="20"/>
          <w:szCs w:val="20"/>
        </w:rPr>
        <w:t>Примечание.</w:t>
      </w:r>
    </w:p>
    <w:p w:rsidR="00080316" w:rsidRPr="005B0310" w:rsidP="00B55B76">
      <w:pPr>
        <w:pStyle w:val="1"/>
        <w:shd w:val="clear" w:color="auto" w:fill="auto"/>
        <w:spacing w:line="240" w:lineRule="auto"/>
        <w:ind w:firstLine="567"/>
        <w:jc w:val="both"/>
        <w:rPr>
          <w:color w:val="000000" w:themeColor="text1"/>
          <w:sz w:val="20"/>
          <w:szCs w:val="20"/>
        </w:rPr>
      </w:pPr>
      <w:r w:rsidRPr="005B0310">
        <w:rPr>
          <w:color w:val="000000" w:themeColor="text1"/>
          <w:sz w:val="20"/>
          <w:szCs w:val="20"/>
        </w:rPr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080316" w:rsidRPr="005B0310" w:rsidP="00B55B76">
      <w:pPr>
        <w:pStyle w:val="ConsPlusNormal"/>
        <w:ind w:firstLine="540"/>
        <w:jc w:val="both"/>
        <w:rPr>
          <w:color w:val="000000" w:themeColor="text1"/>
          <w:sz w:val="20"/>
          <w:szCs w:val="20"/>
        </w:rPr>
      </w:pPr>
      <w:r w:rsidRPr="005B0310">
        <w:rPr>
          <w:color w:val="000000" w:themeColor="text1"/>
          <w:sz w:val="20"/>
          <w:szCs w:val="20"/>
        </w:rPr>
        <w:t xml:space="preserve">Согласно части 1.3 статьи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8" w:history="1">
        <w:r w:rsidRPr="005B0310">
          <w:rPr>
            <w:color w:val="000000" w:themeColor="text1"/>
            <w:sz w:val="20"/>
            <w:szCs w:val="20"/>
          </w:rPr>
          <w:t>главой 12</w:t>
        </w:r>
      </w:hyperlink>
      <w:r w:rsidRPr="005B0310">
        <w:rPr>
          <w:color w:val="000000" w:themeColor="text1"/>
          <w:sz w:val="20"/>
          <w:szCs w:val="20"/>
        </w:rPr>
        <w:t xml:space="preserve"> настоящего Кодекса, за исключением административных правонарушений, предусмотренных </w:t>
      </w:r>
      <w:hyperlink r:id="rId9" w:history="1">
        <w:r w:rsidRPr="005B0310">
          <w:rPr>
            <w:color w:val="000000" w:themeColor="text1"/>
            <w:sz w:val="20"/>
            <w:szCs w:val="20"/>
          </w:rPr>
          <w:t>частью 1.1 статьи 12.1</w:t>
        </w:r>
      </w:hyperlink>
      <w:r w:rsidRPr="005B0310">
        <w:rPr>
          <w:color w:val="000000" w:themeColor="text1"/>
          <w:sz w:val="20"/>
          <w:szCs w:val="20"/>
        </w:rPr>
        <w:t xml:space="preserve">, </w:t>
      </w:r>
      <w:hyperlink r:id="rId10" w:history="1">
        <w:r w:rsidRPr="005B0310">
          <w:rPr>
            <w:color w:val="000000" w:themeColor="text1"/>
            <w:sz w:val="20"/>
            <w:szCs w:val="20"/>
          </w:rPr>
          <w:t>статьей 12.8</w:t>
        </w:r>
      </w:hyperlink>
      <w:r w:rsidRPr="005B0310">
        <w:rPr>
          <w:color w:val="000000" w:themeColor="text1"/>
          <w:sz w:val="20"/>
          <w:szCs w:val="20"/>
        </w:rPr>
        <w:t xml:space="preserve">, </w:t>
      </w:r>
      <w:hyperlink r:id="rId11" w:history="1">
        <w:r w:rsidRPr="005B0310">
          <w:rPr>
            <w:color w:val="000000" w:themeColor="text1"/>
            <w:sz w:val="20"/>
            <w:szCs w:val="20"/>
          </w:rPr>
          <w:t>частями 6</w:t>
        </w:r>
      </w:hyperlink>
      <w:r w:rsidRPr="005B0310">
        <w:rPr>
          <w:color w:val="000000" w:themeColor="text1"/>
          <w:sz w:val="20"/>
          <w:szCs w:val="20"/>
        </w:rPr>
        <w:t xml:space="preserve"> и </w:t>
      </w:r>
      <w:hyperlink r:id="rId12" w:history="1">
        <w:r w:rsidRPr="005B0310">
          <w:rPr>
            <w:color w:val="000000" w:themeColor="text1"/>
            <w:sz w:val="20"/>
            <w:szCs w:val="20"/>
          </w:rPr>
          <w:t>7 статьи 12.9</w:t>
        </w:r>
      </w:hyperlink>
      <w:r w:rsidRPr="005B0310">
        <w:rPr>
          <w:color w:val="000000" w:themeColor="text1"/>
          <w:sz w:val="20"/>
          <w:szCs w:val="20"/>
        </w:rPr>
        <w:t xml:space="preserve">, </w:t>
      </w:r>
      <w:hyperlink r:id="rId13" w:history="1">
        <w:r w:rsidRPr="005B0310">
          <w:rPr>
            <w:color w:val="000000" w:themeColor="text1"/>
            <w:sz w:val="20"/>
            <w:szCs w:val="20"/>
          </w:rPr>
          <w:t>частью 3 статьи 12.12</w:t>
        </w:r>
      </w:hyperlink>
      <w:r w:rsidRPr="005B0310">
        <w:rPr>
          <w:color w:val="000000" w:themeColor="text1"/>
          <w:sz w:val="20"/>
          <w:szCs w:val="20"/>
        </w:rPr>
        <w:t xml:space="preserve">, </w:t>
      </w:r>
      <w:hyperlink r:id="rId14" w:history="1">
        <w:r w:rsidRPr="005B0310">
          <w:rPr>
            <w:color w:val="000000" w:themeColor="text1"/>
            <w:sz w:val="20"/>
            <w:szCs w:val="20"/>
          </w:rPr>
          <w:t>частью 5 статьи 12.15</w:t>
        </w:r>
      </w:hyperlink>
      <w:r w:rsidRPr="005B0310">
        <w:rPr>
          <w:color w:val="000000" w:themeColor="text1"/>
          <w:sz w:val="20"/>
          <w:szCs w:val="20"/>
        </w:rPr>
        <w:t xml:space="preserve">, </w:t>
      </w:r>
      <w:hyperlink r:id="rId15" w:history="1">
        <w:r w:rsidRPr="005B0310">
          <w:rPr>
            <w:color w:val="000000" w:themeColor="text1"/>
            <w:sz w:val="20"/>
            <w:szCs w:val="20"/>
          </w:rPr>
          <w:t>частью 3.1 статьи 12.16</w:t>
        </w:r>
      </w:hyperlink>
      <w:r w:rsidRPr="005B0310">
        <w:rPr>
          <w:color w:val="000000" w:themeColor="text1"/>
          <w:sz w:val="20"/>
          <w:szCs w:val="20"/>
        </w:rPr>
        <w:t xml:space="preserve">, </w:t>
      </w:r>
      <w:hyperlink r:id="rId16" w:history="1">
        <w:r w:rsidRPr="005B0310">
          <w:rPr>
            <w:color w:val="000000" w:themeColor="text1"/>
            <w:sz w:val="20"/>
            <w:szCs w:val="20"/>
          </w:rPr>
          <w:t>статьями 12.24</w:t>
        </w:r>
      </w:hyperlink>
      <w:r w:rsidRPr="005B0310">
        <w:rPr>
          <w:color w:val="000000" w:themeColor="text1"/>
          <w:sz w:val="20"/>
          <w:szCs w:val="20"/>
        </w:rPr>
        <w:t xml:space="preserve">, </w:t>
      </w:r>
      <w:hyperlink r:id="rId17" w:history="1">
        <w:r w:rsidRPr="005B0310">
          <w:rPr>
            <w:color w:val="000000" w:themeColor="text1"/>
            <w:sz w:val="20"/>
            <w:szCs w:val="20"/>
          </w:rPr>
          <w:t>12.26</w:t>
        </w:r>
      </w:hyperlink>
      <w:r w:rsidRPr="005B0310">
        <w:rPr>
          <w:color w:val="000000" w:themeColor="text1"/>
          <w:sz w:val="20"/>
          <w:szCs w:val="20"/>
        </w:rPr>
        <w:t xml:space="preserve">, </w:t>
      </w:r>
      <w:hyperlink r:id="rId18" w:history="1">
        <w:r w:rsidRPr="005B0310">
          <w:rPr>
            <w:color w:val="000000" w:themeColor="text1"/>
            <w:sz w:val="20"/>
            <w:szCs w:val="20"/>
          </w:rPr>
          <w:t>частью 3 статьи 12.27</w:t>
        </w:r>
      </w:hyperlink>
      <w:r w:rsidRPr="005B0310">
        <w:rPr>
          <w:color w:val="000000" w:themeColor="text1"/>
          <w:sz w:val="20"/>
          <w:szCs w:val="20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080316" w:rsidRPr="005B0310" w:rsidP="00B55B76">
      <w:pPr>
        <w:pStyle w:val="1"/>
        <w:shd w:val="clear" w:color="auto" w:fill="auto"/>
        <w:spacing w:line="240" w:lineRule="auto"/>
        <w:ind w:firstLine="567"/>
        <w:jc w:val="both"/>
        <w:rPr>
          <w:color w:val="000000" w:themeColor="text1"/>
          <w:sz w:val="20"/>
          <w:szCs w:val="20"/>
        </w:rPr>
      </w:pPr>
      <w:r w:rsidRPr="005B0310">
        <w:rPr>
          <w:color w:val="000000" w:themeColor="text1"/>
          <w:sz w:val="20"/>
          <w:szCs w:val="20"/>
        </w:rPr>
        <w:t>В силу части 1 статьи 20.25 КоАП РФ,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080316" w:rsidRPr="005B0310" w:rsidP="00B55B76">
      <w:pPr>
        <w:pStyle w:val="1"/>
        <w:shd w:val="clear" w:color="auto" w:fill="auto"/>
        <w:spacing w:line="240" w:lineRule="auto"/>
        <w:ind w:firstLine="567"/>
        <w:jc w:val="both"/>
        <w:rPr>
          <w:color w:val="000000" w:themeColor="text1"/>
          <w:sz w:val="20"/>
          <w:szCs w:val="20"/>
        </w:rPr>
      </w:pPr>
      <w:r w:rsidRPr="005B0310">
        <w:rPr>
          <w:color w:val="000000" w:themeColor="text1"/>
          <w:sz w:val="20"/>
          <w:szCs w:val="20"/>
        </w:rPr>
        <w:t xml:space="preserve">Квитанцию об уплате штрафа необходимо предоставить в суд по адресу: Республика Татарстан, г. Альметьевск, ул. </w:t>
      </w:r>
      <w:r w:rsidRPr="005B0310" w:rsidR="0038407F">
        <w:rPr>
          <w:color w:val="000000" w:themeColor="text1"/>
          <w:sz w:val="20"/>
          <w:szCs w:val="20"/>
        </w:rPr>
        <w:t>Фахретдина, д. 56а, кабинет №206</w:t>
      </w:r>
      <w:r w:rsidRPr="005B0310">
        <w:rPr>
          <w:color w:val="000000" w:themeColor="text1"/>
          <w:sz w:val="20"/>
          <w:szCs w:val="20"/>
        </w:rPr>
        <w:t>.</w:t>
      </w:r>
    </w:p>
    <w:p w:rsidR="00835837" w:rsidRPr="00835837" w:rsidP="00B55B76">
      <w:pPr>
        <w:pStyle w:val="NoSpacing"/>
        <w:ind w:right="-1" w:firstLine="567"/>
        <w:jc w:val="both"/>
        <w:rPr>
          <w:color w:val="000000" w:themeColor="text1"/>
          <w:lang w:eastAsia="en-US"/>
        </w:rPr>
      </w:pPr>
      <w:r w:rsidRPr="005B0310">
        <w:rPr>
          <w:color w:val="000000" w:themeColor="text1"/>
          <w:lang w:eastAsia="en-US"/>
        </w:rPr>
        <w:t xml:space="preserve">Реквизиты для перечисления штрафа. </w:t>
      </w:r>
      <w:r>
        <w:rPr>
          <w:color w:val="000000" w:themeColor="text1"/>
          <w:lang w:eastAsia="en-US"/>
        </w:rPr>
        <w:t>П</w:t>
      </w:r>
      <w:r w:rsidRPr="00835837">
        <w:rPr>
          <w:color w:val="000000" w:themeColor="text1"/>
          <w:lang w:eastAsia="en-US"/>
        </w:rPr>
        <w:t xml:space="preserve">олучатель: УФК по Республике Татарстан (УГИБДД МВД по Республике Татарстан), ИНН 1654002946, КПП 165945001, БИК 019205400, ОКТМО 92608000, р/с 03100643000000011100 в Отделение-НБ Республика Татарстан </w:t>
      </w:r>
      <w:r w:rsidRPr="00835837">
        <w:rPr>
          <w:color w:val="000000" w:themeColor="text1"/>
          <w:lang w:eastAsia="en-US"/>
        </w:rPr>
        <w:t>г.Казань</w:t>
      </w:r>
      <w:r w:rsidRPr="00835837">
        <w:rPr>
          <w:color w:val="000000" w:themeColor="text1"/>
          <w:lang w:eastAsia="en-US"/>
        </w:rPr>
        <w:t xml:space="preserve">//УФК по РТ </w:t>
      </w:r>
      <w:r w:rsidRPr="00835837">
        <w:rPr>
          <w:color w:val="000000" w:themeColor="text1"/>
          <w:lang w:eastAsia="en-US"/>
        </w:rPr>
        <w:t>г.Казань</w:t>
      </w:r>
      <w:r w:rsidRPr="00835837">
        <w:rPr>
          <w:color w:val="000000" w:themeColor="text1"/>
          <w:lang w:eastAsia="en-US"/>
        </w:rPr>
        <w:t xml:space="preserve">// УФК по Республике Татарстан </w:t>
      </w:r>
      <w:r w:rsidRPr="00835837">
        <w:rPr>
          <w:color w:val="000000" w:themeColor="text1"/>
          <w:lang w:eastAsia="en-US"/>
        </w:rPr>
        <w:t>г.Казань</w:t>
      </w:r>
      <w:r w:rsidRPr="00835837">
        <w:rPr>
          <w:color w:val="000000" w:themeColor="text1"/>
          <w:lang w:eastAsia="en-US"/>
        </w:rPr>
        <w:t xml:space="preserve">, к/с 40102810445370000079, КБК 18811601123010001140, </w:t>
      </w:r>
      <w:r w:rsidR="00D6108E">
        <w:rPr>
          <w:color w:val="000000" w:themeColor="text1"/>
          <w:lang w:eastAsia="en-US"/>
        </w:rPr>
        <w:t xml:space="preserve">                                                  </w:t>
      </w:r>
      <w:r w:rsidRPr="00835837">
        <w:rPr>
          <w:color w:val="000000" w:themeColor="text1"/>
          <w:lang w:eastAsia="en-US"/>
        </w:rPr>
        <w:t>УИН 188104162</w:t>
      </w:r>
      <w:r w:rsidR="00D6108E">
        <w:rPr>
          <w:color w:val="000000" w:themeColor="text1"/>
          <w:lang w:eastAsia="en-US"/>
        </w:rPr>
        <w:t>223000</w:t>
      </w:r>
      <w:r w:rsidR="006F2E5E">
        <w:rPr>
          <w:color w:val="000000" w:themeColor="text1"/>
          <w:lang w:eastAsia="en-US"/>
        </w:rPr>
        <w:t>19504</w:t>
      </w:r>
      <w:r w:rsidRPr="00835837">
        <w:rPr>
          <w:color w:val="000000" w:themeColor="text1"/>
          <w:lang w:eastAsia="en-US"/>
        </w:rPr>
        <w:t>.</w:t>
      </w:r>
    </w:p>
    <w:sectPr w:rsidSect="00C320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mirrorMargin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53"/>
    <w:rsid w:val="000030DB"/>
    <w:rsid w:val="00004CBE"/>
    <w:rsid w:val="00025138"/>
    <w:rsid w:val="00027733"/>
    <w:rsid w:val="0003431D"/>
    <w:rsid w:val="000425C2"/>
    <w:rsid w:val="000432DC"/>
    <w:rsid w:val="000472A4"/>
    <w:rsid w:val="000536AC"/>
    <w:rsid w:val="000602DF"/>
    <w:rsid w:val="00072A06"/>
    <w:rsid w:val="00077D25"/>
    <w:rsid w:val="00080316"/>
    <w:rsid w:val="00092EA8"/>
    <w:rsid w:val="000A095F"/>
    <w:rsid w:val="000A188F"/>
    <w:rsid w:val="000A2B42"/>
    <w:rsid w:val="000A4F16"/>
    <w:rsid w:val="000B36FC"/>
    <w:rsid w:val="000B3C05"/>
    <w:rsid w:val="000B4C0C"/>
    <w:rsid w:val="000B67A9"/>
    <w:rsid w:val="000B6A12"/>
    <w:rsid w:val="000B7DD0"/>
    <w:rsid w:val="000C3E3F"/>
    <w:rsid w:val="000C7B6E"/>
    <w:rsid w:val="000D6477"/>
    <w:rsid w:val="000E1853"/>
    <w:rsid w:val="000E4579"/>
    <w:rsid w:val="000F141D"/>
    <w:rsid w:val="0010125D"/>
    <w:rsid w:val="0011140B"/>
    <w:rsid w:val="00113720"/>
    <w:rsid w:val="00113C88"/>
    <w:rsid w:val="0011466F"/>
    <w:rsid w:val="001239AB"/>
    <w:rsid w:val="00126749"/>
    <w:rsid w:val="0012691E"/>
    <w:rsid w:val="00126E8D"/>
    <w:rsid w:val="00133A26"/>
    <w:rsid w:val="00143F47"/>
    <w:rsid w:val="00144755"/>
    <w:rsid w:val="001478F6"/>
    <w:rsid w:val="00160D00"/>
    <w:rsid w:val="00165FB5"/>
    <w:rsid w:val="001739D0"/>
    <w:rsid w:val="001767EA"/>
    <w:rsid w:val="00184213"/>
    <w:rsid w:val="001918CE"/>
    <w:rsid w:val="00193660"/>
    <w:rsid w:val="001A524D"/>
    <w:rsid w:val="001B224F"/>
    <w:rsid w:val="001C1F64"/>
    <w:rsid w:val="001C216F"/>
    <w:rsid w:val="001D001D"/>
    <w:rsid w:val="001D3553"/>
    <w:rsid w:val="001D699D"/>
    <w:rsid w:val="001E4077"/>
    <w:rsid w:val="001E5867"/>
    <w:rsid w:val="001F2CDF"/>
    <w:rsid w:val="001F6908"/>
    <w:rsid w:val="00201953"/>
    <w:rsid w:val="00204812"/>
    <w:rsid w:val="00206609"/>
    <w:rsid w:val="00206E3B"/>
    <w:rsid w:val="00207DAD"/>
    <w:rsid w:val="00207F14"/>
    <w:rsid w:val="002116A0"/>
    <w:rsid w:val="002117D9"/>
    <w:rsid w:val="00212DEC"/>
    <w:rsid w:val="00220706"/>
    <w:rsid w:val="00225DE9"/>
    <w:rsid w:val="0022679B"/>
    <w:rsid w:val="00240F84"/>
    <w:rsid w:val="00242215"/>
    <w:rsid w:val="0024403D"/>
    <w:rsid w:val="002534CB"/>
    <w:rsid w:val="002556D0"/>
    <w:rsid w:val="00261E63"/>
    <w:rsid w:val="00262901"/>
    <w:rsid w:val="00275B6D"/>
    <w:rsid w:val="002818F3"/>
    <w:rsid w:val="00281E95"/>
    <w:rsid w:val="00282DA1"/>
    <w:rsid w:val="0028367A"/>
    <w:rsid w:val="0028523C"/>
    <w:rsid w:val="0028559F"/>
    <w:rsid w:val="00287A8A"/>
    <w:rsid w:val="002936B0"/>
    <w:rsid w:val="00293FE3"/>
    <w:rsid w:val="002974AF"/>
    <w:rsid w:val="002A20A5"/>
    <w:rsid w:val="002A5BC1"/>
    <w:rsid w:val="002B6815"/>
    <w:rsid w:val="002C3D46"/>
    <w:rsid w:val="002C48BD"/>
    <w:rsid w:val="002D5B2F"/>
    <w:rsid w:val="002D722E"/>
    <w:rsid w:val="002E2141"/>
    <w:rsid w:val="002E5ED9"/>
    <w:rsid w:val="002E6AE5"/>
    <w:rsid w:val="002F0C8A"/>
    <w:rsid w:val="002F6EF4"/>
    <w:rsid w:val="002F72C5"/>
    <w:rsid w:val="002F789E"/>
    <w:rsid w:val="0030023B"/>
    <w:rsid w:val="003011CE"/>
    <w:rsid w:val="00302D3D"/>
    <w:rsid w:val="00314B82"/>
    <w:rsid w:val="00315ABB"/>
    <w:rsid w:val="003206D5"/>
    <w:rsid w:val="0032449D"/>
    <w:rsid w:val="00325D5B"/>
    <w:rsid w:val="003316B4"/>
    <w:rsid w:val="00332D84"/>
    <w:rsid w:val="00333742"/>
    <w:rsid w:val="0034391B"/>
    <w:rsid w:val="0035067D"/>
    <w:rsid w:val="003508B7"/>
    <w:rsid w:val="00350B72"/>
    <w:rsid w:val="003615B1"/>
    <w:rsid w:val="00362828"/>
    <w:rsid w:val="003716DB"/>
    <w:rsid w:val="0037798D"/>
    <w:rsid w:val="0038407F"/>
    <w:rsid w:val="00385BA1"/>
    <w:rsid w:val="00387045"/>
    <w:rsid w:val="003A3133"/>
    <w:rsid w:val="003A565C"/>
    <w:rsid w:val="003A5AF6"/>
    <w:rsid w:val="003B25EB"/>
    <w:rsid w:val="003E322C"/>
    <w:rsid w:val="003F31CE"/>
    <w:rsid w:val="00402B0A"/>
    <w:rsid w:val="00415979"/>
    <w:rsid w:val="004203DA"/>
    <w:rsid w:val="0042766D"/>
    <w:rsid w:val="00427D1A"/>
    <w:rsid w:val="00442CAC"/>
    <w:rsid w:val="0044484B"/>
    <w:rsid w:val="004459E6"/>
    <w:rsid w:val="00455EE8"/>
    <w:rsid w:val="00456E4A"/>
    <w:rsid w:val="00463E17"/>
    <w:rsid w:val="0046447B"/>
    <w:rsid w:val="00471ADA"/>
    <w:rsid w:val="0047425F"/>
    <w:rsid w:val="00483A48"/>
    <w:rsid w:val="00484246"/>
    <w:rsid w:val="00492833"/>
    <w:rsid w:val="004941AF"/>
    <w:rsid w:val="00494FBD"/>
    <w:rsid w:val="004A258E"/>
    <w:rsid w:val="004B1149"/>
    <w:rsid w:val="004B6F6B"/>
    <w:rsid w:val="004B728C"/>
    <w:rsid w:val="004C3266"/>
    <w:rsid w:val="004C35B7"/>
    <w:rsid w:val="004C67D8"/>
    <w:rsid w:val="004C68D8"/>
    <w:rsid w:val="004D0887"/>
    <w:rsid w:val="004D5FA2"/>
    <w:rsid w:val="004D75AB"/>
    <w:rsid w:val="004E44BC"/>
    <w:rsid w:val="004F57BB"/>
    <w:rsid w:val="00505A3B"/>
    <w:rsid w:val="0050639D"/>
    <w:rsid w:val="00507712"/>
    <w:rsid w:val="00513751"/>
    <w:rsid w:val="00517AD9"/>
    <w:rsid w:val="005253BA"/>
    <w:rsid w:val="00531643"/>
    <w:rsid w:val="00531C9E"/>
    <w:rsid w:val="005329AA"/>
    <w:rsid w:val="00533782"/>
    <w:rsid w:val="00533855"/>
    <w:rsid w:val="00533A41"/>
    <w:rsid w:val="005360C8"/>
    <w:rsid w:val="00551427"/>
    <w:rsid w:val="00552375"/>
    <w:rsid w:val="00554548"/>
    <w:rsid w:val="00556E6F"/>
    <w:rsid w:val="00557E16"/>
    <w:rsid w:val="005627C2"/>
    <w:rsid w:val="00565A53"/>
    <w:rsid w:val="00566B4E"/>
    <w:rsid w:val="00572C4B"/>
    <w:rsid w:val="005776CB"/>
    <w:rsid w:val="0058160D"/>
    <w:rsid w:val="00586398"/>
    <w:rsid w:val="00586DCC"/>
    <w:rsid w:val="0058701D"/>
    <w:rsid w:val="005A1B83"/>
    <w:rsid w:val="005A531F"/>
    <w:rsid w:val="005A57D2"/>
    <w:rsid w:val="005A5C3D"/>
    <w:rsid w:val="005A6C1B"/>
    <w:rsid w:val="005B0310"/>
    <w:rsid w:val="005B1DAC"/>
    <w:rsid w:val="005B4EB4"/>
    <w:rsid w:val="005B7264"/>
    <w:rsid w:val="005C08DA"/>
    <w:rsid w:val="005C1964"/>
    <w:rsid w:val="005C3347"/>
    <w:rsid w:val="005D13AB"/>
    <w:rsid w:val="005D6F33"/>
    <w:rsid w:val="005F030A"/>
    <w:rsid w:val="005F351A"/>
    <w:rsid w:val="005F5120"/>
    <w:rsid w:val="0060689D"/>
    <w:rsid w:val="00611743"/>
    <w:rsid w:val="00611FFF"/>
    <w:rsid w:val="0061673F"/>
    <w:rsid w:val="0061773B"/>
    <w:rsid w:val="006275D5"/>
    <w:rsid w:val="0063152B"/>
    <w:rsid w:val="0064162A"/>
    <w:rsid w:val="00643094"/>
    <w:rsid w:val="00646259"/>
    <w:rsid w:val="006515EB"/>
    <w:rsid w:val="006526F2"/>
    <w:rsid w:val="00655D61"/>
    <w:rsid w:val="00664623"/>
    <w:rsid w:val="00674A57"/>
    <w:rsid w:val="00682EEF"/>
    <w:rsid w:val="006848A0"/>
    <w:rsid w:val="00684CCF"/>
    <w:rsid w:val="00686A6D"/>
    <w:rsid w:val="00690FBF"/>
    <w:rsid w:val="00691DB5"/>
    <w:rsid w:val="006945A8"/>
    <w:rsid w:val="006B0AC8"/>
    <w:rsid w:val="006B2E5A"/>
    <w:rsid w:val="006B5F10"/>
    <w:rsid w:val="006B71D2"/>
    <w:rsid w:val="006B77DD"/>
    <w:rsid w:val="006C739E"/>
    <w:rsid w:val="006E492B"/>
    <w:rsid w:val="006F2E5E"/>
    <w:rsid w:val="00701534"/>
    <w:rsid w:val="0070436E"/>
    <w:rsid w:val="00710C71"/>
    <w:rsid w:val="007132D5"/>
    <w:rsid w:val="007227F3"/>
    <w:rsid w:val="00723418"/>
    <w:rsid w:val="00730AC1"/>
    <w:rsid w:val="0073797B"/>
    <w:rsid w:val="00750287"/>
    <w:rsid w:val="00751354"/>
    <w:rsid w:val="00754B0B"/>
    <w:rsid w:val="00756DE6"/>
    <w:rsid w:val="0076307E"/>
    <w:rsid w:val="007650C0"/>
    <w:rsid w:val="00766934"/>
    <w:rsid w:val="00771BC5"/>
    <w:rsid w:val="007735A8"/>
    <w:rsid w:val="00775969"/>
    <w:rsid w:val="007847B5"/>
    <w:rsid w:val="007868A6"/>
    <w:rsid w:val="00787A5B"/>
    <w:rsid w:val="007908CC"/>
    <w:rsid w:val="00796274"/>
    <w:rsid w:val="007A3066"/>
    <w:rsid w:val="007C57FE"/>
    <w:rsid w:val="007D1AC2"/>
    <w:rsid w:val="007E1336"/>
    <w:rsid w:val="007E61D2"/>
    <w:rsid w:val="008052BD"/>
    <w:rsid w:val="00807770"/>
    <w:rsid w:val="00817D97"/>
    <w:rsid w:val="00821349"/>
    <w:rsid w:val="0082655A"/>
    <w:rsid w:val="00835837"/>
    <w:rsid w:val="00840B2F"/>
    <w:rsid w:val="008414FD"/>
    <w:rsid w:val="0084182B"/>
    <w:rsid w:val="00842B69"/>
    <w:rsid w:val="00845589"/>
    <w:rsid w:val="008467B2"/>
    <w:rsid w:val="00847270"/>
    <w:rsid w:val="00851F41"/>
    <w:rsid w:val="0085275A"/>
    <w:rsid w:val="00855D8C"/>
    <w:rsid w:val="00857BB5"/>
    <w:rsid w:val="00860824"/>
    <w:rsid w:val="00861063"/>
    <w:rsid w:val="00862363"/>
    <w:rsid w:val="008735A7"/>
    <w:rsid w:val="008812A1"/>
    <w:rsid w:val="00882C8E"/>
    <w:rsid w:val="008A1E1A"/>
    <w:rsid w:val="008A2D41"/>
    <w:rsid w:val="008A4F80"/>
    <w:rsid w:val="008A7AAE"/>
    <w:rsid w:val="008B18F8"/>
    <w:rsid w:val="008C200D"/>
    <w:rsid w:val="008D1EDA"/>
    <w:rsid w:val="008D1F13"/>
    <w:rsid w:val="008D61E3"/>
    <w:rsid w:val="008E08A7"/>
    <w:rsid w:val="008E4BCB"/>
    <w:rsid w:val="008E597E"/>
    <w:rsid w:val="008F0212"/>
    <w:rsid w:val="008F037B"/>
    <w:rsid w:val="008F21F8"/>
    <w:rsid w:val="008F4BED"/>
    <w:rsid w:val="009020FB"/>
    <w:rsid w:val="009079F6"/>
    <w:rsid w:val="0091291E"/>
    <w:rsid w:val="009230D4"/>
    <w:rsid w:val="00925641"/>
    <w:rsid w:val="00926080"/>
    <w:rsid w:val="009260AB"/>
    <w:rsid w:val="0093107A"/>
    <w:rsid w:val="00931849"/>
    <w:rsid w:val="0094323A"/>
    <w:rsid w:val="00947B41"/>
    <w:rsid w:val="009563AF"/>
    <w:rsid w:val="00962F51"/>
    <w:rsid w:val="00963766"/>
    <w:rsid w:val="0096547A"/>
    <w:rsid w:val="009A1C75"/>
    <w:rsid w:val="009A3115"/>
    <w:rsid w:val="009A636A"/>
    <w:rsid w:val="009C0416"/>
    <w:rsid w:val="009C1BB5"/>
    <w:rsid w:val="009C462A"/>
    <w:rsid w:val="009D44FD"/>
    <w:rsid w:val="009E2E0F"/>
    <w:rsid w:val="009F2AE6"/>
    <w:rsid w:val="009F39AF"/>
    <w:rsid w:val="009F4F33"/>
    <w:rsid w:val="00A05918"/>
    <w:rsid w:val="00A07B97"/>
    <w:rsid w:val="00A15E35"/>
    <w:rsid w:val="00A16E3F"/>
    <w:rsid w:val="00A2508F"/>
    <w:rsid w:val="00A329D1"/>
    <w:rsid w:val="00A367A3"/>
    <w:rsid w:val="00A41D86"/>
    <w:rsid w:val="00A432CB"/>
    <w:rsid w:val="00A538DA"/>
    <w:rsid w:val="00A65FD0"/>
    <w:rsid w:val="00A71CCD"/>
    <w:rsid w:val="00A75805"/>
    <w:rsid w:val="00A778EA"/>
    <w:rsid w:val="00A86306"/>
    <w:rsid w:val="00A91BA2"/>
    <w:rsid w:val="00A96443"/>
    <w:rsid w:val="00AA68BD"/>
    <w:rsid w:val="00AB4B3E"/>
    <w:rsid w:val="00AC1719"/>
    <w:rsid w:val="00AC2056"/>
    <w:rsid w:val="00AC61F9"/>
    <w:rsid w:val="00AC753A"/>
    <w:rsid w:val="00AD5E9A"/>
    <w:rsid w:val="00AE7506"/>
    <w:rsid w:val="00AF5BEA"/>
    <w:rsid w:val="00B01A66"/>
    <w:rsid w:val="00B0417B"/>
    <w:rsid w:val="00B05E0B"/>
    <w:rsid w:val="00B117F9"/>
    <w:rsid w:val="00B1582F"/>
    <w:rsid w:val="00B32EE4"/>
    <w:rsid w:val="00B42267"/>
    <w:rsid w:val="00B4672C"/>
    <w:rsid w:val="00B55B76"/>
    <w:rsid w:val="00B55FC8"/>
    <w:rsid w:val="00B64307"/>
    <w:rsid w:val="00B64FA4"/>
    <w:rsid w:val="00B76B20"/>
    <w:rsid w:val="00B9220C"/>
    <w:rsid w:val="00B9471B"/>
    <w:rsid w:val="00B96002"/>
    <w:rsid w:val="00BA0E80"/>
    <w:rsid w:val="00BA3819"/>
    <w:rsid w:val="00BA45CA"/>
    <w:rsid w:val="00BB7971"/>
    <w:rsid w:val="00BB7E2C"/>
    <w:rsid w:val="00BC0D6C"/>
    <w:rsid w:val="00BC23E7"/>
    <w:rsid w:val="00BC69F9"/>
    <w:rsid w:val="00BD5D17"/>
    <w:rsid w:val="00BD7DF4"/>
    <w:rsid w:val="00BE4EAC"/>
    <w:rsid w:val="00BE6EAD"/>
    <w:rsid w:val="00C03323"/>
    <w:rsid w:val="00C1060F"/>
    <w:rsid w:val="00C21866"/>
    <w:rsid w:val="00C2319D"/>
    <w:rsid w:val="00C231BE"/>
    <w:rsid w:val="00C3054F"/>
    <w:rsid w:val="00C32068"/>
    <w:rsid w:val="00C33042"/>
    <w:rsid w:val="00C47094"/>
    <w:rsid w:val="00C53E15"/>
    <w:rsid w:val="00C624E7"/>
    <w:rsid w:val="00C64478"/>
    <w:rsid w:val="00C86E43"/>
    <w:rsid w:val="00CA6C17"/>
    <w:rsid w:val="00CD00F3"/>
    <w:rsid w:val="00CD0580"/>
    <w:rsid w:val="00CD57C8"/>
    <w:rsid w:val="00CF61A4"/>
    <w:rsid w:val="00D13C15"/>
    <w:rsid w:val="00D17026"/>
    <w:rsid w:val="00D20231"/>
    <w:rsid w:val="00D2250A"/>
    <w:rsid w:val="00D2637F"/>
    <w:rsid w:val="00D31E64"/>
    <w:rsid w:val="00D32C45"/>
    <w:rsid w:val="00D345D1"/>
    <w:rsid w:val="00D35C83"/>
    <w:rsid w:val="00D459A4"/>
    <w:rsid w:val="00D53D62"/>
    <w:rsid w:val="00D6108E"/>
    <w:rsid w:val="00D70ECB"/>
    <w:rsid w:val="00D77A97"/>
    <w:rsid w:val="00D83389"/>
    <w:rsid w:val="00D83EC0"/>
    <w:rsid w:val="00D847E7"/>
    <w:rsid w:val="00D9169B"/>
    <w:rsid w:val="00D95B8F"/>
    <w:rsid w:val="00D960B2"/>
    <w:rsid w:val="00D970EE"/>
    <w:rsid w:val="00D971FF"/>
    <w:rsid w:val="00DA7BA8"/>
    <w:rsid w:val="00DB38D5"/>
    <w:rsid w:val="00DC5B91"/>
    <w:rsid w:val="00DC6D4D"/>
    <w:rsid w:val="00DD40D4"/>
    <w:rsid w:val="00DD47B5"/>
    <w:rsid w:val="00DD50E8"/>
    <w:rsid w:val="00DE366F"/>
    <w:rsid w:val="00DE5EED"/>
    <w:rsid w:val="00DF41DF"/>
    <w:rsid w:val="00E07066"/>
    <w:rsid w:val="00E21B27"/>
    <w:rsid w:val="00E22613"/>
    <w:rsid w:val="00E26137"/>
    <w:rsid w:val="00E27B05"/>
    <w:rsid w:val="00E47E6F"/>
    <w:rsid w:val="00E71C15"/>
    <w:rsid w:val="00E726A6"/>
    <w:rsid w:val="00E84A63"/>
    <w:rsid w:val="00E86494"/>
    <w:rsid w:val="00EA2137"/>
    <w:rsid w:val="00ED0E1D"/>
    <w:rsid w:val="00ED39E3"/>
    <w:rsid w:val="00EE4891"/>
    <w:rsid w:val="00EF07DF"/>
    <w:rsid w:val="00F074A2"/>
    <w:rsid w:val="00F10887"/>
    <w:rsid w:val="00F16ED1"/>
    <w:rsid w:val="00F23CB3"/>
    <w:rsid w:val="00F2572C"/>
    <w:rsid w:val="00F350FB"/>
    <w:rsid w:val="00F354C3"/>
    <w:rsid w:val="00F368A8"/>
    <w:rsid w:val="00F419AF"/>
    <w:rsid w:val="00F438BB"/>
    <w:rsid w:val="00F44BFD"/>
    <w:rsid w:val="00F53C13"/>
    <w:rsid w:val="00F6118B"/>
    <w:rsid w:val="00F63527"/>
    <w:rsid w:val="00F65A14"/>
    <w:rsid w:val="00F70764"/>
    <w:rsid w:val="00F72AD3"/>
    <w:rsid w:val="00F75580"/>
    <w:rsid w:val="00F763F7"/>
    <w:rsid w:val="00F772E6"/>
    <w:rsid w:val="00F811E3"/>
    <w:rsid w:val="00F818BA"/>
    <w:rsid w:val="00F94FD8"/>
    <w:rsid w:val="00F96E30"/>
    <w:rsid w:val="00F971DD"/>
    <w:rsid w:val="00FA2028"/>
    <w:rsid w:val="00FB0B85"/>
    <w:rsid w:val="00FB6919"/>
    <w:rsid w:val="00FB790E"/>
    <w:rsid w:val="00FC51E7"/>
    <w:rsid w:val="00FD491B"/>
    <w:rsid w:val="00FD7530"/>
    <w:rsid w:val="00FD7F91"/>
    <w:rsid w:val="00FE46D0"/>
    <w:rsid w:val="00FE655A"/>
    <w:rsid w:val="00FE7065"/>
    <w:rsid w:val="00FF3C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50FAF4-6044-4F0F-8D22-1EB2C741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1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10"/>
    <w:uiPriority w:val="9"/>
    <w:qFormat/>
    <w:rsid w:val="008E4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26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mphasis">
    <w:name w:val="Emphasis"/>
    <w:basedOn w:val="DefaultParagraphFont"/>
    <w:qFormat/>
    <w:rsid w:val="00E22613"/>
    <w:rPr>
      <w:i/>
      <w:iCs/>
    </w:rPr>
  </w:style>
  <w:style w:type="paragraph" w:customStyle="1" w:styleId="ConsPlusNormal">
    <w:name w:val="ConsPlusNormal"/>
    <w:rsid w:val="00402B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F350F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350F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0">
    <w:name w:val="Основной текст_"/>
    <w:basedOn w:val="DefaultParagraphFont"/>
    <w:link w:val="1"/>
    <w:rsid w:val="0008031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080316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unhideWhenUsed/>
    <w:rsid w:val="00471ADA"/>
    <w:rPr>
      <w:color w:val="0000FF"/>
      <w:u w:val="single"/>
    </w:rPr>
  </w:style>
  <w:style w:type="character" w:customStyle="1" w:styleId="a1">
    <w:name w:val="Гипертекстовая ссылка"/>
    <w:basedOn w:val="DefaultParagraphFont"/>
    <w:uiPriority w:val="99"/>
    <w:rsid w:val="00552375"/>
    <w:rPr>
      <w:color w:val="106BBE"/>
    </w:rPr>
  </w:style>
  <w:style w:type="character" w:customStyle="1" w:styleId="10">
    <w:name w:val="Заголовок 1 Знак"/>
    <w:basedOn w:val="DefaultParagraphFont"/>
    <w:link w:val="Heading1"/>
    <w:uiPriority w:val="9"/>
    <w:rsid w:val="008E4BC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0691CA0645AF9E82B11FCFA1D75F4BE14F8837C1316D2BF6BA1E5C91C86E77049A7B825734Dl0lBO" TargetMode="External" /><Relationship Id="rId11" Type="http://schemas.openxmlformats.org/officeDocument/2006/relationships/hyperlink" Target="consultantplus://offline/ref=60691CA0645AF9E82B11FCFA1D75F4BE14F8837C1316D2BF6BA1E5C91C86E77049A7B8257342l0lEO" TargetMode="External" /><Relationship Id="rId12" Type="http://schemas.openxmlformats.org/officeDocument/2006/relationships/hyperlink" Target="consultantplus://offline/ref=60691CA0645AF9E82B11FCFA1D75F4BE14F8837C1316D2BF6BA1E5C91C86E77049A7B8257342l0lCO" TargetMode="External" /><Relationship Id="rId13" Type="http://schemas.openxmlformats.org/officeDocument/2006/relationships/hyperlink" Target="consultantplus://offline/ref=60691CA0645AF9E82B11FCFA1D75F4BE14F8837C1316D2BF6BA1E5C91C86E77049A7B8257343l0lFO" TargetMode="External" /><Relationship Id="rId14" Type="http://schemas.openxmlformats.org/officeDocument/2006/relationships/hyperlink" Target="consultantplus://offline/ref=60691CA0645AF9E82B11FCFA1D75F4BE14F8837C1316D2BF6BA1E5C91C86E77049A7B8227949l0l2O" TargetMode="External" /><Relationship Id="rId15" Type="http://schemas.openxmlformats.org/officeDocument/2006/relationships/hyperlink" Target="consultantplus://offline/ref=60691CA0645AF9E82B11FCFA1D75F4BE14F8837C1316D2BF6BA1E5C91C86E77049A7B822794El0lAO" TargetMode="External" /><Relationship Id="rId16" Type="http://schemas.openxmlformats.org/officeDocument/2006/relationships/hyperlink" Target="consultantplus://offline/ref=60691CA0645AF9E82B11FCFA1D75F4BE14F8837C1316D2BF6BA1E5C91C86E77049A7B82471l4lAO" TargetMode="External" /><Relationship Id="rId17" Type="http://schemas.openxmlformats.org/officeDocument/2006/relationships/hyperlink" Target="consultantplus://offline/ref=60691CA0645AF9E82B11FCFA1D75F4BE14F8837C1316D2BF6BA1E5C91C86E77049A7B825724Bl0l2O" TargetMode="External" /><Relationship Id="rId18" Type="http://schemas.openxmlformats.org/officeDocument/2006/relationships/hyperlink" Target="consultantplus://offline/ref=60691CA0645AF9E82B11FCFA1D75F4BE14F8837C1316D2BF6BA1E5C91C86E77049A7B8237449l0lDO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gost-r-50597-2017-natsionalnyi-standart-rossiiskoi-federatsii/gost-r-50597-2017/" TargetMode="External" /><Relationship Id="rId6" Type="http://schemas.openxmlformats.org/officeDocument/2006/relationships/hyperlink" Target="http://internet.garant.ru/document/redirect/71863360/0" TargetMode="External" /><Relationship Id="rId7" Type="http://schemas.openxmlformats.org/officeDocument/2006/relationships/hyperlink" Target="http://internet.garant.ru/document/redirect/71863360/8" TargetMode="External" /><Relationship Id="rId8" Type="http://schemas.openxmlformats.org/officeDocument/2006/relationships/hyperlink" Target="consultantplus://offline/ref=60691CA0645AF9E82B11FCFA1D75F4BE14F8837C1316D2BF6BA1E5C91C86E77049A7B820714A0224l6l1O" TargetMode="External" /><Relationship Id="rId9" Type="http://schemas.openxmlformats.org/officeDocument/2006/relationships/hyperlink" Target="consultantplus://offline/ref=60691CA0645AF9E82B11FCFA1D75F4BE14F8837C1316D2BF6BA1E5C91C86E77049A7B825734Fl0lE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80104-75B7-42B4-8BE7-830471C18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