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16F" w:rsidRPr="005B0310" w:rsidP="001C216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                                                </w:t>
      </w:r>
      <w:r w:rsidR="00E726A6">
        <w:rPr>
          <w:color w:val="000000" w:themeColor="text1"/>
          <w:sz w:val="28"/>
          <w:szCs w:val="28"/>
        </w:rPr>
        <w:t xml:space="preserve">                        </w:t>
      </w:r>
      <w:r w:rsidRPr="005B0310">
        <w:rPr>
          <w:color w:val="000000" w:themeColor="text1"/>
          <w:sz w:val="28"/>
          <w:szCs w:val="28"/>
        </w:rPr>
        <w:t xml:space="preserve"> УИД 16</w:t>
      </w:r>
      <w:r w:rsidRPr="005B0310">
        <w:rPr>
          <w:color w:val="000000" w:themeColor="text1"/>
          <w:sz w:val="28"/>
          <w:szCs w:val="28"/>
          <w:lang w:val="en-US"/>
        </w:rPr>
        <w:t>MS</w:t>
      </w:r>
      <w:r w:rsidRPr="005B0310">
        <w:rPr>
          <w:color w:val="000000" w:themeColor="text1"/>
          <w:sz w:val="28"/>
          <w:szCs w:val="28"/>
        </w:rPr>
        <w:t>0085-01-202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>-00</w:t>
      </w:r>
      <w:r w:rsidRPr="005B0310" w:rsidR="005D6F33">
        <w:rPr>
          <w:color w:val="000000" w:themeColor="text1"/>
          <w:sz w:val="28"/>
          <w:szCs w:val="28"/>
        </w:rPr>
        <w:t>0</w:t>
      </w:r>
      <w:r w:rsidR="00A329D1">
        <w:rPr>
          <w:color w:val="000000" w:themeColor="text1"/>
          <w:sz w:val="28"/>
          <w:szCs w:val="28"/>
        </w:rPr>
        <w:t>038</w:t>
      </w:r>
      <w:r w:rsidRPr="005B0310">
        <w:rPr>
          <w:color w:val="000000" w:themeColor="text1"/>
          <w:sz w:val="28"/>
          <w:szCs w:val="28"/>
        </w:rPr>
        <w:t>-</w:t>
      </w:r>
      <w:r w:rsidR="00A329D1">
        <w:rPr>
          <w:color w:val="000000" w:themeColor="text1"/>
          <w:sz w:val="28"/>
          <w:szCs w:val="28"/>
        </w:rPr>
        <w:t>03</w:t>
      </w:r>
    </w:p>
    <w:p w:rsidR="00E22613" w:rsidRPr="005B0310" w:rsidP="00E22613">
      <w:pPr>
        <w:pStyle w:val="NoSpacing"/>
        <w:ind w:right="-1"/>
        <w:jc w:val="right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Дело № 5-</w:t>
      </w:r>
      <w:r w:rsidRPr="005B0310" w:rsidR="001C216F">
        <w:rPr>
          <w:color w:val="000000" w:themeColor="text1"/>
          <w:sz w:val="28"/>
          <w:szCs w:val="28"/>
        </w:rPr>
        <w:t>4-</w:t>
      </w:r>
      <w:r w:rsidR="00A329D1">
        <w:rPr>
          <w:color w:val="000000" w:themeColor="text1"/>
          <w:sz w:val="28"/>
          <w:szCs w:val="28"/>
        </w:rPr>
        <w:t>1</w:t>
      </w:r>
      <w:r w:rsidR="004D0887">
        <w:rPr>
          <w:color w:val="000000" w:themeColor="text1"/>
          <w:sz w:val="28"/>
          <w:szCs w:val="28"/>
        </w:rPr>
        <w:t>3</w:t>
      </w:r>
      <w:r w:rsidRPr="005B0310">
        <w:rPr>
          <w:color w:val="000000" w:themeColor="text1"/>
          <w:sz w:val="28"/>
          <w:szCs w:val="28"/>
        </w:rPr>
        <w:t>/20</w:t>
      </w:r>
      <w:r w:rsidRPr="005B0310" w:rsidR="001C216F">
        <w:rPr>
          <w:color w:val="000000" w:themeColor="text1"/>
          <w:sz w:val="28"/>
          <w:szCs w:val="28"/>
        </w:rPr>
        <w:t>2</w:t>
      </w:r>
      <w:r w:rsidR="00A329D1">
        <w:rPr>
          <w:color w:val="000000" w:themeColor="text1"/>
          <w:sz w:val="28"/>
          <w:szCs w:val="28"/>
        </w:rPr>
        <w:t>2</w:t>
      </w:r>
    </w:p>
    <w:p w:rsidR="00B55B76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4D0887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</w:t>
      </w:r>
    </w:p>
    <w:p w:rsidR="00E26137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A329D1" w:rsidRPr="00F75580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E22613" w:rsidRPr="005B0310" w:rsidP="00DE5EED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января</w:t>
      </w:r>
      <w:r w:rsidRPr="005B0310" w:rsidR="00C53E15">
        <w:rPr>
          <w:color w:val="000000" w:themeColor="text1"/>
          <w:sz w:val="28"/>
          <w:szCs w:val="28"/>
        </w:rPr>
        <w:t xml:space="preserve"> 20</w:t>
      </w:r>
      <w:r w:rsidRPr="005B0310" w:rsidR="005D6F3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Pr="005B0310" w:rsidR="00C53E15">
        <w:rPr>
          <w:color w:val="000000" w:themeColor="text1"/>
          <w:sz w:val="28"/>
          <w:szCs w:val="28"/>
        </w:rPr>
        <w:t xml:space="preserve"> года</w:t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Pr="005B0310" w:rsidR="00C53E15">
        <w:rPr>
          <w:color w:val="000000" w:themeColor="text1"/>
          <w:sz w:val="28"/>
          <w:szCs w:val="28"/>
        </w:rPr>
        <w:t xml:space="preserve">       </w:t>
      </w:r>
      <w:r w:rsidRPr="005B0310" w:rsidR="00DE5EED">
        <w:rPr>
          <w:color w:val="000000" w:themeColor="text1"/>
          <w:sz w:val="28"/>
          <w:szCs w:val="28"/>
        </w:rPr>
        <w:t xml:space="preserve"> город</w:t>
      </w:r>
      <w:r w:rsidRPr="005B0310">
        <w:rPr>
          <w:color w:val="000000" w:themeColor="text1"/>
          <w:sz w:val="28"/>
          <w:szCs w:val="28"/>
        </w:rPr>
        <w:t xml:space="preserve"> Альметьевск</w:t>
      </w:r>
    </w:p>
    <w:p w:rsidR="00B55B76" w:rsidP="009D44FD">
      <w:pPr>
        <w:pStyle w:val="NoSpacing"/>
        <w:ind w:right="-1" w:firstLine="708"/>
        <w:jc w:val="both"/>
        <w:rPr>
          <w:color w:val="000000" w:themeColor="text1"/>
          <w:sz w:val="12"/>
          <w:szCs w:val="12"/>
        </w:rPr>
      </w:pPr>
    </w:p>
    <w:p w:rsidR="00B55B76" w:rsidP="009D44FD">
      <w:pPr>
        <w:pStyle w:val="NoSpacing"/>
        <w:ind w:right="-1" w:firstLine="708"/>
        <w:jc w:val="both"/>
        <w:rPr>
          <w:color w:val="000000" w:themeColor="text1"/>
          <w:sz w:val="12"/>
          <w:szCs w:val="12"/>
        </w:rPr>
      </w:pPr>
    </w:p>
    <w:p w:rsidR="00A329D1" w:rsidRPr="00F75580" w:rsidP="009D44FD">
      <w:pPr>
        <w:pStyle w:val="NoSpacing"/>
        <w:ind w:right="-1" w:firstLine="708"/>
        <w:jc w:val="both"/>
        <w:rPr>
          <w:color w:val="000000" w:themeColor="text1"/>
          <w:sz w:val="12"/>
          <w:szCs w:val="12"/>
        </w:rPr>
      </w:pPr>
    </w:p>
    <w:p w:rsidR="009F39AF" w:rsidRPr="005B0310" w:rsidP="00C53E15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 судебного участка №</w:t>
      </w:r>
      <w:r w:rsidRPr="005B0310" w:rsidR="005D6F33">
        <w:rPr>
          <w:color w:val="000000" w:themeColor="text1"/>
          <w:sz w:val="28"/>
          <w:szCs w:val="28"/>
        </w:rPr>
        <w:t>4</w:t>
      </w:r>
      <w:r w:rsidRPr="005B0310">
        <w:rPr>
          <w:color w:val="000000" w:themeColor="text1"/>
          <w:sz w:val="28"/>
          <w:szCs w:val="28"/>
        </w:rPr>
        <w:t xml:space="preserve"> по Альметьевскому судебному району Республики Татарстан </w:t>
      </w:r>
      <w:r w:rsidRPr="005B0310" w:rsidR="005D6F33">
        <w:rPr>
          <w:color w:val="000000" w:themeColor="text1"/>
          <w:sz w:val="28"/>
          <w:szCs w:val="28"/>
        </w:rPr>
        <w:t>Ягфаров</w:t>
      </w:r>
      <w:r w:rsidRPr="005B0310" w:rsidR="005D6F33">
        <w:rPr>
          <w:color w:val="000000" w:themeColor="text1"/>
          <w:sz w:val="28"/>
          <w:szCs w:val="28"/>
        </w:rPr>
        <w:t xml:space="preserve"> А.Х.</w:t>
      </w:r>
      <w:r w:rsidRPr="005B0310">
        <w:rPr>
          <w:color w:val="000000" w:themeColor="text1"/>
          <w:sz w:val="28"/>
          <w:szCs w:val="28"/>
        </w:rPr>
        <w:t xml:space="preserve">, </w:t>
      </w:r>
      <w:r w:rsidRPr="005B0310">
        <w:rPr>
          <w:color w:val="000000" w:themeColor="text1"/>
          <w:sz w:val="28"/>
          <w:szCs w:val="28"/>
        </w:rPr>
        <w:t xml:space="preserve">рассмотрев дело об административном правонарушении по части 1 статьи 12.34 Кодекса Российской Федерации об административных правонарушениях в отношении </w:t>
      </w:r>
      <w:r w:rsidR="00351059">
        <w:rPr>
          <w:color w:val="000000" w:themeColor="text1"/>
          <w:sz w:val="28"/>
          <w:szCs w:val="28"/>
          <w:lang w:bidi="ru-RU"/>
        </w:rPr>
        <w:t>Салимова</w:t>
      </w:r>
      <w:r w:rsidR="00351059">
        <w:rPr>
          <w:color w:val="000000" w:themeColor="text1"/>
          <w:sz w:val="28"/>
          <w:szCs w:val="28"/>
          <w:lang w:bidi="ru-RU"/>
        </w:rPr>
        <w:t xml:space="preserve"> Н.Г.</w:t>
      </w:r>
      <w:r w:rsidRPr="005B0310" w:rsidR="005D6F33">
        <w:rPr>
          <w:color w:val="000000" w:themeColor="text1"/>
          <w:sz w:val="28"/>
          <w:szCs w:val="28"/>
          <w:lang w:bidi="ru-RU"/>
        </w:rPr>
        <w:t xml:space="preserve">, </w:t>
      </w:r>
      <w:r w:rsidRPr="00351059" w:rsidR="00351059">
        <w:rPr>
          <w:color w:val="000000" w:themeColor="text1"/>
          <w:sz w:val="28"/>
          <w:szCs w:val="28"/>
          <w:lang w:bidi="ru-RU"/>
        </w:rPr>
        <w:t>(данные изъяты)</w:t>
      </w:r>
      <w:r w:rsidRPr="005B0310" w:rsidR="005D6F33">
        <w:rPr>
          <w:color w:val="000000" w:themeColor="text1"/>
          <w:sz w:val="28"/>
          <w:szCs w:val="28"/>
          <w:lang w:bidi="ru-RU"/>
        </w:rPr>
        <w:t xml:space="preserve"> года рождения, уроженца </w:t>
      </w:r>
      <w:r w:rsidRPr="00351059" w:rsidR="00351059">
        <w:rPr>
          <w:color w:val="000000" w:themeColor="text1"/>
          <w:sz w:val="28"/>
          <w:szCs w:val="28"/>
          <w:lang w:bidi="ru-RU"/>
        </w:rPr>
        <w:t>(данные изъяты)</w:t>
      </w:r>
      <w:r w:rsidRPr="005B0310" w:rsidR="005D6F33">
        <w:rPr>
          <w:color w:val="000000" w:themeColor="text1"/>
          <w:sz w:val="28"/>
          <w:szCs w:val="28"/>
          <w:lang w:bidi="ru-RU"/>
        </w:rPr>
        <w:t>, проживающего по адресу</w:t>
      </w:r>
      <w:r w:rsidR="00351059">
        <w:rPr>
          <w:color w:val="000000" w:themeColor="text1"/>
          <w:sz w:val="28"/>
          <w:szCs w:val="28"/>
          <w:lang w:bidi="ru-RU"/>
        </w:rPr>
        <w:t xml:space="preserve"> </w:t>
      </w:r>
      <w:r w:rsidRPr="00351059" w:rsidR="00351059">
        <w:rPr>
          <w:sz w:val="28"/>
        </w:rPr>
        <w:t>(данные изъяты)</w:t>
      </w:r>
      <w:r w:rsidRPr="005B0310" w:rsidR="005D6F33">
        <w:rPr>
          <w:color w:val="000000" w:themeColor="text1"/>
          <w:sz w:val="28"/>
          <w:szCs w:val="28"/>
          <w:lang w:bidi="ru-RU"/>
        </w:rPr>
        <w:t xml:space="preserve">, </w:t>
      </w:r>
    </w:p>
    <w:p w:rsidR="008D1EDA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5"/>
          <w:sz w:val="28"/>
          <w:szCs w:val="28"/>
        </w:rPr>
      </w:pPr>
      <w:r w:rsidRPr="005B0310">
        <w:rPr>
          <w:color w:val="000000" w:themeColor="text1"/>
          <w:spacing w:val="-5"/>
          <w:sz w:val="28"/>
          <w:szCs w:val="28"/>
        </w:rPr>
        <w:t>УСТАНОВИЛ:</w:t>
      </w:r>
    </w:p>
    <w:p w:rsidR="00E26137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962F51" w:rsidRPr="005B0310" w:rsidP="00AA68BD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Pr="005B0310" w:rsidR="008D1EDA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2</w:t>
      </w:r>
      <w:r w:rsidRPr="005B0310" w:rsidR="008D1EDA">
        <w:rPr>
          <w:color w:val="000000" w:themeColor="text1"/>
          <w:sz w:val="28"/>
          <w:szCs w:val="28"/>
        </w:rPr>
        <w:t xml:space="preserve">.2021 </w:t>
      </w:r>
      <w:r w:rsidRPr="005B0310">
        <w:rPr>
          <w:color w:val="000000" w:themeColor="text1"/>
          <w:sz w:val="28"/>
          <w:szCs w:val="28"/>
        </w:rPr>
        <w:t xml:space="preserve">государственным инспектором </w:t>
      </w:r>
      <w:r>
        <w:rPr>
          <w:color w:val="000000" w:themeColor="text1"/>
          <w:sz w:val="28"/>
          <w:szCs w:val="28"/>
        </w:rPr>
        <w:t>БДД</w:t>
      </w:r>
      <w:r w:rsidRPr="005B0310">
        <w:rPr>
          <w:color w:val="000000" w:themeColor="text1"/>
          <w:sz w:val="28"/>
          <w:szCs w:val="28"/>
        </w:rPr>
        <w:t xml:space="preserve"> ОГИБДД Отдела МВД РФ по Альметьевскому району РТ </w:t>
      </w:r>
      <w:r w:rsidRPr="00351059" w:rsidR="00351059">
        <w:rPr>
          <w:sz w:val="28"/>
        </w:rPr>
        <w:t>(данные изъяты)</w:t>
      </w:r>
      <w:r w:rsidRPr="005B0310">
        <w:rPr>
          <w:color w:val="000000" w:themeColor="text1"/>
          <w:sz w:val="28"/>
          <w:szCs w:val="28"/>
        </w:rPr>
        <w:t xml:space="preserve"> в отношении </w:t>
      </w:r>
      <w:r>
        <w:rPr>
          <w:color w:val="000000" w:themeColor="text1"/>
          <w:sz w:val="28"/>
          <w:szCs w:val="28"/>
        </w:rPr>
        <w:t>Салимова</w:t>
      </w:r>
      <w:r>
        <w:rPr>
          <w:color w:val="000000" w:themeColor="text1"/>
          <w:sz w:val="28"/>
          <w:szCs w:val="28"/>
        </w:rPr>
        <w:t xml:space="preserve">  Н.Г.</w:t>
      </w:r>
      <w:r w:rsidRPr="005B0310">
        <w:rPr>
          <w:color w:val="000000" w:themeColor="text1"/>
          <w:sz w:val="28"/>
          <w:szCs w:val="28"/>
        </w:rPr>
        <w:t xml:space="preserve"> составлен протокол об административном правонарушении по части 1 ст</w:t>
      </w:r>
      <w:r w:rsidRPr="005B0310" w:rsidR="00DC5B91">
        <w:rPr>
          <w:color w:val="000000" w:themeColor="text1"/>
          <w:sz w:val="28"/>
          <w:szCs w:val="28"/>
        </w:rPr>
        <w:t>атьи</w:t>
      </w:r>
      <w:r w:rsidRPr="005B0310">
        <w:rPr>
          <w:color w:val="000000" w:themeColor="text1"/>
          <w:sz w:val="28"/>
          <w:szCs w:val="28"/>
        </w:rPr>
        <w:t xml:space="preserve"> 12.34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color w:val="000000" w:themeColor="text1"/>
          <w:sz w:val="28"/>
          <w:szCs w:val="28"/>
        </w:rPr>
        <w:t xml:space="preserve">. </w:t>
      </w:r>
    </w:p>
    <w:p w:rsidR="00BB7971" w:rsidP="00AA68BD">
      <w:pPr>
        <w:pStyle w:val="NoSpacing"/>
        <w:ind w:right="-1" w:firstLine="709"/>
        <w:jc w:val="both"/>
        <w:rPr>
          <w:color w:val="000000" w:themeColor="text1"/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В ходе проведенной проверки, </w:t>
      </w:r>
      <w:r w:rsidR="00D70ECB">
        <w:rPr>
          <w:spacing w:val="-3"/>
          <w:sz w:val="28"/>
          <w:szCs w:val="28"/>
        </w:rPr>
        <w:t>1</w:t>
      </w:r>
      <w:r>
        <w:rPr>
          <w:color w:val="000000" w:themeColor="text1"/>
          <w:spacing w:val="-3"/>
          <w:sz w:val="28"/>
          <w:szCs w:val="28"/>
        </w:rPr>
        <w:t>6.1</w:t>
      </w:r>
      <w:r w:rsidR="00D70ECB">
        <w:rPr>
          <w:color w:val="000000" w:themeColor="text1"/>
          <w:spacing w:val="-3"/>
          <w:sz w:val="28"/>
          <w:szCs w:val="28"/>
        </w:rPr>
        <w:t>2</w:t>
      </w:r>
      <w:r>
        <w:rPr>
          <w:color w:val="000000" w:themeColor="text1"/>
          <w:spacing w:val="-3"/>
          <w:sz w:val="28"/>
          <w:szCs w:val="28"/>
        </w:rPr>
        <w:t xml:space="preserve">.2021  в 10 час. </w:t>
      </w:r>
      <w:r w:rsidR="00D70ECB">
        <w:rPr>
          <w:color w:val="000000" w:themeColor="text1"/>
          <w:spacing w:val="-3"/>
          <w:sz w:val="28"/>
          <w:szCs w:val="28"/>
        </w:rPr>
        <w:t>5</w:t>
      </w:r>
      <w:r>
        <w:rPr>
          <w:color w:val="000000" w:themeColor="text1"/>
          <w:spacing w:val="-3"/>
          <w:sz w:val="28"/>
          <w:szCs w:val="28"/>
        </w:rPr>
        <w:t>0 мин.</w:t>
      </w:r>
      <w:r>
        <w:rPr>
          <w:spacing w:val="-3"/>
          <w:sz w:val="28"/>
          <w:szCs w:val="28"/>
        </w:rPr>
        <w:t xml:space="preserve">, установлено, что </w:t>
      </w:r>
      <w:r w:rsidR="00D70ECB">
        <w:rPr>
          <w:color w:val="000000" w:themeColor="text1"/>
          <w:sz w:val="28"/>
          <w:szCs w:val="28"/>
        </w:rPr>
        <w:t>Салимов</w:t>
      </w:r>
      <w:r w:rsidR="00D70ECB">
        <w:rPr>
          <w:color w:val="000000" w:themeColor="text1"/>
          <w:sz w:val="28"/>
          <w:szCs w:val="28"/>
        </w:rPr>
        <w:t xml:space="preserve">  Н.Г.</w:t>
      </w:r>
      <w:r w:rsidRPr="005B0310" w:rsidR="00D70ECB">
        <w:rPr>
          <w:color w:val="000000" w:themeColor="text1"/>
          <w:sz w:val="28"/>
          <w:szCs w:val="28"/>
        </w:rPr>
        <w:t xml:space="preserve"> </w:t>
      </w:r>
      <w:r w:rsidR="00D70ECB">
        <w:rPr>
          <w:color w:val="000000" w:themeColor="text1"/>
          <w:sz w:val="28"/>
          <w:szCs w:val="28"/>
          <w:lang w:bidi="ru-RU"/>
        </w:rPr>
        <w:t>мастер  по ремонту оборудования</w:t>
      </w:r>
      <w:r>
        <w:rPr>
          <w:color w:val="000000" w:themeColor="text1"/>
          <w:sz w:val="28"/>
          <w:szCs w:val="28"/>
        </w:rPr>
        <w:t xml:space="preserve">  </w:t>
      </w:r>
      <w:r w:rsidRPr="00C11148" w:rsidR="00C11148">
        <w:rPr>
          <w:color w:val="000000" w:themeColor="text1"/>
          <w:sz w:val="28"/>
          <w:szCs w:val="28"/>
          <w:lang w:bidi="ru-RU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pacing w:val="-7"/>
          <w:sz w:val="28"/>
          <w:szCs w:val="28"/>
        </w:rPr>
        <w:t xml:space="preserve">являясь </w:t>
      </w:r>
      <w:r w:rsidRPr="005B0310" w:rsidR="00332D84">
        <w:rPr>
          <w:color w:val="000000" w:themeColor="text1"/>
          <w:sz w:val="28"/>
          <w:szCs w:val="28"/>
        </w:rPr>
        <w:t xml:space="preserve">должностным лицом, </w:t>
      </w:r>
      <w:r w:rsidRPr="005B0310" w:rsidR="00611FFF">
        <w:rPr>
          <w:color w:val="000000" w:themeColor="text1"/>
          <w:spacing w:val="-7"/>
          <w:sz w:val="28"/>
          <w:szCs w:val="28"/>
        </w:rPr>
        <w:t>ответственным за</w:t>
      </w:r>
      <w:r w:rsidRPr="005B0310" w:rsidR="00332D84">
        <w:rPr>
          <w:color w:val="000000" w:themeColor="text1"/>
          <w:spacing w:val="-7"/>
          <w:sz w:val="28"/>
          <w:szCs w:val="28"/>
        </w:rPr>
        <w:t xml:space="preserve"> </w:t>
      </w:r>
      <w:r w:rsidR="00674A57">
        <w:rPr>
          <w:color w:val="000000" w:themeColor="text1"/>
          <w:spacing w:val="-7"/>
          <w:sz w:val="28"/>
          <w:szCs w:val="28"/>
        </w:rPr>
        <w:t xml:space="preserve">производство работ  на пересечении </w:t>
      </w:r>
      <w:r w:rsidRPr="00351059" w:rsidR="00351059">
        <w:rPr>
          <w:color w:val="000000" w:themeColor="text1"/>
          <w:spacing w:val="-7"/>
          <w:sz w:val="28"/>
          <w:szCs w:val="28"/>
        </w:rPr>
        <w:t>(данные изъяты)</w:t>
      </w:r>
      <w:r w:rsidR="00674A57">
        <w:rPr>
          <w:color w:val="000000" w:themeColor="text1"/>
          <w:spacing w:val="-7"/>
          <w:sz w:val="28"/>
          <w:szCs w:val="28"/>
        </w:rPr>
        <w:t xml:space="preserve">, на проезжей части, на месте производства работ не обеспечил  выставления временных дорожных знаков, водоналивных блоков,  дорожных конусов, что создало </w:t>
      </w:r>
      <w:r>
        <w:rPr>
          <w:color w:val="000000" w:themeColor="text1"/>
          <w:spacing w:val="-7"/>
          <w:sz w:val="28"/>
          <w:szCs w:val="28"/>
        </w:rPr>
        <w:t xml:space="preserve"> угрозу безопасности дорожного движения.</w:t>
      </w:r>
    </w:p>
    <w:p w:rsidR="00F75580" w:rsidRPr="005B0310" w:rsidP="00F75580">
      <w:pPr>
        <w:pStyle w:val="NoSpacing"/>
        <w:ind w:right="-1" w:firstLine="720"/>
        <w:jc w:val="both"/>
        <w:rPr>
          <w:rStyle w:val="Emphasis"/>
          <w:i w:val="0"/>
          <w:color w:val="000000" w:themeColor="text1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В соответствии с частью 1 </w:t>
      </w:r>
      <w:r w:rsidRPr="005B0310">
        <w:rPr>
          <w:color w:val="000000" w:themeColor="text1"/>
          <w:spacing w:val="-3"/>
          <w:sz w:val="28"/>
          <w:szCs w:val="28"/>
        </w:rPr>
        <w:t xml:space="preserve">статьи 12.34 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</w:t>
      </w:r>
      <w:r w:rsidRPr="00A432CB">
        <w:rPr>
          <w:iCs/>
          <w:color w:val="000000" w:themeColor="text1"/>
          <w:sz w:val="28"/>
          <w:szCs w:val="28"/>
        </w:rPr>
        <w:t xml:space="preserve">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>В силу статьи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24.1 </w:t>
      </w:r>
      <w:r w:rsidRPr="005B0310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Статьей 26.1 </w:t>
      </w:r>
      <w:r w:rsidRPr="005B0310" w:rsidR="00350B72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350B72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установлено, что по делу об 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55B76" w:rsidP="00B55B76">
      <w:pPr>
        <w:ind w:right="-2" w:firstLine="709"/>
        <w:jc w:val="both"/>
        <w:rPr>
          <w:sz w:val="28"/>
        </w:rPr>
      </w:pPr>
      <w:r>
        <w:rPr>
          <w:sz w:val="28"/>
        </w:rPr>
        <w:t>Согласно пункту 14</w:t>
      </w:r>
      <w:r w:rsidRPr="00496109">
        <w:rPr>
          <w:sz w:val="28"/>
        </w:rPr>
        <w:t xml:space="preserve"> </w:t>
      </w:r>
      <w:r w:rsidRPr="006A32B0">
        <w:rPr>
          <w:sz w:val="28"/>
        </w:rPr>
        <w:t>Постановление Правит</w:t>
      </w:r>
      <w:r>
        <w:rPr>
          <w:sz w:val="28"/>
        </w:rPr>
        <w:t xml:space="preserve">ельства РФ от 23.10.1993                 № 1090 «О Правилах дорожного движения» </w:t>
      </w:r>
      <w:r w:rsidRPr="006A32B0">
        <w:rPr>
          <w:sz w:val="28"/>
        </w:rPr>
        <w:t xml:space="preserve">(вместе с </w:t>
      </w:r>
      <w:r>
        <w:rPr>
          <w:sz w:val="28"/>
        </w:rPr>
        <w:t>«</w:t>
      </w:r>
      <w:r w:rsidRPr="006A32B0">
        <w:rPr>
          <w:sz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rPr>
          <w:sz w:val="28"/>
        </w:rPr>
        <w:t>ния»</w:t>
      </w:r>
      <w:r w:rsidRPr="006A32B0">
        <w:rPr>
          <w:sz w:val="28"/>
        </w:rPr>
        <w:t>)</w:t>
      </w:r>
      <w:r>
        <w:rPr>
          <w:sz w:val="28"/>
        </w:rPr>
        <w:t>, д</w:t>
      </w:r>
      <w:r w:rsidRPr="006A32B0">
        <w:rPr>
          <w:sz w:val="28"/>
        </w:rPr>
        <w:t>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DD50E8" w:rsidRPr="005B0310" w:rsidP="00DD50E8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Субъектами административного правонарушения, предусмотренного статьей 12.34 КоАП Российской Федерации, являются лица (должностные, юридические), ответственные за состояние дорог.</w:t>
      </w:r>
    </w:p>
    <w:p w:rsidR="00B55B76" w:rsidRPr="00B32195" w:rsidP="00B55B76">
      <w:pPr>
        <w:ind w:right="-2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Салимов</w:t>
      </w:r>
      <w:r>
        <w:rPr>
          <w:color w:val="000000" w:themeColor="text1"/>
          <w:sz w:val="28"/>
          <w:szCs w:val="28"/>
        </w:rPr>
        <w:t xml:space="preserve">  Н.Г.</w:t>
      </w:r>
      <w:r w:rsidRPr="005B0310"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>надлежащим образом извещенный</w:t>
      </w:r>
      <w:r w:rsidRPr="00B32195">
        <w:rPr>
          <w:sz w:val="28"/>
        </w:rPr>
        <w:t xml:space="preserve"> о времени и месте рассмотрения дела об административном правонарушени</w:t>
      </w:r>
      <w:r>
        <w:rPr>
          <w:sz w:val="28"/>
        </w:rPr>
        <w:t>и, в судебное заседание не явился</w:t>
      </w:r>
      <w:r w:rsidRPr="00B32195">
        <w:rPr>
          <w:sz w:val="28"/>
        </w:rPr>
        <w:t>, ходатайство об отложении рассм</w:t>
      </w:r>
      <w:r>
        <w:rPr>
          <w:sz w:val="28"/>
        </w:rPr>
        <w:t>отрения дела суду не представил</w:t>
      </w:r>
      <w:r w:rsidRPr="00B32195">
        <w:rPr>
          <w:sz w:val="28"/>
        </w:rPr>
        <w:t>. С учетом изложенного, мировой судья считает</w:t>
      </w:r>
      <w:r>
        <w:rPr>
          <w:sz w:val="28"/>
        </w:rPr>
        <w:t xml:space="preserve"> возможным рассмотреть дело в его</w:t>
      </w:r>
      <w:r w:rsidRPr="00B32195">
        <w:rPr>
          <w:sz w:val="28"/>
        </w:rPr>
        <w:t xml:space="preserve"> отсутствии, по имеющимся материалам.</w:t>
      </w:r>
    </w:p>
    <w:p w:rsidR="004D0887" w:rsidRPr="005B0310" w:rsidP="004D08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И</w:t>
      </w:r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>сследовав материалы дела, мировой судья, считает вин</w:t>
      </w:r>
      <w:r w:rsidR="00674A57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8F4BED">
        <w:rPr>
          <w:color w:val="000000" w:themeColor="text1"/>
          <w:sz w:val="28"/>
          <w:szCs w:val="28"/>
        </w:rPr>
        <w:t>Салимова  Н.Г.</w:t>
      </w:r>
      <w:r w:rsidRPr="005B0310" w:rsidR="003F31CE">
        <w:rPr>
          <w:snapToGrid w:val="0"/>
          <w:color w:val="000000" w:themeColor="text1"/>
          <w:sz w:val="28"/>
          <w:szCs w:val="28"/>
        </w:rPr>
        <w:t xml:space="preserve"> </w:t>
      </w:r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 w:rsidRPr="005B0310" w:rsidR="003F31CE">
          <w:rPr>
            <w:rFonts w:ascii="Times New Roman CYR" w:hAnsi="Times New Roman CYR" w:cs="Times New Roman CYR"/>
            <w:color w:val="000000" w:themeColor="text1"/>
            <w:sz w:val="28"/>
            <w:szCs w:val="28"/>
          </w:rPr>
          <w:t>частью 1 статьи 12.34</w:t>
        </w:r>
      </w:hyperlink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установленной, по следующим основаниям. </w:t>
      </w:r>
    </w:p>
    <w:p w:rsidR="0028559F" w:rsidRPr="005B0310" w:rsidP="0028559F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5B0310" w:rsidR="00ED39E3">
        <w:rPr>
          <w:color w:val="000000" w:themeColor="text1"/>
          <w:sz w:val="28"/>
          <w:szCs w:val="28"/>
        </w:rPr>
        <w:t>для правильного</w:t>
      </w:r>
      <w:r w:rsidRPr="005B0310">
        <w:rPr>
          <w:color w:val="000000" w:themeColor="text1"/>
          <w:sz w:val="28"/>
          <w:szCs w:val="28"/>
        </w:rPr>
        <w:t xml:space="preserve"> разрешения дела. </w:t>
      </w:r>
    </w:p>
    <w:p w:rsidR="00E22613" w:rsidRPr="005B0310" w:rsidP="0028559F">
      <w:pPr>
        <w:pStyle w:val="NoSpacing"/>
        <w:ind w:right="-1" w:firstLine="720"/>
        <w:jc w:val="both"/>
        <w:rPr>
          <w:color w:val="000000" w:themeColor="text1"/>
          <w:spacing w:val="-7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22613" w:rsidRPr="005B0310" w:rsidP="00E22613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Вина</w:t>
      </w:r>
      <w:r w:rsidRPr="008F4BED" w:rsidR="008F4BED">
        <w:rPr>
          <w:color w:val="000000" w:themeColor="text1"/>
          <w:sz w:val="28"/>
          <w:szCs w:val="28"/>
        </w:rPr>
        <w:t xml:space="preserve"> </w:t>
      </w:r>
      <w:r w:rsidR="008F4BED">
        <w:rPr>
          <w:color w:val="000000" w:themeColor="text1"/>
          <w:sz w:val="28"/>
          <w:szCs w:val="28"/>
        </w:rPr>
        <w:t>Салимова  Н.Г.</w:t>
      </w:r>
      <w:r w:rsidRPr="005B0310" w:rsidR="0028559F">
        <w:rPr>
          <w:color w:val="000000" w:themeColor="text1"/>
          <w:sz w:val="28"/>
          <w:szCs w:val="28"/>
        </w:rPr>
        <w:t xml:space="preserve"> </w:t>
      </w:r>
      <w:r w:rsidRPr="005B0310" w:rsidR="006B2E5A">
        <w:rPr>
          <w:color w:val="000000" w:themeColor="text1"/>
          <w:sz w:val="28"/>
          <w:szCs w:val="28"/>
        </w:rPr>
        <w:t xml:space="preserve">подтверждается </w:t>
      </w:r>
      <w:r w:rsidRPr="005B0310" w:rsidR="00483A48">
        <w:rPr>
          <w:color w:val="000000" w:themeColor="text1"/>
          <w:sz w:val="28"/>
          <w:szCs w:val="28"/>
        </w:rPr>
        <w:t xml:space="preserve">собранными по делу </w:t>
      </w:r>
      <w:r w:rsidRPr="005B0310" w:rsidR="00483A48">
        <w:rPr>
          <w:color w:val="000000" w:themeColor="text1"/>
          <w:sz w:val="28"/>
          <w:szCs w:val="28"/>
        </w:rPr>
        <w:t>доказательствами</w:t>
      </w:r>
      <w:r w:rsidRPr="005B0310" w:rsidR="0028559F">
        <w:rPr>
          <w:color w:val="000000" w:themeColor="text1"/>
          <w:sz w:val="28"/>
          <w:szCs w:val="28"/>
        </w:rPr>
        <w:t xml:space="preserve">, в частности: </w:t>
      </w:r>
      <w:r w:rsidRPr="005B0310">
        <w:rPr>
          <w:color w:val="000000" w:themeColor="text1"/>
          <w:spacing w:val="-7"/>
          <w:sz w:val="28"/>
          <w:szCs w:val="28"/>
        </w:rPr>
        <w:t>протоколом</w:t>
      </w:r>
      <w:r w:rsidRPr="005B0310" w:rsidR="0028559F">
        <w:rPr>
          <w:color w:val="000000" w:themeColor="text1"/>
          <w:spacing w:val="-7"/>
          <w:sz w:val="28"/>
          <w:szCs w:val="28"/>
        </w:rPr>
        <w:t xml:space="preserve"> </w:t>
      </w:r>
      <w:r w:rsidRPr="005B0310">
        <w:rPr>
          <w:color w:val="000000" w:themeColor="text1"/>
          <w:spacing w:val="-7"/>
          <w:sz w:val="28"/>
          <w:szCs w:val="28"/>
        </w:rPr>
        <w:t>об</w:t>
      </w:r>
      <w:r w:rsidRPr="005B0310" w:rsidR="0028559F">
        <w:rPr>
          <w:color w:val="000000" w:themeColor="text1"/>
          <w:spacing w:val="-7"/>
          <w:sz w:val="28"/>
          <w:szCs w:val="28"/>
        </w:rPr>
        <w:t xml:space="preserve"> </w:t>
      </w:r>
      <w:r w:rsidRPr="005B0310">
        <w:rPr>
          <w:color w:val="000000" w:themeColor="text1"/>
          <w:spacing w:val="-7"/>
          <w:sz w:val="28"/>
          <w:szCs w:val="28"/>
        </w:rPr>
        <w:t>а</w:t>
      </w:r>
      <w:r w:rsidRPr="005B0310" w:rsidR="0028559F">
        <w:rPr>
          <w:color w:val="000000" w:themeColor="text1"/>
          <w:spacing w:val="-7"/>
          <w:sz w:val="28"/>
          <w:szCs w:val="28"/>
        </w:rPr>
        <w:t xml:space="preserve">дминистративном правонарушении </w:t>
      </w:r>
      <w:r w:rsidRPr="005B0310" w:rsidR="006B2E5A">
        <w:rPr>
          <w:color w:val="000000" w:themeColor="text1"/>
          <w:spacing w:val="-7"/>
          <w:sz w:val="28"/>
          <w:szCs w:val="28"/>
        </w:rPr>
        <w:t xml:space="preserve">от </w:t>
      </w:r>
      <w:r w:rsidR="00E726A6">
        <w:rPr>
          <w:color w:val="000000" w:themeColor="text1"/>
          <w:spacing w:val="-7"/>
          <w:sz w:val="28"/>
          <w:szCs w:val="28"/>
        </w:rPr>
        <w:t>2</w:t>
      </w:r>
      <w:r w:rsidR="008F4BED">
        <w:rPr>
          <w:color w:val="000000" w:themeColor="text1"/>
          <w:spacing w:val="-7"/>
          <w:sz w:val="28"/>
          <w:szCs w:val="28"/>
        </w:rPr>
        <w:t>1</w:t>
      </w:r>
      <w:r w:rsidRPr="005B0310" w:rsidR="006B2E5A">
        <w:rPr>
          <w:color w:val="000000" w:themeColor="text1"/>
          <w:spacing w:val="-7"/>
          <w:sz w:val="28"/>
          <w:szCs w:val="28"/>
        </w:rPr>
        <w:t>.</w:t>
      </w:r>
      <w:r w:rsidR="00E726A6">
        <w:rPr>
          <w:color w:val="000000" w:themeColor="text1"/>
          <w:spacing w:val="-7"/>
          <w:sz w:val="28"/>
          <w:szCs w:val="28"/>
        </w:rPr>
        <w:t>1</w:t>
      </w:r>
      <w:r w:rsidR="008F4BED">
        <w:rPr>
          <w:color w:val="000000" w:themeColor="text1"/>
          <w:spacing w:val="-7"/>
          <w:sz w:val="28"/>
          <w:szCs w:val="28"/>
        </w:rPr>
        <w:t>2</w:t>
      </w:r>
      <w:r w:rsidRPr="005B0310" w:rsidR="0028559F">
        <w:rPr>
          <w:color w:val="000000" w:themeColor="text1"/>
          <w:spacing w:val="-7"/>
          <w:sz w:val="28"/>
          <w:szCs w:val="28"/>
        </w:rPr>
        <w:t>.20</w:t>
      </w:r>
      <w:r w:rsidR="00E726A6">
        <w:rPr>
          <w:color w:val="000000" w:themeColor="text1"/>
          <w:spacing w:val="-7"/>
          <w:sz w:val="28"/>
          <w:szCs w:val="28"/>
        </w:rPr>
        <w:t>21</w:t>
      </w:r>
      <w:r w:rsidRPr="005B0310">
        <w:rPr>
          <w:color w:val="000000" w:themeColor="text1"/>
          <w:spacing w:val="-7"/>
          <w:sz w:val="28"/>
          <w:szCs w:val="28"/>
        </w:rPr>
        <w:t xml:space="preserve">, </w:t>
      </w:r>
      <w:r w:rsidR="00D70ECB">
        <w:rPr>
          <w:color w:val="000000" w:themeColor="text1"/>
          <w:spacing w:val="-7"/>
          <w:sz w:val="28"/>
          <w:szCs w:val="28"/>
        </w:rPr>
        <w:t>выпиской из ЕГРЮЛ на</w:t>
      </w:r>
      <w:r w:rsidR="00281E95">
        <w:rPr>
          <w:color w:val="000000" w:themeColor="text1"/>
          <w:spacing w:val="-7"/>
          <w:sz w:val="28"/>
          <w:szCs w:val="28"/>
        </w:rPr>
        <w:t xml:space="preserve"> </w:t>
      </w:r>
      <w:r w:rsidRPr="00D816A9" w:rsidR="00D816A9">
        <w:rPr>
          <w:color w:val="000000" w:themeColor="text1"/>
          <w:sz w:val="28"/>
          <w:szCs w:val="28"/>
          <w:lang w:bidi="ru-RU"/>
        </w:rPr>
        <w:t>(данные изъяты)</w:t>
      </w:r>
      <w:r w:rsidR="00281E95">
        <w:rPr>
          <w:color w:val="000000" w:themeColor="text1"/>
          <w:sz w:val="28"/>
          <w:szCs w:val="28"/>
          <w:lang w:bidi="ru-RU"/>
        </w:rPr>
        <w:t>,</w:t>
      </w:r>
      <w:r w:rsidR="00D70ECB">
        <w:rPr>
          <w:color w:val="000000" w:themeColor="text1"/>
          <w:spacing w:val="-7"/>
          <w:sz w:val="28"/>
          <w:szCs w:val="28"/>
        </w:rPr>
        <w:t xml:space="preserve"> 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копией </w:t>
      </w:r>
      <w:r w:rsidR="00281E95">
        <w:rPr>
          <w:color w:val="000000" w:themeColor="text1"/>
          <w:spacing w:val="-7"/>
          <w:sz w:val="28"/>
          <w:szCs w:val="28"/>
        </w:rPr>
        <w:t>приказа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 о приеме на работу</w:t>
      </w:r>
      <w:r w:rsidRPr="005B0310" w:rsidR="005627C2">
        <w:rPr>
          <w:color w:val="000000" w:themeColor="text1"/>
          <w:sz w:val="28"/>
          <w:szCs w:val="28"/>
        </w:rPr>
        <w:t xml:space="preserve"> </w:t>
      </w:r>
      <w:r w:rsidR="00281E95">
        <w:rPr>
          <w:color w:val="000000" w:themeColor="text1"/>
          <w:sz w:val="28"/>
          <w:szCs w:val="28"/>
        </w:rPr>
        <w:t>Салимова  Н.Г.</w:t>
      </w:r>
      <w:r w:rsidRPr="005B0310" w:rsidR="00281E95">
        <w:rPr>
          <w:color w:val="000000" w:themeColor="text1"/>
          <w:sz w:val="28"/>
          <w:szCs w:val="28"/>
        </w:rPr>
        <w:t xml:space="preserve"> 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от </w:t>
      </w:r>
      <w:r w:rsidR="00281E95">
        <w:rPr>
          <w:color w:val="000000" w:themeColor="text1"/>
          <w:spacing w:val="-7"/>
          <w:sz w:val="28"/>
          <w:szCs w:val="28"/>
        </w:rPr>
        <w:t>27.01</w:t>
      </w:r>
      <w:r w:rsidRPr="005B0310" w:rsidR="005627C2">
        <w:rPr>
          <w:color w:val="000000" w:themeColor="text1"/>
          <w:spacing w:val="-7"/>
          <w:sz w:val="28"/>
          <w:szCs w:val="28"/>
        </w:rPr>
        <w:t>.20</w:t>
      </w:r>
      <w:r w:rsidR="00281E95">
        <w:rPr>
          <w:color w:val="000000" w:themeColor="text1"/>
          <w:spacing w:val="-7"/>
          <w:sz w:val="28"/>
          <w:szCs w:val="28"/>
        </w:rPr>
        <w:t>20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, </w:t>
      </w:r>
      <w:r w:rsidR="005B0310">
        <w:rPr>
          <w:color w:val="000000" w:themeColor="text1"/>
          <w:spacing w:val="-7"/>
          <w:sz w:val="28"/>
          <w:szCs w:val="28"/>
        </w:rPr>
        <w:t xml:space="preserve">копии должностной инструкции </w:t>
      </w:r>
      <w:r w:rsidR="003206D5">
        <w:rPr>
          <w:color w:val="000000" w:themeColor="text1"/>
          <w:sz w:val="28"/>
          <w:szCs w:val="28"/>
        </w:rPr>
        <w:t>Салимова  Н.Г.</w:t>
      </w:r>
      <w:r w:rsidRPr="005B0310" w:rsidR="003206D5">
        <w:rPr>
          <w:color w:val="000000" w:themeColor="text1"/>
          <w:sz w:val="28"/>
          <w:szCs w:val="28"/>
        </w:rPr>
        <w:t xml:space="preserve"> </w:t>
      </w:r>
      <w:r w:rsidR="003206D5">
        <w:rPr>
          <w:color w:val="000000" w:themeColor="text1"/>
          <w:sz w:val="28"/>
          <w:szCs w:val="28"/>
        </w:rPr>
        <w:t xml:space="preserve">в </w:t>
      </w:r>
      <w:r w:rsidR="005B0310">
        <w:rPr>
          <w:color w:val="000000" w:themeColor="text1"/>
          <w:spacing w:val="-7"/>
          <w:sz w:val="28"/>
          <w:szCs w:val="28"/>
        </w:rPr>
        <w:t xml:space="preserve"> </w:t>
      </w:r>
      <w:r w:rsidRPr="00D816A9" w:rsidR="00D816A9">
        <w:rPr>
          <w:color w:val="000000" w:themeColor="text1"/>
          <w:sz w:val="28"/>
          <w:szCs w:val="28"/>
          <w:lang w:bidi="ru-RU"/>
        </w:rPr>
        <w:t>(данные изъяты)</w:t>
      </w:r>
      <w:r w:rsidR="005B0310">
        <w:rPr>
          <w:color w:val="000000" w:themeColor="text1"/>
          <w:sz w:val="28"/>
          <w:szCs w:val="28"/>
        </w:rPr>
        <w:t xml:space="preserve">, </w:t>
      </w:r>
      <w:r w:rsidR="00E726A6">
        <w:rPr>
          <w:color w:val="000000" w:themeColor="text1"/>
          <w:sz w:val="28"/>
          <w:szCs w:val="28"/>
        </w:rPr>
        <w:t>акто</w:t>
      </w:r>
      <w:r w:rsidR="00281E95">
        <w:rPr>
          <w:color w:val="000000" w:themeColor="text1"/>
          <w:sz w:val="28"/>
          <w:szCs w:val="28"/>
        </w:rPr>
        <w:t>м о выявленных недостатков от 21</w:t>
      </w:r>
      <w:r w:rsidR="00E726A6">
        <w:rPr>
          <w:color w:val="000000" w:themeColor="text1"/>
          <w:sz w:val="28"/>
          <w:szCs w:val="28"/>
        </w:rPr>
        <w:t>.1</w:t>
      </w:r>
      <w:r w:rsidR="00281E95">
        <w:rPr>
          <w:color w:val="000000" w:themeColor="text1"/>
          <w:sz w:val="28"/>
          <w:szCs w:val="28"/>
        </w:rPr>
        <w:t>2</w:t>
      </w:r>
      <w:r w:rsidR="00E726A6">
        <w:rPr>
          <w:color w:val="000000" w:themeColor="text1"/>
          <w:sz w:val="28"/>
          <w:szCs w:val="28"/>
        </w:rPr>
        <w:t xml:space="preserve">.2021, </w:t>
      </w:r>
      <w:r w:rsidRPr="005B0310" w:rsidR="00C2319D">
        <w:rPr>
          <w:color w:val="000000" w:themeColor="text1"/>
          <w:sz w:val="28"/>
          <w:szCs w:val="28"/>
        </w:rPr>
        <w:t>другими документами, не доверять которым у мирового судьи оснований не имеется</w:t>
      </w:r>
      <w:r w:rsidRPr="005B0310">
        <w:rPr>
          <w:color w:val="000000" w:themeColor="text1"/>
          <w:sz w:val="28"/>
          <w:szCs w:val="28"/>
        </w:rPr>
        <w:t>.</w:t>
      </w:r>
    </w:p>
    <w:p w:rsidR="007908CC" w:rsidRPr="005B0310" w:rsidP="004C3266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Достоверность вышеуказанных письменных доказательств у суда сомнений не вызывает, поскольку они непротиворечивы и согласуются между собой, составлены в соответствии с требованиями </w:t>
      </w:r>
      <w:r w:rsidRPr="005B0310" w:rsidR="00E726A6">
        <w:rPr>
          <w:color w:val="000000" w:themeColor="text1"/>
          <w:sz w:val="28"/>
          <w:szCs w:val="28"/>
        </w:rPr>
        <w:t>КоАП Российской Федерации</w:t>
      </w:r>
      <w:r w:rsidRPr="005B0310" w:rsidR="00E726A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>и объективно фиксируют фактические данные, поэтому суд принимает их как допустимые доказательства</w:t>
      </w:r>
      <w:r w:rsidRPr="005B0310">
        <w:rPr>
          <w:color w:val="000000" w:themeColor="text1"/>
          <w:sz w:val="28"/>
          <w:szCs w:val="28"/>
        </w:rPr>
        <w:t xml:space="preserve"> и достаточными для признания</w:t>
      </w:r>
      <w:r w:rsidRPr="005B0310" w:rsidR="005627C2">
        <w:rPr>
          <w:color w:val="000000" w:themeColor="text1"/>
          <w:sz w:val="28"/>
          <w:szCs w:val="28"/>
        </w:rPr>
        <w:t xml:space="preserve"> должностного лица –</w:t>
      </w:r>
      <w:r w:rsidRPr="003206D5" w:rsidR="003206D5">
        <w:rPr>
          <w:color w:val="000000" w:themeColor="text1"/>
          <w:sz w:val="28"/>
          <w:szCs w:val="28"/>
          <w:lang w:bidi="ru-RU"/>
        </w:rPr>
        <w:t xml:space="preserve"> </w:t>
      </w:r>
      <w:r w:rsidR="003206D5">
        <w:rPr>
          <w:color w:val="000000" w:themeColor="text1"/>
          <w:sz w:val="28"/>
          <w:szCs w:val="28"/>
          <w:lang w:bidi="ru-RU"/>
        </w:rPr>
        <w:t>мастера  по ремонту оборудования</w:t>
      </w:r>
      <w:r w:rsidRPr="005B0310" w:rsidR="005627C2">
        <w:rPr>
          <w:color w:val="000000" w:themeColor="text1"/>
          <w:sz w:val="28"/>
          <w:szCs w:val="28"/>
        </w:rPr>
        <w:t xml:space="preserve"> </w:t>
      </w:r>
      <w:r w:rsidRPr="00D816A9" w:rsidR="00D816A9">
        <w:rPr>
          <w:color w:val="000000" w:themeColor="text1"/>
          <w:sz w:val="28"/>
          <w:szCs w:val="28"/>
          <w:lang w:bidi="ru-RU"/>
        </w:rPr>
        <w:t>(данные изъяты)</w:t>
      </w:r>
      <w:r w:rsidRPr="005B0310" w:rsidR="005627C2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>виновным в совершении административного правонарушения</w:t>
      </w:r>
      <w:r w:rsidRPr="005B0310">
        <w:rPr>
          <w:color w:val="000000" w:themeColor="text1"/>
          <w:sz w:val="28"/>
          <w:szCs w:val="28"/>
        </w:rPr>
        <w:t xml:space="preserve"> по части 1 статьи 12.34 КоАП Российской Федерации.</w:t>
      </w:r>
    </w:p>
    <w:p w:rsidR="00B55B76" w:rsidP="00B55B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</w:t>
      </w:r>
      <w:r w:rsidRPr="005B0310" w:rsidR="00133A26">
        <w:rPr>
          <w:color w:val="000000" w:themeColor="text1"/>
          <w:sz w:val="28"/>
          <w:szCs w:val="28"/>
        </w:rPr>
        <w:t xml:space="preserve">ействия </w:t>
      </w:r>
      <w:r w:rsidR="003206D5">
        <w:rPr>
          <w:color w:val="000000" w:themeColor="text1"/>
          <w:sz w:val="28"/>
          <w:szCs w:val="28"/>
        </w:rPr>
        <w:t>Салимова  Н.Г.</w:t>
      </w:r>
      <w:r w:rsidRPr="005B0310" w:rsidR="003206D5">
        <w:rPr>
          <w:color w:val="000000" w:themeColor="text1"/>
          <w:sz w:val="28"/>
          <w:szCs w:val="28"/>
        </w:rPr>
        <w:t xml:space="preserve"> </w:t>
      </w:r>
      <w:r w:rsidRPr="005B0310" w:rsidR="00133A26">
        <w:rPr>
          <w:color w:val="000000" w:themeColor="text1"/>
          <w:sz w:val="28"/>
          <w:szCs w:val="28"/>
        </w:rPr>
        <w:t>мировой судья квалифицирует по части 1 статьи 12.34 КоАП Российской Федерации, то есть несоблюдение</w:t>
      </w:r>
      <w:r w:rsidRPr="00B55B76">
        <w:rPr>
          <w:sz w:val="28"/>
          <w:szCs w:val="28"/>
        </w:rPr>
        <w:t xml:space="preserve"> </w:t>
      </w:r>
      <w:r w:rsidRPr="009A3115">
        <w:rPr>
          <w:sz w:val="28"/>
          <w:szCs w:val="28"/>
        </w:rPr>
        <w:t xml:space="preserve">требований по обеспечению безопасности дорожного движения при </w:t>
      </w:r>
      <w:r>
        <w:rPr>
          <w:sz w:val="28"/>
          <w:szCs w:val="28"/>
        </w:rPr>
        <w:t>ремонте и содержании дорог.</w:t>
      </w:r>
    </w:p>
    <w:p w:rsidR="00B55B76" w:rsidRPr="00F368A8" w:rsidP="00B55B76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 суд признает раскаяние лица, совершившего административное правонарушение</w:t>
      </w:r>
      <w:r>
        <w:rPr>
          <w:sz w:val="28"/>
          <w:szCs w:val="28"/>
        </w:rPr>
        <w:t>, признание вины</w:t>
      </w:r>
      <w:r w:rsidRPr="00F368A8">
        <w:rPr>
          <w:sz w:val="28"/>
          <w:szCs w:val="28"/>
        </w:rPr>
        <w:t>.</w:t>
      </w:r>
    </w:p>
    <w:p w:rsidR="00B55B76" w:rsidP="00B55B76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установлены</w:t>
      </w:r>
      <w:r w:rsidRPr="00F368A8">
        <w:rPr>
          <w:sz w:val="28"/>
          <w:szCs w:val="28"/>
        </w:rPr>
        <w:t>.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 w:rsidRPr="005B0310" w:rsidR="00E07066">
        <w:rPr>
          <w:color w:val="000000" w:themeColor="text1"/>
          <w:sz w:val="28"/>
          <w:szCs w:val="28"/>
        </w:rPr>
        <w:t xml:space="preserve">стоятельства, а также характер </w:t>
      </w:r>
      <w:r w:rsidRPr="005B0310">
        <w:rPr>
          <w:color w:val="000000" w:themeColor="text1"/>
          <w:sz w:val="28"/>
          <w:szCs w:val="28"/>
        </w:rPr>
        <w:t>совершённого</w:t>
      </w:r>
      <w:r w:rsidRPr="00835837" w:rsidR="00835837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административного правонарушения в области </w:t>
      </w:r>
      <w:r w:rsidRPr="005B0310" w:rsidR="00E07066">
        <w:rPr>
          <w:color w:val="000000" w:themeColor="text1"/>
          <w:sz w:val="28"/>
          <w:szCs w:val="28"/>
        </w:rPr>
        <w:t xml:space="preserve">обеспечения </w:t>
      </w:r>
      <w:r w:rsidRPr="005B0310">
        <w:rPr>
          <w:color w:val="000000" w:themeColor="text1"/>
          <w:sz w:val="28"/>
          <w:szCs w:val="28"/>
        </w:rPr>
        <w:t>безопасности дорожного движения.</w:t>
      </w:r>
    </w:p>
    <w:p w:rsidR="00E22613" w:rsidRPr="005B0310" w:rsidP="00E26137">
      <w:pPr>
        <w:pStyle w:val="NoSpacing"/>
        <w:ind w:right="-1" w:firstLine="709"/>
        <w:jc w:val="both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На основании изложенного, руководствуясь частью 1 статьи 12.34, статьями 23.1 и 29.10 КоАП Российской Федерации, мировой судья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pacing w:val="-4"/>
          <w:sz w:val="28"/>
          <w:szCs w:val="28"/>
        </w:rPr>
        <w:t>ПОСТАНОВИЛ:</w:t>
      </w:r>
    </w:p>
    <w:p w:rsidR="00E26137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</w:p>
    <w:p w:rsidR="00E26137" w:rsidRPr="005B0310" w:rsidP="00E22613">
      <w:pPr>
        <w:pStyle w:val="NoSpacing"/>
        <w:ind w:right="-1"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  <w:lang w:bidi="ru-RU"/>
        </w:rPr>
        <w:t>Салимова</w:t>
      </w:r>
      <w:r>
        <w:rPr>
          <w:color w:val="000000" w:themeColor="text1"/>
          <w:sz w:val="28"/>
          <w:szCs w:val="28"/>
          <w:lang w:bidi="ru-RU"/>
        </w:rPr>
        <w:t xml:space="preserve"> Н.Г.</w:t>
      </w:r>
      <w:r w:rsidRPr="005B0310" w:rsidR="00A329D1">
        <w:rPr>
          <w:color w:val="000000" w:themeColor="text1"/>
          <w:sz w:val="28"/>
          <w:szCs w:val="28"/>
          <w:lang w:bidi="ru-RU"/>
        </w:rPr>
        <w:t xml:space="preserve">, </w:t>
      </w:r>
      <w:r w:rsidRPr="00351059">
        <w:rPr>
          <w:sz w:val="28"/>
        </w:rPr>
        <w:t>(данные изъяты)</w:t>
      </w:r>
      <w:r w:rsidRPr="005B0310" w:rsidR="00A329D1">
        <w:rPr>
          <w:color w:val="000000" w:themeColor="text1"/>
          <w:sz w:val="28"/>
          <w:szCs w:val="28"/>
          <w:lang w:bidi="ru-RU"/>
        </w:rPr>
        <w:t xml:space="preserve"> года рождения,</w:t>
      </w:r>
      <w:r w:rsidRPr="00B55B76" w:rsidR="00B55B76">
        <w:rPr>
          <w:iCs/>
          <w:color w:val="000000" w:themeColor="text1"/>
          <w:sz w:val="28"/>
          <w:szCs w:val="28"/>
        </w:rPr>
        <w:t xml:space="preserve"> </w:t>
      </w:r>
      <w:r w:rsidR="00B55B76">
        <w:rPr>
          <w:iCs/>
          <w:color w:val="000000" w:themeColor="text1"/>
          <w:sz w:val="28"/>
          <w:szCs w:val="28"/>
        </w:rPr>
        <w:t>должностного</w:t>
      </w:r>
      <w:r w:rsidRPr="00A432CB" w:rsidR="00B55B76">
        <w:rPr>
          <w:iCs/>
          <w:color w:val="000000" w:themeColor="text1"/>
          <w:sz w:val="28"/>
          <w:szCs w:val="28"/>
        </w:rPr>
        <w:t xml:space="preserve"> лиц</w:t>
      </w:r>
      <w:r w:rsidR="00B55B76">
        <w:rPr>
          <w:iCs/>
          <w:color w:val="000000" w:themeColor="text1"/>
          <w:sz w:val="28"/>
          <w:szCs w:val="28"/>
        </w:rPr>
        <w:t xml:space="preserve">а - </w:t>
      </w:r>
      <w:r w:rsidRPr="005B0310" w:rsidR="005D6F33">
        <w:rPr>
          <w:color w:val="000000" w:themeColor="text1"/>
          <w:sz w:val="28"/>
          <w:szCs w:val="28"/>
        </w:rPr>
        <w:t xml:space="preserve"> </w:t>
      </w:r>
      <w:r w:rsidRPr="00811E08" w:rsidR="00811E08">
        <w:rPr>
          <w:color w:val="000000" w:themeColor="text1"/>
          <w:sz w:val="28"/>
          <w:szCs w:val="28"/>
          <w:lang w:bidi="ru-RU"/>
        </w:rPr>
        <w:t>(данные изъяты)</w:t>
      </w:r>
      <w:r w:rsidR="00811E08">
        <w:rPr>
          <w:color w:val="000000" w:themeColor="text1"/>
          <w:sz w:val="28"/>
          <w:szCs w:val="28"/>
          <w:lang w:bidi="ru-RU"/>
        </w:rPr>
        <w:t xml:space="preserve"> </w:t>
      </w:r>
      <w:r w:rsidRPr="005B0310" w:rsidR="005D6F33">
        <w:rPr>
          <w:color w:val="000000" w:themeColor="text1"/>
          <w:sz w:val="28"/>
          <w:szCs w:val="28"/>
        </w:rPr>
        <w:t xml:space="preserve">признать виновным в совершении административного </w:t>
      </w:r>
      <w:r w:rsidRPr="005B0310" w:rsidR="0038407F">
        <w:rPr>
          <w:color w:val="000000" w:themeColor="text1"/>
          <w:sz w:val="28"/>
          <w:szCs w:val="28"/>
        </w:rPr>
        <w:t xml:space="preserve">правонарушения, </w:t>
      </w:r>
      <w:r w:rsidRPr="005B0310" w:rsidR="0038407F">
        <w:rPr>
          <w:color w:val="000000" w:themeColor="text1"/>
          <w:spacing w:val="-4"/>
          <w:sz w:val="28"/>
          <w:szCs w:val="28"/>
        </w:rPr>
        <w:t>предусмотренного</w:t>
      </w:r>
      <w:r w:rsidRPr="005B0310" w:rsidR="00E22613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2E5ED9">
        <w:rPr>
          <w:color w:val="000000" w:themeColor="text1"/>
          <w:sz w:val="28"/>
          <w:szCs w:val="28"/>
        </w:rPr>
        <w:t>частью 1 статьи 12.34 КоАП Российской Федерации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и </w:t>
      </w:r>
      <w:r w:rsidRPr="005B0310" w:rsidR="002C48BD">
        <w:rPr>
          <w:color w:val="000000" w:themeColor="text1"/>
          <w:spacing w:val="-4"/>
          <w:sz w:val="28"/>
          <w:szCs w:val="28"/>
        </w:rPr>
        <w:t>подвергнуть административному наказанию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E22613">
        <w:rPr>
          <w:color w:val="000000" w:themeColor="text1"/>
          <w:spacing w:val="-4"/>
          <w:sz w:val="28"/>
          <w:szCs w:val="28"/>
        </w:rPr>
        <w:t>в виде админ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истративного штрафа в размере 20 </w:t>
      </w:r>
      <w:r w:rsidRPr="005B0310" w:rsidR="00E22613">
        <w:rPr>
          <w:color w:val="000000" w:themeColor="text1"/>
          <w:spacing w:val="-4"/>
          <w:sz w:val="28"/>
          <w:szCs w:val="28"/>
        </w:rPr>
        <w:t>000</w:t>
      </w:r>
      <w:r w:rsidRPr="005B0310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080316">
        <w:rPr>
          <w:color w:val="000000" w:themeColor="text1"/>
          <w:spacing w:val="-4"/>
          <w:sz w:val="28"/>
          <w:szCs w:val="28"/>
        </w:rPr>
        <w:t>(</w:t>
      </w:r>
      <w:r w:rsidRPr="005B0310" w:rsidR="005D6F33">
        <w:rPr>
          <w:color w:val="000000" w:themeColor="text1"/>
          <w:spacing w:val="-4"/>
          <w:sz w:val="28"/>
          <w:szCs w:val="28"/>
        </w:rPr>
        <w:t>двадцать</w:t>
      </w:r>
      <w:r w:rsidRPr="005B0310" w:rsidR="00080316">
        <w:rPr>
          <w:color w:val="000000" w:themeColor="text1"/>
          <w:spacing w:val="-4"/>
          <w:sz w:val="28"/>
          <w:szCs w:val="28"/>
        </w:rPr>
        <w:t xml:space="preserve"> тысяч</w:t>
      </w:r>
      <w:r w:rsidRPr="005B0310" w:rsidR="00E22613">
        <w:rPr>
          <w:color w:val="000000" w:themeColor="text1"/>
          <w:spacing w:val="-4"/>
          <w:sz w:val="28"/>
          <w:szCs w:val="28"/>
        </w:rPr>
        <w:t>) рублей с оплатой в д</w:t>
      </w:r>
      <w:r w:rsidRPr="005B0310">
        <w:rPr>
          <w:color w:val="000000" w:themeColor="text1"/>
          <w:spacing w:val="-4"/>
          <w:sz w:val="28"/>
          <w:szCs w:val="28"/>
        </w:rPr>
        <w:t>оход государства.</w:t>
      </w:r>
    </w:p>
    <w:p w:rsidR="00E22613" w:rsidRPr="005B0310" w:rsidP="00E22613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5B0310">
        <w:rPr>
          <w:color w:val="000000" w:themeColor="text1"/>
          <w:sz w:val="28"/>
          <w:szCs w:val="28"/>
        </w:rPr>
        <w:t>Альметьевский</w:t>
      </w:r>
      <w:r w:rsidRPr="005B0310">
        <w:rPr>
          <w:color w:val="000000" w:themeColor="text1"/>
          <w:sz w:val="28"/>
          <w:szCs w:val="28"/>
        </w:rPr>
        <w:t xml:space="preserve"> городской суд Р</w:t>
      </w:r>
      <w:r w:rsidRPr="005B0310" w:rsidR="00FD7530">
        <w:rPr>
          <w:color w:val="000000" w:themeColor="text1"/>
          <w:sz w:val="28"/>
          <w:szCs w:val="28"/>
        </w:rPr>
        <w:t xml:space="preserve">еспублики </w:t>
      </w:r>
      <w:r w:rsidRPr="005B0310">
        <w:rPr>
          <w:color w:val="000000" w:themeColor="text1"/>
          <w:sz w:val="28"/>
          <w:szCs w:val="28"/>
        </w:rPr>
        <w:t>Т</w:t>
      </w:r>
      <w:r w:rsidRPr="005B0310" w:rsidR="00FD7530">
        <w:rPr>
          <w:color w:val="000000" w:themeColor="text1"/>
          <w:sz w:val="28"/>
          <w:szCs w:val="28"/>
        </w:rPr>
        <w:t>атарстан</w:t>
      </w:r>
      <w:r w:rsidRPr="005B0310">
        <w:rPr>
          <w:color w:val="000000" w:themeColor="text1"/>
          <w:sz w:val="28"/>
          <w:szCs w:val="28"/>
        </w:rPr>
        <w:t xml:space="preserve"> через мирового судью</w:t>
      </w:r>
      <w:r w:rsidRPr="005B0310" w:rsidR="00E26137">
        <w:rPr>
          <w:color w:val="000000" w:themeColor="text1"/>
          <w:sz w:val="28"/>
          <w:szCs w:val="28"/>
        </w:rPr>
        <w:t xml:space="preserve"> в</w:t>
      </w:r>
      <w:r w:rsidRPr="005B0310">
        <w:rPr>
          <w:color w:val="000000" w:themeColor="text1"/>
          <w:sz w:val="28"/>
          <w:szCs w:val="28"/>
        </w:rPr>
        <w:t xml:space="preserve"> течени</w:t>
      </w:r>
      <w:r w:rsidRPr="005B0310" w:rsidR="00E26137">
        <w:rPr>
          <w:color w:val="000000" w:themeColor="text1"/>
          <w:sz w:val="28"/>
          <w:szCs w:val="28"/>
        </w:rPr>
        <w:t>е</w:t>
      </w:r>
      <w:r w:rsidRPr="005B0310">
        <w:rPr>
          <w:color w:val="000000" w:themeColor="text1"/>
          <w:sz w:val="28"/>
          <w:szCs w:val="28"/>
        </w:rPr>
        <w:t xml:space="preserve"> 10 дней со дня уведомления или получения копии постановления.</w:t>
      </w:r>
    </w:p>
    <w:p w:rsidR="002C48BD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F763F7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207DAD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         </w:t>
      </w:r>
      <w:r w:rsidRPr="005B0310" w:rsidR="0038407F">
        <w:rPr>
          <w:color w:val="000000" w:themeColor="text1"/>
          <w:sz w:val="28"/>
          <w:szCs w:val="28"/>
        </w:rPr>
        <w:t xml:space="preserve">А.Х. </w:t>
      </w:r>
      <w:r w:rsidRPr="005B0310" w:rsidR="0038407F">
        <w:rPr>
          <w:color w:val="000000" w:themeColor="text1"/>
          <w:sz w:val="28"/>
          <w:szCs w:val="28"/>
        </w:rPr>
        <w:t>Ягфаров</w:t>
      </w: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RPr="005B0310" w:rsidP="00B55B76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Примечание.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80316" w:rsidRPr="005B0310" w:rsidP="00B55B76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5B0310">
          <w:rPr>
            <w:color w:val="000000" w:themeColor="text1"/>
            <w:sz w:val="20"/>
            <w:szCs w:val="20"/>
          </w:rPr>
          <w:t>главой 12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5B0310">
          <w:rPr>
            <w:color w:val="000000" w:themeColor="text1"/>
            <w:sz w:val="20"/>
            <w:szCs w:val="20"/>
          </w:rPr>
          <w:t>частью 1.1 статьи 12.1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8" w:history="1">
        <w:r w:rsidRPr="005B0310">
          <w:rPr>
            <w:color w:val="000000" w:themeColor="text1"/>
            <w:sz w:val="20"/>
            <w:szCs w:val="20"/>
          </w:rPr>
          <w:t>статьей 12.8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9" w:history="1">
        <w:r w:rsidRPr="005B0310">
          <w:rPr>
            <w:color w:val="000000" w:themeColor="text1"/>
            <w:sz w:val="20"/>
            <w:szCs w:val="20"/>
          </w:rPr>
          <w:t>частями 6</w:t>
        </w:r>
      </w:hyperlink>
      <w:r w:rsidRPr="005B0310">
        <w:rPr>
          <w:color w:val="000000" w:themeColor="text1"/>
          <w:sz w:val="20"/>
          <w:szCs w:val="20"/>
        </w:rPr>
        <w:t xml:space="preserve"> и </w:t>
      </w:r>
      <w:hyperlink r:id="rId10" w:history="1">
        <w:r w:rsidRPr="005B0310">
          <w:rPr>
            <w:color w:val="000000" w:themeColor="text1"/>
            <w:sz w:val="20"/>
            <w:szCs w:val="20"/>
          </w:rPr>
          <w:t>7 статьи 12.9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1" w:history="1">
        <w:r w:rsidRPr="005B0310">
          <w:rPr>
            <w:color w:val="000000" w:themeColor="text1"/>
            <w:sz w:val="20"/>
            <w:szCs w:val="20"/>
          </w:rPr>
          <w:t>частью 3 статьи 12.12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5B0310">
          <w:rPr>
            <w:color w:val="000000" w:themeColor="text1"/>
            <w:sz w:val="20"/>
            <w:szCs w:val="20"/>
          </w:rPr>
          <w:t>частью 5 статьи 12.15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3" w:history="1">
        <w:r w:rsidRPr="005B0310">
          <w:rPr>
            <w:color w:val="000000" w:themeColor="text1"/>
            <w:sz w:val="20"/>
            <w:szCs w:val="20"/>
          </w:rPr>
          <w:t>частью 3.1 статьи 12.16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5B0310">
          <w:rPr>
            <w:color w:val="000000" w:themeColor="text1"/>
            <w:sz w:val="20"/>
            <w:szCs w:val="20"/>
          </w:rPr>
          <w:t>статьями 12.24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5B0310">
          <w:rPr>
            <w:color w:val="000000" w:themeColor="text1"/>
            <w:sz w:val="20"/>
            <w:szCs w:val="20"/>
          </w:rPr>
          <w:t>12.26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6" w:history="1">
        <w:r w:rsidRPr="005B0310">
          <w:rPr>
            <w:color w:val="000000" w:themeColor="text1"/>
            <w:sz w:val="20"/>
            <w:szCs w:val="20"/>
          </w:rPr>
          <w:t>частью 3 статьи 12.27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Квитанцию об уплате штрафа необходимо предоставить в суд по адресу: Республика Татарстан, г. Альметьевск, ул. </w:t>
      </w:r>
      <w:r w:rsidRPr="005B0310" w:rsidR="0038407F">
        <w:rPr>
          <w:color w:val="000000" w:themeColor="text1"/>
          <w:sz w:val="20"/>
          <w:szCs w:val="20"/>
        </w:rPr>
        <w:t>Фахретдина</w:t>
      </w:r>
      <w:r w:rsidRPr="005B0310" w:rsidR="0038407F">
        <w:rPr>
          <w:color w:val="000000" w:themeColor="text1"/>
          <w:sz w:val="20"/>
          <w:szCs w:val="20"/>
        </w:rPr>
        <w:t>, д. 56а, кабинет №206</w:t>
      </w:r>
      <w:r w:rsidRPr="005B0310">
        <w:rPr>
          <w:color w:val="000000" w:themeColor="text1"/>
          <w:sz w:val="20"/>
          <w:szCs w:val="20"/>
        </w:rPr>
        <w:t>.</w:t>
      </w:r>
    </w:p>
    <w:p w:rsidR="00835837" w:rsidRPr="00835837" w:rsidP="00B55B76">
      <w:pPr>
        <w:pStyle w:val="NoSpacing"/>
        <w:ind w:right="-1" w:firstLine="567"/>
        <w:jc w:val="both"/>
        <w:rPr>
          <w:color w:val="000000" w:themeColor="text1"/>
          <w:lang w:eastAsia="en-US"/>
        </w:rPr>
      </w:pPr>
      <w:r w:rsidRPr="005B0310">
        <w:rPr>
          <w:color w:val="000000" w:themeColor="text1"/>
          <w:lang w:eastAsia="en-US"/>
        </w:rPr>
        <w:t xml:space="preserve">Реквизиты для перечисления штрафа. </w:t>
      </w:r>
      <w:r>
        <w:rPr>
          <w:color w:val="000000" w:themeColor="text1"/>
          <w:lang w:eastAsia="en-US"/>
        </w:rPr>
        <w:t>П</w:t>
      </w:r>
      <w:r w:rsidRPr="00835837">
        <w:rPr>
          <w:color w:val="000000" w:themeColor="text1"/>
          <w:lang w:eastAsia="en-US"/>
        </w:rPr>
        <w:t xml:space="preserve">олучатель: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//УФК по РТ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 УФК по Республике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>, к/с 40102810445370000079, КБК 18811601123010001140, УИН 1881041621230000</w:t>
      </w:r>
      <w:r w:rsidR="00B55B76">
        <w:rPr>
          <w:color w:val="000000" w:themeColor="text1"/>
          <w:lang w:eastAsia="en-US"/>
        </w:rPr>
        <w:t>8279</w:t>
      </w:r>
      <w:r w:rsidRPr="00835837">
        <w:rPr>
          <w:color w:val="000000" w:themeColor="text1"/>
          <w:lang w:eastAsia="en-US"/>
        </w:rPr>
        <w:t>.</w:t>
      </w:r>
    </w:p>
    <w:sectPr w:rsidSect="00B55B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3"/>
    <w:rsid w:val="000030DB"/>
    <w:rsid w:val="00004CBE"/>
    <w:rsid w:val="00027733"/>
    <w:rsid w:val="0003431D"/>
    <w:rsid w:val="000425C2"/>
    <w:rsid w:val="000432DC"/>
    <w:rsid w:val="000472A4"/>
    <w:rsid w:val="000536AC"/>
    <w:rsid w:val="000602DF"/>
    <w:rsid w:val="00072A06"/>
    <w:rsid w:val="00077D25"/>
    <w:rsid w:val="00080316"/>
    <w:rsid w:val="00092EA8"/>
    <w:rsid w:val="000A095F"/>
    <w:rsid w:val="000A188F"/>
    <w:rsid w:val="000A2B42"/>
    <w:rsid w:val="000A4F16"/>
    <w:rsid w:val="000B36FC"/>
    <w:rsid w:val="000B3C05"/>
    <w:rsid w:val="000B4C0C"/>
    <w:rsid w:val="000B67A9"/>
    <w:rsid w:val="000B6A12"/>
    <w:rsid w:val="000B7DD0"/>
    <w:rsid w:val="000C3E3F"/>
    <w:rsid w:val="000C7B6E"/>
    <w:rsid w:val="000D6477"/>
    <w:rsid w:val="000E1853"/>
    <w:rsid w:val="000E4579"/>
    <w:rsid w:val="000F141D"/>
    <w:rsid w:val="0010125D"/>
    <w:rsid w:val="0011140B"/>
    <w:rsid w:val="00113720"/>
    <w:rsid w:val="00113C88"/>
    <w:rsid w:val="0011466F"/>
    <w:rsid w:val="001239AB"/>
    <w:rsid w:val="00126749"/>
    <w:rsid w:val="0012691E"/>
    <w:rsid w:val="00126E8D"/>
    <w:rsid w:val="00133A26"/>
    <w:rsid w:val="00143F47"/>
    <w:rsid w:val="00144755"/>
    <w:rsid w:val="001478F6"/>
    <w:rsid w:val="00160D00"/>
    <w:rsid w:val="00165FB5"/>
    <w:rsid w:val="001739D0"/>
    <w:rsid w:val="001767EA"/>
    <w:rsid w:val="00184213"/>
    <w:rsid w:val="001918CE"/>
    <w:rsid w:val="00193660"/>
    <w:rsid w:val="001A524D"/>
    <w:rsid w:val="001B224F"/>
    <w:rsid w:val="001C1F64"/>
    <w:rsid w:val="001C216F"/>
    <w:rsid w:val="001D001D"/>
    <w:rsid w:val="001D3553"/>
    <w:rsid w:val="001D699D"/>
    <w:rsid w:val="001E4077"/>
    <w:rsid w:val="001E5867"/>
    <w:rsid w:val="001F2CDF"/>
    <w:rsid w:val="001F6908"/>
    <w:rsid w:val="00201953"/>
    <w:rsid w:val="00204812"/>
    <w:rsid w:val="00206609"/>
    <w:rsid w:val="00206E3B"/>
    <w:rsid w:val="00207DAD"/>
    <w:rsid w:val="00207F14"/>
    <w:rsid w:val="002116A0"/>
    <w:rsid w:val="002117D9"/>
    <w:rsid w:val="00212DEC"/>
    <w:rsid w:val="00220706"/>
    <w:rsid w:val="00225DE9"/>
    <w:rsid w:val="0022679B"/>
    <w:rsid w:val="00240F84"/>
    <w:rsid w:val="00242215"/>
    <w:rsid w:val="0024403D"/>
    <w:rsid w:val="002534CB"/>
    <w:rsid w:val="002556D0"/>
    <w:rsid w:val="00261E63"/>
    <w:rsid w:val="00262901"/>
    <w:rsid w:val="00275B6D"/>
    <w:rsid w:val="002818F3"/>
    <w:rsid w:val="00281E95"/>
    <w:rsid w:val="00282DA1"/>
    <w:rsid w:val="0028367A"/>
    <w:rsid w:val="0028523C"/>
    <w:rsid w:val="0028559F"/>
    <w:rsid w:val="00287A8A"/>
    <w:rsid w:val="002936B0"/>
    <w:rsid w:val="00293FE3"/>
    <w:rsid w:val="002974AF"/>
    <w:rsid w:val="002A20A5"/>
    <w:rsid w:val="002A5BC1"/>
    <w:rsid w:val="002C3D46"/>
    <w:rsid w:val="002C48BD"/>
    <w:rsid w:val="002D5B2F"/>
    <w:rsid w:val="002D722E"/>
    <w:rsid w:val="002E2141"/>
    <w:rsid w:val="002E5ED9"/>
    <w:rsid w:val="002E6AE5"/>
    <w:rsid w:val="002F0C8A"/>
    <w:rsid w:val="002F6EF4"/>
    <w:rsid w:val="002F72C5"/>
    <w:rsid w:val="002F789E"/>
    <w:rsid w:val="0030023B"/>
    <w:rsid w:val="003011CE"/>
    <w:rsid w:val="00302D3D"/>
    <w:rsid w:val="00314B82"/>
    <w:rsid w:val="00315ABB"/>
    <w:rsid w:val="003206D5"/>
    <w:rsid w:val="00325D5B"/>
    <w:rsid w:val="003316B4"/>
    <w:rsid w:val="00332D84"/>
    <w:rsid w:val="0034391B"/>
    <w:rsid w:val="0035067D"/>
    <w:rsid w:val="003508B7"/>
    <w:rsid w:val="00350B72"/>
    <w:rsid w:val="00351059"/>
    <w:rsid w:val="003615B1"/>
    <w:rsid w:val="00362828"/>
    <w:rsid w:val="003716DB"/>
    <w:rsid w:val="0037798D"/>
    <w:rsid w:val="0038407F"/>
    <w:rsid w:val="00385BA1"/>
    <w:rsid w:val="00387045"/>
    <w:rsid w:val="003A3133"/>
    <w:rsid w:val="003A5AF6"/>
    <w:rsid w:val="003B25EB"/>
    <w:rsid w:val="003E322C"/>
    <w:rsid w:val="003F31CE"/>
    <w:rsid w:val="00402B0A"/>
    <w:rsid w:val="00415979"/>
    <w:rsid w:val="004203DA"/>
    <w:rsid w:val="0042766D"/>
    <w:rsid w:val="00427D1A"/>
    <w:rsid w:val="0044484B"/>
    <w:rsid w:val="004459E6"/>
    <w:rsid w:val="00455EE8"/>
    <w:rsid w:val="00456E4A"/>
    <w:rsid w:val="00463E17"/>
    <w:rsid w:val="0046447B"/>
    <w:rsid w:val="00471ADA"/>
    <w:rsid w:val="0047425F"/>
    <w:rsid w:val="00483A48"/>
    <w:rsid w:val="00484246"/>
    <w:rsid w:val="00492833"/>
    <w:rsid w:val="004941AF"/>
    <w:rsid w:val="00494FBD"/>
    <w:rsid w:val="00496109"/>
    <w:rsid w:val="004A258E"/>
    <w:rsid w:val="004B1149"/>
    <w:rsid w:val="004B6F6B"/>
    <w:rsid w:val="004B728C"/>
    <w:rsid w:val="004C3266"/>
    <w:rsid w:val="004C35B7"/>
    <w:rsid w:val="004C67D8"/>
    <w:rsid w:val="004C68D8"/>
    <w:rsid w:val="004D0887"/>
    <w:rsid w:val="004D5FA2"/>
    <w:rsid w:val="004D75AB"/>
    <w:rsid w:val="004E44BC"/>
    <w:rsid w:val="004F57BB"/>
    <w:rsid w:val="00505A3B"/>
    <w:rsid w:val="0050639D"/>
    <w:rsid w:val="00507712"/>
    <w:rsid w:val="00513751"/>
    <w:rsid w:val="00517AD9"/>
    <w:rsid w:val="005253BA"/>
    <w:rsid w:val="00531643"/>
    <w:rsid w:val="00531C9E"/>
    <w:rsid w:val="005329AA"/>
    <w:rsid w:val="00533782"/>
    <w:rsid w:val="00533A41"/>
    <w:rsid w:val="005360C8"/>
    <w:rsid w:val="00551427"/>
    <w:rsid w:val="00552375"/>
    <w:rsid w:val="00554548"/>
    <w:rsid w:val="00557E16"/>
    <w:rsid w:val="005627C2"/>
    <w:rsid w:val="00565A53"/>
    <w:rsid w:val="00566B4E"/>
    <w:rsid w:val="00572C4B"/>
    <w:rsid w:val="005776CB"/>
    <w:rsid w:val="0058160D"/>
    <w:rsid w:val="00586DCC"/>
    <w:rsid w:val="0058701D"/>
    <w:rsid w:val="005A1B83"/>
    <w:rsid w:val="005A531F"/>
    <w:rsid w:val="005A57D2"/>
    <w:rsid w:val="005A5C3D"/>
    <w:rsid w:val="005A6C1B"/>
    <w:rsid w:val="005B0310"/>
    <w:rsid w:val="005B1DAC"/>
    <w:rsid w:val="005B4EB4"/>
    <w:rsid w:val="005B7264"/>
    <w:rsid w:val="005C08DA"/>
    <w:rsid w:val="005C1964"/>
    <w:rsid w:val="005C3347"/>
    <w:rsid w:val="005D13AB"/>
    <w:rsid w:val="005D6F33"/>
    <w:rsid w:val="005F030A"/>
    <w:rsid w:val="005F351A"/>
    <w:rsid w:val="005F5120"/>
    <w:rsid w:val="0060689D"/>
    <w:rsid w:val="00611743"/>
    <w:rsid w:val="00611FFF"/>
    <w:rsid w:val="0061673F"/>
    <w:rsid w:val="0061773B"/>
    <w:rsid w:val="006275D5"/>
    <w:rsid w:val="0063152B"/>
    <w:rsid w:val="0064162A"/>
    <w:rsid w:val="00643094"/>
    <w:rsid w:val="00646259"/>
    <w:rsid w:val="006515EB"/>
    <w:rsid w:val="006526F2"/>
    <w:rsid w:val="00655D61"/>
    <w:rsid w:val="00664623"/>
    <w:rsid w:val="00674A57"/>
    <w:rsid w:val="00682EEF"/>
    <w:rsid w:val="006848A0"/>
    <w:rsid w:val="00684CCF"/>
    <w:rsid w:val="00686A6D"/>
    <w:rsid w:val="00690FBF"/>
    <w:rsid w:val="00691DB5"/>
    <w:rsid w:val="006945A8"/>
    <w:rsid w:val="006A32B0"/>
    <w:rsid w:val="006B0AC8"/>
    <w:rsid w:val="006B2E5A"/>
    <w:rsid w:val="006B5F10"/>
    <w:rsid w:val="006B71D2"/>
    <w:rsid w:val="006B77DD"/>
    <w:rsid w:val="006C739E"/>
    <w:rsid w:val="006E492B"/>
    <w:rsid w:val="00701534"/>
    <w:rsid w:val="0070436E"/>
    <w:rsid w:val="00710C71"/>
    <w:rsid w:val="007132D5"/>
    <w:rsid w:val="007227F3"/>
    <w:rsid w:val="00723418"/>
    <w:rsid w:val="00730AC1"/>
    <w:rsid w:val="0073797B"/>
    <w:rsid w:val="00750287"/>
    <w:rsid w:val="00751354"/>
    <w:rsid w:val="00754B0B"/>
    <w:rsid w:val="00756DE6"/>
    <w:rsid w:val="0076307E"/>
    <w:rsid w:val="007650C0"/>
    <w:rsid w:val="00771BC5"/>
    <w:rsid w:val="007735A8"/>
    <w:rsid w:val="007847B5"/>
    <w:rsid w:val="007868A6"/>
    <w:rsid w:val="00787A5B"/>
    <w:rsid w:val="007908CC"/>
    <w:rsid w:val="00796274"/>
    <w:rsid w:val="007A3066"/>
    <w:rsid w:val="007C57FE"/>
    <w:rsid w:val="007D1AC2"/>
    <w:rsid w:val="007E1336"/>
    <w:rsid w:val="007E61D2"/>
    <w:rsid w:val="008052BD"/>
    <w:rsid w:val="00807770"/>
    <w:rsid w:val="00811E08"/>
    <w:rsid w:val="00817D97"/>
    <w:rsid w:val="00821349"/>
    <w:rsid w:val="0082655A"/>
    <w:rsid w:val="00835837"/>
    <w:rsid w:val="00840B2F"/>
    <w:rsid w:val="008414FD"/>
    <w:rsid w:val="0084182B"/>
    <w:rsid w:val="00842B69"/>
    <w:rsid w:val="00845589"/>
    <w:rsid w:val="008467B2"/>
    <w:rsid w:val="00847270"/>
    <w:rsid w:val="00851F41"/>
    <w:rsid w:val="0085275A"/>
    <w:rsid w:val="00855D8C"/>
    <w:rsid w:val="00857BB5"/>
    <w:rsid w:val="00860824"/>
    <w:rsid w:val="00861063"/>
    <w:rsid w:val="00862363"/>
    <w:rsid w:val="008735A7"/>
    <w:rsid w:val="008812A1"/>
    <w:rsid w:val="00882C8E"/>
    <w:rsid w:val="008A1E1A"/>
    <w:rsid w:val="008A2D41"/>
    <w:rsid w:val="008A4F80"/>
    <w:rsid w:val="008A7AAE"/>
    <w:rsid w:val="008B18F8"/>
    <w:rsid w:val="008C200D"/>
    <w:rsid w:val="008D1EDA"/>
    <w:rsid w:val="008D1F13"/>
    <w:rsid w:val="008D61E3"/>
    <w:rsid w:val="008E08A7"/>
    <w:rsid w:val="008E597E"/>
    <w:rsid w:val="008F0212"/>
    <w:rsid w:val="008F037B"/>
    <w:rsid w:val="008F21F8"/>
    <w:rsid w:val="008F4BED"/>
    <w:rsid w:val="009020FB"/>
    <w:rsid w:val="009079F6"/>
    <w:rsid w:val="0091291E"/>
    <w:rsid w:val="009230D4"/>
    <w:rsid w:val="00925641"/>
    <w:rsid w:val="00926080"/>
    <w:rsid w:val="009260AB"/>
    <w:rsid w:val="0093107A"/>
    <w:rsid w:val="00931849"/>
    <w:rsid w:val="0094323A"/>
    <w:rsid w:val="00947B41"/>
    <w:rsid w:val="009563AF"/>
    <w:rsid w:val="00962F51"/>
    <w:rsid w:val="00963766"/>
    <w:rsid w:val="0096547A"/>
    <w:rsid w:val="009A1C75"/>
    <w:rsid w:val="009A3115"/>
    <w:rsid w:val="009A636A"/>
    <w:rsid w:val="009C0416"/>
    <w:rsid w:val="009C1BB5"/>
    <w:rsid w:val="009C462A"/>
    <w:rsid w:val="009D44FD"/>
    <w:rsid w:val="009E2E0F"/>
    <w:rsid w:val="009F2AE6"/>
    <w:rsid w:val="009F39AF"/>
    <w:rsid w:val="009F4F33"/>
    <w:rsid w:val="00A05918"/>
    <w:rsid w:val="00A07B97"/>
    <w:rsid w:val="00A15E35"/>
    <w:rsid w:val="00A16E3F"/>
    <w:rsid w:val="00A2508F"/>
    <w:rsid w:val="00A329D1"/>
    <w:rsid w:val="00A367A3"/>
    <w:rsid w:val="00A41D86"/>
    <w:rsid w:val="00A432CB"/>
    <w:rsid w:val="00A538DA"/>
    <w:rsid w:val="00A65FD0"/>
    <w:rsid w:val="00A71CCD"/>
    <w:rsid w:val="00A75805"/>
    <w:rsid w:val="00A778EA"/>
    <w:rsid w:val="00A86306"/>
    <w:rsid w:val="00A91BA2"/>
    <w:rsid w:val="00A96443"/>
    <w:rsid w:val="00AA68BD"/>
    <w:rsid w:val="00AB4B3E"/>
    <w:rsid w:val="00AC1719"/>
    <w:rsid w:val="00AC2056"/>
    <w:rsid w:val="00AC61F9"/>
    <w:rsid w:val="00AC753A"/>
    <w:rsid w:val="00AD5E9A"/>
    <w:rsid w:val="00AE7506"/>
    <w:rsid w:val="00AF5BEA"/>
    <w:rsid w:val="00B01A66"/>
    <w:rsid w:val="00B0417B"/>
    <w:rsid w:val="00B05E0B"/>
    <w:rsid w:val="00B117F9"/>
    <w:rsid w:val="00B1582F"/>
    <w:rsid w:val="00B32195"/>
    <w:rsid w:val="00B32EE4"/>
    <w:rsid w:val="00B42267"/>
    <w:rsid w:val="00B4672C"/>
    <w:rsid w:val="00B55B76"/>
    <w:rsid w:val="00B55FC8"/>
    <w:rsid w:val="00B64307"/>
    <w:rsid w:val="00B64FA4"/>
    <w:rsid w:val="00B76B20"/>
    <w:rsid w:val="00B9220C"/>
    <w:rsid w:val="00B9471B"/>
    <w:rsid w:val="00B96002"/>
    <w:rsid w:val="00BA0E80"/>
    <w:rsid w:val="00BA3819"/>
    <w:rsid w:val="00BA45CA"/>
    <w:rsid w:val="00BB7971"/>
    <w:rsid w:val="00BB7E2C"/>
    <w:rsid w:val="00BC0D6C"/>
    <w:rsid w:val="00BC23E7"/>
    <w:rsid w:val="00BC69F9"/>
    <w:rsid w:val="00BD5D17"/>
    <w:rsid w:val="00BD7DF4"/>
    <w:rsid w:val="00BE4EAC"/>
    <w:rsid w:val="00BE6EAD"/>
    <w:rsid w:val="00C03323"/>
    <w:rsid w:val="00C1060F"/>
    <w:rsid w:val="00C11148"/>
    <w:rsid w:val="00C21866"/>
    <w:rsid w:val="00C2319D"/>
    <w:rsid w:val="00C231BE"/>
    <w:rsid w:val="00C3054F"/>
    <w:rsid w:val="00C33042"/>
    <w:rsid w:val="00C47094"/>
    <w:rsid w:val="00C53E15"/>
    <w:rsid w:val="00C624E7"/>
    <w:rsid w:val="00C64478"/>
    <w:rsid w:val="00C86E43"/>
    <w:rsid w:val="00CA6C17"/>
    <w:rsid w:val="00CD00F3"/>
    <w:rsid w:val="00CD0580"/>
    <w:rsid w:val="00CD57C8"/>
    <w:rsid w:val="00CF61A4"/>
    <w:rsid w:val="00D13C15"/>
    <w:rsid w:val="00D17026"/>
    <w:rsid w:val="00D20231"/>
    <w:rsid w:val="00D2250A"/>
    <w:rsid w:val="00D2637F"/>
    <w:rsid w:val="00D31E64"/>
    <w:rsid w:val="00D32C45"/>
    <w:rsid w:val="00D345D1"/>
    <w:rsid w:val="00D35C83"/>
    <w:rsid w:val="00D459A4"/>
    <w:rsid w:val="00D53D62"/>
    <w:rsid w:val="00D70ECB"/>
    <w:rsid w:val="00D77A97"/>
    <w:rsid w:val="00D816A9"/>
    <w:rsid w:val="00D83389"/>
    <w:rsid w:val="00D847E7"/>
    <w:rsid w:val="00D9169B"/>
    <w:rsid w:val="00D960B2"/>
    <w:rsid w:val="00D970EE"/>
    <w:rsid w:val="00D971FF"/>
    <w:rsid w:val="00DA7BA8"/>
    <w:rsid w:val="00DB38D5"/>
    <w:rsid w:val="00DC5B91"/>
    <w:rsid w:val="00DC6D4D"/>
    <w:rsid w:val="00DD40D4"/>
    <w:rsid w:val="00DD47B5"/>
    <w:rsid w:val="00DD50E8"/>
    <w:rsid w:val="00DE5EED"/>
    <w:rsid w:val="00DF41DF"/>
    <w:rsid w:val="00E07066"/>
    <w:rsid w:val="00E21B27"/>
    <w:rsid w:val="00E22613"/>
    <w:rsid w:val="00E26137"/>
    <w:rsid w:val="00E27B05"/>
    <w:rsid w:val="00E726A6"/>
    <w:rsid w:val="00E84A63"/>
    <w:rsid w:val="00E86494"/>
    <w:rsid w:val="00EA2137"/>
    <w:rsid w:val="00ED0E1D"/>
    <w:rsid w:val="00ED39E3"/>
    <w:rsid w:val="00EE4891"/>
    <w:rsid w:val="00EF07DF"/>
    <w:rsid w:val="00F074A2"/>
    <w:rsid w:val="00F10887"/>
    <w:rsid w:val="00F16ED1"/>
    <w:rsid w:val="00F23CB3"/>
    <w:rsid w:val="00F2572C"/>
    <w:rsid w:val="00F350FB"/>
    <w:rsid w:val="00F354C3"/>
    <w:rsid w:val="00F368A8"/>
    <w:rsid w:val="00F419AF"/>
    <w:rsid w:val="00F438BB"/>
    <w:rsid w:val="00F44BFD"/>
    <w:rsid w:val="00F53C13"/>
    <w:rsid w:val="00F6118B"/>
    <w:rsid w:val="00F63527"/>
    <w:rsid w:val="00F65A14"/>
    <w:rsid w:val="00F70764"/>
    <w:rsid w:val="00F72AD3"/>
    <w:rsid w:val="00F75580"/>
    <w:rsid w:val="00F763F7"/>
    <w:rsid w:val="00F772E6"/>
    <w:rsid w:val="00F811E3"/>
    <w:rsid w:val="00F818BA"/>
    <w:rsid w:val="00F94FD8"/>
    <w:rsid w:val="00F96E30"/>
    <w:rsid w:val="00F971DD"/>
    <w:rsid w:val="00FA2028"/>
    <w:rsid w:val="00FB6919"/>
    <w:rsid w:val="00FB790E"/>
    <w:rsid w:val="00FC51E7"/>
    <w:rsid w:val="00FD491B"/>
    <w:rsid w:val="00FD7530"/>
    <w:rsid w:val="00FD7F91"/>
    <w:rsid w:val="00FE46D0"/>
    <w:rsid w:val="00FE655A"/>
    <w:rsid w:val="00FE7065"/>
    <w:rsid w:val="00FF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0FAF4-6044-4F0F-8D22-1EB2C74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22613"/>
    <w:rPr>
      <w:i/>
      <w:iCs/>
    </w:rPr>
  </w:style>
  <w:style w:type="paragraph" w:customStyle="1" w:styleId="ConsPlusNormal">
    <w:name w:val="ConsPlusNormal"/>
    <w:rsid w:val="00402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350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50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0803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316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471ADA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5523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2l0lCO" TargetMode="External" /><Relationship Id="rId11" Type="http://schemas.openxmlformats.org/officeDocument/2006/relationships/hyperlink" Target="consultantplus://offline/ref=60691CA0645AF9E82B11FCFA1D75F4BE14F8837C1316D2BF6BA1E5C91C86E77049A7B8257343l0lFO" TargetMode="External" /><Relationship Id="rId12" Type="http://schemas.openxmlformats.org/officeDocument/2006/relationships/hyperlink" Target="consultantplus://offline/ref=60691CA0645AF9E82B11FCFA1D75F4BE14F8837C1316D2BF6BA1E5C91C86E77049A7B8227949l0l2O" TargetMode="External" /><Relationship Id="rId13" Type="http://schemas.openxmlformats.org/officeDocument/2006/relationships/hyperlink" Target="consultantplus://offline/ref=60691CA0645AF9E82B11FCFA1D75F4BE14F8837C1316D2BF6BA1E5C91C86E77049A7B822794El0lAO" TargetMode="External" /><Relationship Id="rId14" Type="http://schemas.openxmlformats.org/officeDocument/2006/relationships/hyperlink" Target="consultantplus://offline/ref=60691CA0645AF9E82B11FCFA1D75F4BE14F8837C1316D2BF6BA1E5C91C86E77049A7B82471l4lAO" TargetMode="External" /><Relationship Id="rId15" Type="http://schemas.openxmlformats.org/officeDocument/2006/relationships/hyperlink" Target="consultantplus://offline/ref=60691CA0645AF9E82B11FCFA1D75F4BE14F8837C1316D2BF6BA1E5C91C86E77049A7B825724Bl0l2O" TargetMode="External" /><Relationship Id="rId16" Type="http://schemas.openxmlformats.org/officeDocument/2006/relationships/hyperlink" Target="consultantplus://offline/ref=60691CA0645AF9E82B11FCFA1D75F4BE14F8837C1316D2BF6BA1E5C91C86E77049A7B8237449l0lDO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123401" TargetMode="External" /><Relationship Id="rId6" Type="http://schemas.openxmlformats.org/officeDocument/2006/relationships/hyperlink" Target="consultantplus://offline/ref=60691CA0645AF9E82B11FCFA1D75F4BE14F8837C1316D2BF6BA1E5C91C86E77049A7B820714A0224l6l1O" TargetMode="External" /><Relationship Id="rId7" Type="http://schemas.openxmlformats.org/officeDocument/2006/relationships/hyperlink" Target="consultantplus://offline/ref=60691CA0645AF9E82B11FCFA1D75F4BE14F8837C1316D2BF6BA1E5C91C86E77049A7B825734Fl0lEO" TargetMode="External" /><Relationship Id="rId8" Type="http://schemas.openxmlformats.org/officeDocument/2006/relationships/hyperlink" Target="consultantplus://offline/ref=60691CA0645AF9E82B11FCFA1D75F4BE14F8837C1316D2BF6BA1E5C91C86E77049A7B825734Dl0lBO" TargetMode="External" /><Relationship Id="rId9" Type="http://schemas.openxmlformats.org/officeDocument/2006/relationships/hyperlink" Target="consultantplus://offline/ref=60691CA0645AF9E82B11FCFA1D75F4BE14F8837C1316D2BF6BA1E5C91C86E77049A7B8257342l0l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9C91-876F-435A-8339-F1F66229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