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D9E" w:rsidP="008A5D9E">
      <w:pPr>
        <w:jc w:val="center"/>
      </w:pPr>
      <w:r>
        <w:t xml:space="preserve">Подлинник постановления приобщен к делу об административном правонарушении </w:t>
      </w:r>
      <w:r>
        <w:br/>
        <w:t xml:space="preserve">№ 5-3-759/2022 судебного участка № 3 по </w:t>
      </w:r>
      <w:r>
        <w:t>Альметьевскому</w:t>
      </w:r>
      <w:r>
        <w:t xml:space="preserve"> судебному району РТ</w:t>
      </w:r>
    </w:p>
    <w:p w:rsidR="008A5D9E" w:rsidP="008A5D9E">
      <w:pPr>
        <w:ind w:right="-5"/>
        <w:jc w:val="both"/>
        <w:rPr>
          <w:sz w:val="28"/>
          <w:szCs w:val="28"/>
        </w:rPr>
      </w:pPr>
    </w:p>
    <w:p w:rsidR="008A5D9E" w:rsidP="008A5D9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0084-01-2022-002944-68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Дело №5-3-759/2022</w:t>
      </w:r>
    </w:p>
    <w:p w:rsidR="008A5D9E" w:rsidP="008A5D9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A5D9E" w:rsidP="008A5D9E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25 июля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город Альметьевск </w:t>
      </w:r>
    </w:p>
    <w:p w:rsidR="008A5D9E" w:rsidP="008A5D9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</w:t>
      </w:r>
      <w:r>
        <w:rPr>
          <w:sz w:val="28"/>
          <w:szCs w:val="28"/>
        </w:rPr>
        <w:t>Альметьевскому</w:t>
      </w:r>
      <w:r>
        <w:rPr>
          <w:sz w:val="28"/>
          <w:szCs w:val="28"/>
        </w:rPr>
        <w:t xml:space="preserve"> судебному району Республики Татарстан Назарова А.Ю., рассмотрев дело об административном правонарушении по ст.15.32 Кодекса Российской Федерации об административных правонарушениях в отношении:</w:t>
      </w:r>
    </w:p>
    <w:p w:rsidR="008A5D9E" w:rsidP="008A5D9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Глазунова И.М.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 рождения, уроженца </w:t>
      </w:r>
      <w:r w:rsidRPr="00F0744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гражданина РФ, зарегистрированного и проживающего по адресу: </w:t>
      </w:r>
      <w:r w:rsidRPr="00F0744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работающего </w:t>
      </w:r>
      <w:r w:rsidRPr="00F0744C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паспорт </w:t>
      </w:r>
      <w:r w:rsidRPr="00F0744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8A5D9E" w:rsidP="008A5D9E">
      <w:pPr>
        <w:ind w:right="-5" w:firstLine="708"/>
        <w:jc w:val="both"/>
        <w:rPr>
          <w:sz w:val="28"/>
          <w:szCs w:val="28"/>
        </w:rPr>
      </w:pPr>
    </w:p>
    <w:p w:rsidR="008A5D9E" w:rsidP="008A5D9E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 а н о в и л:</w:t>
      </w:r>
    </w:p>
    <w:p w:rsidR="008A5D9E" w:rsidP="008A5D9E">
      <w:pPr>
        <w:ind w:right="-5"/>
        <w:jc w:val="center"/>
        <w:rPr>
          <w:sz w:val="28"/>
          <w:szCs w:val="28"/>
        </w:rPr>
      </w:pPr>
    </w:p>
    <w:p w:rsidR="008A5D9E" w:rsidP="008A5D9E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Глазунов И.М.,</w:t>
      </w:r>
      <w:r w:rsidRPr="008A5D9E">
        <w:rPr>
          <w:snapToGrid w:val="0"/>
          <w:sz w:val="28"/>
          <w:szCs w:val="28"/>
        </w:rPr>
        <w:t xml:space="preserve"> являясь индивидуальным предпринимателем, </w:t>
      </w:r>
      <w:r>
        <w:rPr>
          <w:snapToGrid w:val="0"/>
          <w:sz w:val="28"/>
          <w:szCs w:val="28"/>
        </w:rPr>
        <w:t>21.02.2022 заключил трудовой договор с работником</w:t>
      </w:r>
      <w:r w:rsidRPr="008A5D9E">
        <w:rPr>
          <w:snapToGrid w:val="0"/>
          <w:sz w:val="28"/>
          <w:szCs w:val="28"/>
        </w:rPr>
        <w:t>, при этом заявление о регистрации в ка</w:t>
      </w:r>
      <w:r>
        <w:rPr>
          <w:snapToGrid w:val="0"/>
          <w:sz w:val="28"/>
          <w:szCs w:val="28"/>
        </w:rPr>
        <w:t>честве страхователя предоставил</w:t>
      </w:r>
      <w:r w:rsidRPr="008A5D9E">
        <w:rPr>
          <w:snapToGrid w:val="0"/>
          <w:sz w:val="28"/>
          <w:szCs w:val="28"/>
        </w:rPr>
        <w:t xml:space="preserve"> с нарушением сроков регистрации в качестве страхователя, установленного статьей 6 Федерального закона от </w:t>
      </w:r>
      <w:r>
        <w:rPr>
          <w:snapToGrid w:val="0"/>
          <w:sz w:val="28"/>
          <w:szCs w:val="28"/>
        </w:rPr>
        <w:t>24.07.1998</w:t>
      </w:r>
      <w:r w:rsidRPr="008A5D9E">
        <w:rPr>
          <w:snapToGrid w:val="0"/>
          <w:sz w:val="28"/>
          <w:szCs w:val="28"/>
        </w:rPr>
        <w:t xml:space="preserve"> № 125-ФЗ, а именно </w:t>
      </w:r>
      <w:r>
        <w:rPr>
          <w:snapToGrid w:val="0"/>
          <w:sz w:val="28"/>
          <w:szCs w:val="28"/>
        </w:rPr>
        <w:t>06.04.2022</w:t>
      </w:r>
      <w:r w:rsidRPr="008A5D9E">
        <w:rPr>
          <w:snapToGrid w:val="0"/>
          <w:sz w:val="28"/>
          <w:szCs w:val="28"/>
        </w:rPr>
        <w:t xml:space="preserve"> года, в то время как указанное заявление подлежало </w:t>
      </w:r>
      <w:r>
        <w:rPr>
          <w:snapToGrid w:val="0"/>
          <w:sz w:val="28"/>
          <w:szCs w:val="28"/>
        </w:rPr>
        <w:t xml:space="preserve">представлению </w:t>
      </w:r>
      <w:r w:rsidRPr="008A5D9E">
        <w:rPr>
          <w:snapToGrid w:val="0"/>
          <w:sz w:val="28"/>
          <w:szCs w:val="28"/>
        </w:rPr>
        <w:t xml:space="preserve">не позднее 30 </w:t>
      </w:r>
      <w:r>
        <w:rPr>
          <w:snapToGrid w:val="0"/>
          <w:sz w:val="28"/>
          <w:szCs w:val="28"/>
        </w:rPr>
        <w:t xml:space="preserve">календарных </w:t>
      </w:r>
      <w:r w:rsidRPr="008A5D9E">
        <w:rPr>
          <w:snapToGrid w:val="0"/>
          <w:sz w:val="28"/>
          <w:szCs w:val="28"/>
        </w:rPr>
        <w:t>дней со дня заключения трудового договора.</w:t>
      </w:r>
    </w:p>
    <w:p w:rsidR="008A5D9E" w:rsidRPr="008A5D9E" w:rsidP="008A5D9E">
      <w:pPr>
        <w:ind w:firstLine="709"/>
        <w:jc w:val="both"/>
        <w:rPr>
          <w:snapToGrid w:val="0"/>
          <w:sz w:val="28"/>
          <w:szCs w:val="28"/>
        </w:rPr>
      </w:pPr>
      <w:r w:rsidRPr="008A5D9E">
        <w:rPr>
          <w:snapToGrid w:val="0"/>
          <w:sz w:val="28"/>
          <w:szCs w:val="28"/>
        </w:rPr>
        <w:t xml:space="preserve">Судом были созданы условия, необходимые для реализации права на защиту лицом, привлекаемым к административной ответственности, </w:t>
      </w:r>
      <w:r>
        <w:rPr>
          <w:snapToGrid w:val="0"/>
          <w:sz w:val="28"/>
          <w:szCs w:val="28"/>
        </w:rPr>
        <w:t>Глазунов И.М.</w:t>
      </w:r>
      <w:r w:rsidRPr="008A5D9E">
        <w:rPr>
          <w:snapToGrid w:val="0"/>
          <w:sz w:val="28"/>
          <w:szCs w:val="28"/>
        </w:rPr>
        <w:t xml:space="preserve"> на рассмотрение дела не явил</w:t>
      </w:r>
      <w:r>
        <w:rPr>
          <w:snapToGrid w:val="0"/>
          <w:sz w:val="28"/>
          <w:szCs w:val="28"/>
        </w:rPr>
        <w:t>ся</w:t>
      </w:r>
      <w:r w:rsidRPr="008A5D9E">
        <w:rPr>
          <w:snapToGrid w:val="0"/>
          <w:sz w:val="28"/>
          <w:szCs w:val="28"/>
        </w:rPr>
        <w:t xml:space="preserve">, судебная повестка была направлена по известному адресу проживания, причина неявки не известна, в связи с чем мировой судья считает возможным рассмотреть дело в его отсутствие. </w:t>
      </w:r>
    </w:p>
    <w:p w:rsidR="008A5D9E" w:rsidP="008A5D9E">
      <w:pPr>
        <w:ind w:firstLine="709"/>
        <w:jc w:val="both"/>
        <w:rPr>
          <w:snapToGrid w:val="0"/>
          <w:sz w:val="28"/>
          <w:szCs w:val="28"/>
        </w:rPr>
      </w:pPr>
      <w:r w:rsidRPr="008A5D9E">
        <w:rPr>
          <w:snapToGrid w:val="0"/>
          <w:sz w:val="28"/>
          <w:szCs w:val="28"/>
        </w:rPr>
        <w:t>Исследовав материалы дела, мировой судья приходит к следующему.</w:t>
      </w:r>
    </w:p>
    <w:p w:rsidR="008A5D9E" w:rsidP="008A5D9E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Статьей 15.32</w:t>
      </w:r>
      <w:r>
        <w:rPr>
          <w:snapToGrid w:val="0"/>
          <w:sz w:val="28"/>
          <w:szCs w:val="28"/>
        </w:rPr>
        <w:t xml:space="preserve"> КоАП РФ установлена ответственность</w:t>
      </w:r>
      <w:r w:rsidRPr="008A5D9E">
        <w:t xml:space="preserve"> </w:t>
      </w:r>
      <w:r>
        <w:t>за н</w:t>
      </w:r>
      <w:r w:rsidRPr="008A5D9E">
        <w:rPr>
          <w:snapToGrid w:val="0"/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</w:t>
      </w:r>
      <w:r>
        <w:rPr>
          <w:snapToGrid w:val="0"/>
          <w:sz w:val="28"/>
          <w:szCs w:val="28"/>
        </w:rPr>
        <w:t xml:space="preserve"> фондов и </w:t>
      </w:r>
      <w:r w:rsidRPr="008A5D9E">
        <w:rPr>
          <w:snapToGrid w:val="0"/>
          <w:sz w:val="28"/>
          <w:szCs w:val="28"/>
        </w:rPr>
        <w:t>влечет наложение административного штрафа на должностных лиц в размере от пятисот до одной тысячи рублей.</w:t>
      </w:r>
    </w:p>
    <w:p w:rsidR="008A5D9E" w:rsidP="008A5D9E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CC3F66">
        <w:rPr>
          <w:snapToGrid w:val="0"/>
          <w:sz w:val="28"/>
          <w:szCs w:val="28"/>
        </w:rPr>
        <w:t>Согласно подп</w:t>
      </w:r>
      <w:r>
        <w:rPr>
          <w:snapToGrid w:val="0"/>
          <w:sz w:val="28"/>
          <w:szCs w:val="28"/>
        </w:rPr>
        <w:t>.</w:t>
      </w:r>
      <w:r w:rsidRPr="00CC3F66">
        <w:rPr>
          <w:snapToGrid w:val="0"/>
          <w:sz w:val="28"/>
          <w:szCs w:val="28"/>
        </w:rPr>
        <w:t xml:space="preserve"> 3 п</w:t>
      </w:r>
      <w:r>
        <w:rPr>
          <w:snapToGrid w:val="0"/>
          <w:sz w:val="28"/>
          <w:szCs w:val="28"/>
        </w:rPr>
        <w:t>.</w:t>
      </w:r>
      <w:r w:rsidRPr="00CC3F66">
        <w:rPr>
          <w:snapToGrid w:val="0"/>
          <w:sz w:val="28"/>
          <w:szCs w:val="28"/>
        </w:rPr>
        <w:t>1 ст</w:t>
      </w:r>
      <w:r>
        <w:rPr>
          <w:snapToGrid w:val="0"/>
          <w:sz w:val="28"/>
          <w:szCs w:val="28"/>
        </w:rPr>
        <w:t>.</w:t>
      </w:r>
      <w:r w:rsidRPr="00CC3F66">
        <w:rPr>
          <w:snapToGrid w:val="0"/>
          <w:sz w:val="28"/>
          <w:szCs w:val="28"/>
        </w:rPr>
        <w:t xml:space="preserve"> 6 Федерального закона от </w:t>
      </w:r>
      <w:r>
        <w:rPr>
          <w:snapToGrid w:val="0"/>
          <w:sz w:val="28"/>
          <w:szCs w:val="28"/>
        </w:rPr>
        <w:t>24.07.1998</w:t>
      </w:r>
      <w:r w:rsidRPr="00CC3F66">
        <w:rPr>
          <w:snapToGrid w:val="0"/>
          <w:sz w:val="28"/>
          <w:szCs w:val="28"/>
        </w:rPr>
        <w:t xml:space="preserve"> N 125-ФЗ "Об обязательном социальном страховании от несчастных случаев на производстве и профессиональных заболеваний" регистрация страхователей - физических лиц, заключивших трудовой договор с работником, осуществляется в территориальных органах страховщика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CC3F66" w:rsidRPr="00CC3F66" w:rsidP="00CC3F66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CC3F66">
        <w:rPr>
          <w:snapToGrid w:val="0"/>
          <w:sz w:val="28"/>
          <w:szCs w:val="28"/>
        </w:rPr>
        <w:t>В соответствии со ст</w:t>
      </w:r>
      <w:r>
        <w:rPr>
          <w:snapToGrid w:val="0"/>
          <w:sz w:val="28"/>
          <w:szCs w:val="28"/>
        </w:rPr>
        <w:t>.</w:t>
      </w:r>
      <w:r w:rsidRPr="00CC3F66">
        <w:rPr>
          <w:snapToGrid w:val="0"/>
          <w:sz w:val="28"/>
          <w:szCs w:val="28"/>
        </w:rPr>
        <w:t xml:space="preserve"> 2.4 </w:t>
      </w:r>
      <w:r>
        <w:rPr>
          <w:snapToGrid w:val="0"/>
          <w:sz w:val="28"/>
          <w:szCs w:val="28"/>
        </w:rPr>
        <w:t>КоАП РФ</w:t>
      </w:r>
      <w:r w:rsidRPr="00CC3F66">
        <w:rPr>
          <w:snapToGrid w:val="0"/>
          <w:sz w:val="28"/>
          <w:szCs w:val="28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A5D9E" w:rsidP="001D0664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CC3F66">
        <w:rPr>
          <w:snapToGrid w:val="0"/>
          <w:sz w:val="28"/>
          <w:szCs w:val="28"/>
        </w:rPr>
        <w:t>В примечании к данной статье указано,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8A5D9E" w:rsidP="008A5D9E">
      <w:pPr>
        <w:spacing w:after="1" w:line="2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правонарушения, предусмотренного </w:t>
      </w:r>
      <w:r w:rsidR="00CC3F66">
        <w:rPr>
          <w:sz w:val="28"/>
          <w:szCs w:val="28"/>
        </w:rPr>
        <w:t>ст.15.32</w:t>
      </w:r>
      <w:r>
        <w:rPr>
          <w:sz w:val="28"/>
          <w:szCs w:val="28"/>
        </w:rPr>
        <w:t xml:space="preserve"> КоАП РФ и виновность должностного лица </w:t>
      </w:r>
      <w:r w:rsidR="00CC3F66">
        <w:rPr>
          <w:sz w:val="28"/>
          <w:szCs w:val="28"/>
        </w:rPr>
        <w:t>Глазунова И.М.</w:t>
      </w:r>
      <w:r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8A5D9E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 от </w:t>
      </w:r>
      <w:r w:rsidR="00CC3F66">
        <w:rPr>
          <w:sz w:val="28"/>
          <w:szCs w:val="28"/>
        </w:rPr>
        <w:t>04.07.</w:t>
      </w:r>
      <w:r>
        <w:rPr>
          <w:sz w:val="28"/>
          <w:szCs w:val="28"/>
        </w:rPr>
        <w:t xml:space="preserve">2022, в котором изложены обстоятельства совершения административного правонарушения и сведения о лице, привлекаемом к ответственности; </w:t>
      </w:r>
    </w:p>
    <w:p w:rsidR="008A5D9E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докладной запиской главного специалиста </w:t>
      </w:r>
      <w:r w:rsidRPr="00F0744C" w:rsidR="00F0744C">
        <w:rPr>
          <w:sz w:val="28"/>
          <w:szCs w:val="28"/>
        </w:rPr>
        <w:t xml:space="preserve">(данные </w:t>
      </w:r>
      <w:r w:rsidRPr="00F0744C" w:rsidR="00F0744C">
        <w:rPr>
          <w:sz w:val="28"/>
          <w:szCs w:val="28"/>
        </w:rPr>
        <w:t xml:space="preserve">изъяты) 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CC3F66">
        <w:rPr>
          <w:sz w:val="28"/>
          <w:szCs w:val="28"/>
        </w:rPr>
        <w:t>15.06</w:t>
      </w:r>
      <w:r>
        <w:rPr>
          <w:sz w:val="28"/>
          <w:szCs w:val="28"/>
        </w:rPr>
        <w:t xml:space="preserve">.2022 об обнаружении факта представления </w:t>
      </w:r>
      <w:r w:rsidR="00CC3F66">
        <w:rPr>
          <w:sz w:val="28"/>
          <w:szCs w:val="28"/>
        </w:rPr>
        <w:t xml:space="preserve">Глазуновым И.М. заявления о регистрации в качестве страхователя в филиал №10 ГУ-РО ФСС РФ по РТ с нарушением </w:t>
      </w:r>
      <w:r>
        <w:rPr>
          <w:sz w:val="28"/>
          <w:szCs w:val="28"/>
        </w:rPr>
        <w:t xml:space="preserve">установленного законодательством срока, а именно </w:t>
      </w:r>
      <w:r w:rsidR="00CC3F66">
        <w:rPr>
          <w:sz w:val="28"/>
          <w:szCs w:val="28"/>
        </w:rPr>
        <w:t>06.04.2022</w:t>
      </w:r>
      <w:r>
        <w:rPr>
          <w:sz w:val="28"/>
          <w:szCs w:val="28"/>
        </w:rPr>
        <w:t>;</w:t>
      </w:r>
    </w:p>
    <w:p w:rsidR="008A5D9E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уведомлением о регистрации в качестве страхователя </w:t>
      </w:r>
      <w:r w:rsidR="00CC3F66">
        <w:rPr>
          <w:sz w:val="28"/>
          <w:szCs w:val="28"/>
        </w:rPr>
        <w:t>физического лица;</w:t>
      </w:r>
    </w:p>
    <w:p w:rsidR="00CC3F66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о размере страховых взносов на обязательное социальное страхование от несчастных случаев на производстве и профессиональных заболеваний физического лица;</w:t>
      </w:r>
    </w:p>
    <w:p w:rsidR="00CC3F66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заявлением о регистрации в качестве страхователя физического лица от 06.04.2022;</w:t>
      </w:r>
    </w:p>
    <w:p w:rsidR="00CC3F66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выпиской из Единого государственного реестра индивидуальных предпринимателей в отношении Глазунова И.М.;</w:t>
      </w:r>
    </w:p>
    <w:p w:rsidR="00CC3F66" w:rsidP="008A5D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трудового договора №1 от 21.02.2022, заключенным между ИП Глазуновым И.М. и </w:t>
      </w:r>
      <w:r w:rsidRPr="00F0744C" w:rsidR="00F0744C"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CC3F66" w:rsidP="008A5D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Вина привлекаемого лица устанавливается собранными по делу доказательствами, в его бездействии содержится состав административного пр</w:t>
      </w:r>
      <w:r>
        <w:rPr>
          <w:sz w:val="28"/>
          <w:szCs w:val="28"/>
        </w:rPr>
        <w:t xml:space="preserve">авонарушения, предусмотренного ст.15.32 </w:t>
      </w:r>
      <w:r>
        <w:rPr>
          <w:sz w:val="28"/>
          <w:szCs w:val="28"/>
        </w:rPr>
        <w:t xml:space="preserve">КоАП РФ, как </w:t>
      </w:r>
      <w:r>
        <w:rPr>
          <w:sz w:val="28"/>
          <w:szCs w:val="28"/>
        </w:rPr>
        <w:t>н</w:t>
      </w:r>
      <w:r w:rsidRPr="00CC3F66">
        <w:rPr>
          <w:sz w:val="28"/>
          <w:szCs w:val="28"/>
        </w:rPr>
        <w:t>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</w:t>
      </w:r>
      <w:r>
        <w:rPr>
          <w:sz w:val="28"/>
          <w:szCs w:val="28"/>
        </w:rPr>
        <w:t>.</w:t>
      </w:r>
    </w:p>
    <w:p w:rsidR="00CC3F66" w:rsidRPr="001D0664" w:rsidP="008A5D9E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D0664">
        <w:rPr>
          <w:sz w:val="28"/>
          <w:szCs w:val="28"/>
        </w:rPr>
        <w:t xml:space="preserve">В соответствии с </w:t>
      </w:r>
      <w:hyperlink r:id="rId4" w:history="1">
        <w:r w:rsidRPr="001D0664">
          <w:rPr>
            <w:rStyle w:val="Hyperlink"/>
            <w:color w:val="auto"/>
            <w:sz w:val="28"/>
            <w:szCs w:val="28"/>
            <w:u w:val="none"/>
          </w:rPr>
          <w:t>ч.1 ст.4.1.1</w:t>
        </w:r>
      </w:hyperlink>
      <w:r w:rsidRPr="001D0664">
        <w:rPr>
          <w:sz w:val="28"/>
          <w:szCs w:val="28"/>
        </w:rPr>
        <w:t xml:space="preserve"> КоАП РФ</w:t>
      </w:r>
      <w:r w:rsidRPr="001D0664">
        <w:rPr>
          <w:sz w:val="28"/>
          <w:szCs w:val="28"/>
          <w:shd w:val="clear" w:color="auto" w:fill="FFFFFF"/>
        </w:rPr>
        <w:t xml:space="preserve"> </w:t>
      </w:r>
      <w:r w:rsidRPr="001D0664" w:rsidR="001D0664">
        <w:rPr>
          <w:sz w:val="28"/>
          <w:szCs w:val="28"/>
          <w:shd w:val="clear" w:color="auto" w:fill="FFFFFF"/>
        </w:rPr>
        <w:t>н</w:t>
      </w:r>
      <w:r w:rsidRPr="001D0664">
        <w:rPr>
          <w:sz w:val="28"/>
          <w:szCs w:val="28"/>
          <w:shd w:val="clear" w:color="auto" w:fill="FFFFFF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</w:t>
      </w:r>
      <w:r w:rsidRPr="001D0664">
        <w:rPr>
          <w:sz w:val="28"/>
          <w:szCs w:val="28"/>
          <w:shd w:val="clear" w:color="auto" w:fill="FFFFFF"/>
        </w:rPr>
        <w:t>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A5D9E" w:rsidRPr="001D0664" w:rsidP="008A5D9E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D0664">
        <w:rPr>
          <w:sz w:val="28"/>
          <w:szCs w:val="28"/>
        </w:rPr>
        <w:t xml:space="preserve">В силу </w:t>
      </w:r>
      <w:hyperlink r:id="rId5" w:history="1">
        <w:r w:rsidRPr="001D0664">
          <w:rPr>
            <w:rStyle w:val="Hyperlink"/>
            <w:color w:val="auto"/>
            <w:sz w:val="28"/>
            <w:szCs w:val="28"/>
            <w:u w:val="none"/>
          </w:rPr>
          <w:t>ст.3.4</w:t>
        </w:r>
      </w:hyperlink>
      <w:r w:rsidRPr="001D0664">
        <w:rPr>
          <w:sz w:val="28"/>
          <w:szCs w:val="28"/>
        </w:rPr>
        <w:t xml:space="preserve"> КоАП РФ </w:t>
      </w:r>
      <w:r w:rsidRPr="001D0664" w:rsidR="00CC3F66">
        <w:rPr>
          <w:sz w:val="28"/>
          <w:szCs w:val="28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  <w:r w:rsidRPr="001D0664">
        <w:rPr>
          <w:sz w:val="28"/>
          <w:szCs w:val="28"/>
          <w:shd w:val="clear" w:color="auto" w:fill="FFFFFF"/>
        </w:rPr>
        <w:t xml:space="preserve">(ч.2). </w:t>
      </w:r>
    </w:p>
    <w:p w:rsidR="008A5D9E" w:rsidRPr="001D0664" w:rsidP="008A5D9E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1D0664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 </w:t>
      </w:r>
      <w:r w:rsidRPr="001D0664">
        <w:rPr>
          <w:sz w:val="28"/>
          <w:szCs w:val="28"/>
          <w:shd w:val="clear" w:color="auto" w:fill="FFFFFF"/>
        </w:rPr>
        <w:t>(ч.3)</w:t>
      </w:r>
    </w:p>
    <w:p w:rsidR="008A5D9E" w:rsidRPr="001D0664" w:rsidP="008A5D9E">
      <w:pPr>
        <w:spacing w:after="1" w:line="28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1D0664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Pr="001D0664" w:rsidR="0086256F">
        <w:rPr>
          <w:sz w:val="28"/>
          <w:szCs w:val="28"/>
        </w:rPr>
        <w:t>10.12.2021</w:t>
      </w:r>
      <w:r w:rsidRPr="001D0664">
        <w:rPr>
          <w:sz w:val="28"/>
          <w:szCs w:val="28"/>
        </w:rPr>
        <w:t xml:space="preserve"> </w:t>
      </w:r>
      <w:r w:rsidRPr="001D0664" w:rsidR="0086256F">
        <w:rPr>
          <w:sz w:val="28"/>
          <w:szCs w:val="28"/>
        </w:rPr>
        <w:t>ИП Глазунов И.М.</w:t>
      </w:r>
      <w:r w:rsidRPr="001D0664">
        <w:rPr>
          <w:sz w:val="28"/>
          <w:szCs w:val="28"/>
        </w:rPr>
        <w:t xml:space="preserve"> включен в указанный реестр и отнесен к категории «</w:t>
      </w:r>
      <w:r w:rsidRPr="001D0664">
        <w:rPr>
          <w:sz w:val="28"/>
          <w:szCs w:val="28"/>
        </w:rPr>
        <w:t>микропредприятие</w:t>
      </w:r>
      <w:r w:rsidRPr="001D0664">
        <w:rPr>
          <w:sz w:val="28"/>
          <w:szCs w:val="28"/>
        </w:rPr>
        <w:t>».</w:t>
      </w:r>
    </w:p>
    <w:p w:rsidR="008A5D9E" w:rsidP="008A5D9E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1D0664">
        <w:rPr>
          <w:sz w:val="28"/>
          <w:szCs w:val="28"/>
        </w:rPr>
        <w:t xml:space="preserve">Как следует из материалов дела, директор общества </w:t>
      </w:r>
      <w:r w:rsidRPr="001D0664" w:rsidR="00DA12CC">
        <w:rPr>
          <w:sz w:val="28"/>
          <w:szCs w:val="28"/>
        </w:rPr>
        <w:t>Глазунов И.М.</w:t>
      </w:r>
      <w:r w:rsidRPr="001D0664">
        <w:rPr>
          <w:sz w:val="28"/>
          <w:szCs w:val="28"/>
        </w:rPr>
        <w:t xml:space="preserve"> к административной ответственности ранее не привлекался, а несвоевременное 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8A5D9E" w:rsidP="008A5D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DA12CC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 xml:space="preserve">отягчающих административную ответственность </w:t>
      </w:r>
      <w:r w:rsidR="00DA12CC">
        <w:rPr>
          <w:sz w:val="28"/>
          <w:szCs w:val="28"/>
        </w:rPr>
        <w:t>Глазунова И.М.</w:t>
      </w:r>
      <w:r>
        <w:rPr>
          <w:sz w:val="28"/>
          <w:szCs w:val="28"/>
        </w:rPr>
        <w:t xml:space="preserve"> не установлено.</w:t>
      </w:r>
    </w:p>
    <w:p w:rsidR="008A5D9E" w:rsidP="008A5D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DA12CC">
        <w:rPr>
          <w:sz w:val="28"/>
          <w:szCs w:val="28"/>
        </w:rPr>
        <w:t>Глазунову И.М.</w:t>
      </w:r>
      <w:r>
        <w:rPr>
          <w:sz w:val="28"/>
          <w:szCs w:val="28"/>
        </w:rPr>
        <w:t xml:space="preserve">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8A5D9E" w:rsidP="008A5D9E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ч. 2 ст. 15.33, 29.9, 29.10 КоАП РФ, мировой судья,    </w:t>
      </w:r>
    </w:p>
    <w:p w:rsidR="008A5D9E" w:rsidP="008A5D9E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</w:p>
    <w:p w:rsidR="008A5D9E" w:rsidP="008A5D9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8A5D9E" w:rsidP="008A5D9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8A5D9E" w:rsidRPr="001D0664" w:rsidP="008A5D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Глазун</w:t>
      </w:r>
      <w:r w:rsidR="0086256F">
        <w:rPr>
          <w:sz w:val="28"/>
          <w:szCs w:val="28"/>
        </w:rPr>
        <w:t>о</w:t>
      </w:r>
      <w:r w:rsidR="00F0744C">
        <w:rPr>
          <w:sz w:val="28"/>
          <w:szCs w:val="28"/>
        </w:rPr>
        <w:t>ва И.</w:t>
      </w:r>
      <w:r w:rsidR="00F0744C">
        <w:rPr>
          <w:sz w:val="28"/>
          <w:szCs w:val="28"/>
        </w:rPr>
        <w:t>М.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sz w:val="28"/>
          <w:szCs w:val="28"/>
        </w:rPr>
        <w:t>500 (пятьсот)</w:t>
      </w:r>
      <w:r>
        <w:rPr>
          <w:sz w:val="28"/>
          <w:szCs w:val="28"/>
        </w:rPr>
        <w:t xml:space="preserve"> рублей в </w:t>
      </w:r>
      <w:r w:rsidRPr="001D0664">
        <w:rPr>
          <w:sz w:val="28"/>
          <w:szCs w:val="28"/>
        </w:rPr>
        <w:t xml:space="preserve">доход государства.       </w:t>
      </w:r>
    </w:p>
    <w:p w:rsidR="008A5D9E" w:rsidRPr="001D0664" w:rsidP="008A5D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0664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8A5D9E" w:rsidP="008A5D9E">
      <w:pPr>
        <w:ind w:firstLine="709"/>
        <w:jc w:val="both"/>
        <w:rPr>
          <w:sz w:val="28"/>
          <w:szCs w:val="28"/>
        </w:rPr>
      </w:pPr>
      <w:r w:rsidRPr="001D0664">
        <w:rPr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8A5D9E" w:rsidP="008A5D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A5D9E" w:rsidP="008A5D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5D9E" w:rsidP="008A5D9E">
      <w:pPr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A5D9E" w:rsidP="008A5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8A5D9E" w:rsidP="008A5D9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A5D9E" w:rsidP="008A5D9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силу_________________2022 года</w:t>
      </w:r>
    </w:p>
    <w:p w:rsidR="008A5D9E" w:rsidP="008A5D9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A5D9E" w:rsidP="008A5D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А.Ю. Назарова</w:t>
      </w:r>
    </w:p>
    <w:p w:rsidR="008A5D9E" w:rsidP="008A5D9E">
      <w:pPr>
        <w:ind w:right="-1"/>
        <w:jc w:val="both"/>
        <w:rPr>
          <w:sz w:val="28"/>
          <w:szCs w:val="28"/>
        </w:rPr>
      </w:pPr>
    </w:p>
    <w:p w:rsidR="008A5D9E" w:rsidP="008A5D9E">
      <w:pPr>
        <w:adjustRightInd w:val="0"/>
        <w:ind w:firstLine="709"/>
        <w:jc w:val="both"/>
        <w:rPr>
          <w:sz w:val="28"/>
          <w:szCs w:val="28"/>
        </w:rPr>
      </w:pPr>
    </w:p>
    <w:p w:rsidR="00C24C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FC"/>
    <w:rsid w:val="001675D3"/>
    <w:rsid w:val="001D0664"/>
    <w:rsid w:val="0086256F"/>
    <w:rsid w:val="008A5D9E"/>
    <w:rsid w:val="00A52BFC"/>
    <w:rsid w:val="00C24C4A"/>
    <w:rsid w:val="00CC3F66"/>
    <w:rsid w:val="00DA12CC"/>
    <w:rsid w:val="00F07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035A26-34AF-4730-82EA-65E74546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D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5D9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A5D9E"/>
    <w:pPr>
      <w:spacing w:after="120"/>
    </w:pPr>
    <w:rPr>
      <w:rFonts w:ascii="Courier New" w:eastAsia="Times New Roman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A5D9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A5D9E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A5D9E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">
    <w:name w:val="Без интервала1"/>
    <w:rsid w:val="008A5D9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D066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D066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4C11AB2033EE1F5882C01CEEF6DCD502CB8CDE69816DB53E14FFE587365827526C29EFD9F4ICf5H" TargetMode="External" /><Relationship Id="rId5" Type="http://schemas.openxmlformats.org/officeDocument/2006/relationships/hyperlink" Target="consultantplus://offline/ref=D14C11AB2033EE1F5882C01CEEF6DCD502CB8CDE69816DB53E14FFE587365827526C29EADAF1ICfD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