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7741" w:rsidRPr="00F17741" w:rsidP="00F17741" w14:paraId="423C983F" w14:textId="05735C87">
      <w:pPr>
        <w:autoSpaceDE w:val="0"/>
        <w:autoSpaceDN w:val="0"/>
        <w:adjustRightInd w:val="0"/>
        <w:ind w:left="5103"/>
        <w:outlineLvl w:val="0"/>
        <w:rPr>
          <w:rFonts w:eastAsia="Times New Roman"/>
          <w:sz w:val="28"/>
          <w:szCs w:val="28"/>
        </w:rPr>
      </w:pPr>
      <w:r w:rsidRPr="00F17741">
        <w:rPr>
          <w:rFonts w:eastAsia="Times New Roman"/>
          <w:sz w:val="28"/>
          <w:szCs w:val="28"/>
        </w:rPr>
        <w:t>УИД 16</w:t>
      </w:r>
      <w:r w:rsidRPr="00F17741">
        <w:rPr>
          <w:rFonts w:eastAsia="Times New Roman"/>
          <w:sz w:val="28"/>
          <w:szCs w:val="28"/>
          <w:lang w:val="en-US"/>
        </w:rPr>
        <w:t>MS</w:t>
      </w:r>
      <w:r w:rsidRPr="00F17741">
        <w:rPr>
          <w:rFonts w:eastAsia="Times New Roman"/>
          <w:sz w:val="28"/>
          <w:szCs w:val="28"/>
        </w:rPr>
        <w:t>008</w:t>
      </w:r>
      <w:r>
        <w:rPr>
          <w:rFonts w:eastAsia="Times New Roman"/>
          <w:sz w:val="28"/>
          <w:szCs w:val="28"/>
        </w:rPr>
        <w:t>4</w:t>
      </w:r>
      <w:r w:rsidRPr="00F17741">
        <w:rPr>
          <w:rFonts w:eastAsia="Times New Roman"/>
          <w:sz w:val="28"/>
          <w:szCs w:val="28"/>
        </w:rPr>
        <w:t>-01-2022-00</w:t>
      </w:r>
      <w:r>
        <w:rPr>
          <w:rFonts w:eastAsia="Times New Roman"/>
          <w:sz w:val="28"/>
          <w:szCs w:val="28"/>
        </w:rPr>
        <w:t>2861-26</w:t>
      </w:r>
    </w:p>
    <w:p w:rsidR="00F17741" w:rsidRPr="00F17741" w:rsidP="00F17741" w14:paraId="29A98041" w14:textId="6111FDFF">
      <w:pPr>
        <w:autoSpaceDE w:val="0"/>
        <w:autoSpaceDN w:val="0"/>
        <w:adjustRightInd w:val="0"/>
        <w:ind w:left="5103"/>
        <w:outlineLvl w:val="0"/>
        <w:rPr>
          <w:rFonts w:eastAsia="Times New Roman"/>
          <w:sz w:val="28"/>
          <w:szCs w:val="28"/>
        </w:rPr>
      </w:pPr>
      <w:r w:rsidRPr="00F17741">
        <w:rPr>
          <w:rFonts w:eastAsia="Times New Roman"/>
          <w:sz w:val="28"/>
          <w:szCs w:val="28"/>
        </w:rPr>
        <w:t>Дело № 5-</w:t>
      </w:r>
      <w:r>
        <w:rPr>
          <w:rFonts w:eastAsia="Times New Roman"/>
          <w:sz w:val="28"/>
          <w:szCs w:val="28"/>
        </w:rPr>
        <w:t>3</w:t>
      </w:r>
      <w:r w:rsidRPr="00F17741">
        <w:rPr>
          <w:rFonts w:eastAsia="Times New Roman"/>
          <w:sz w:val="28"/>
          <w:szCs w:val="28"/>
        </w:rPr>
        <w:t>-</w:t>
      </w:r>
      <w:r>
        <w:rPr>
          <w:rFonts w:eastAsia="Times New Roman"/>
          <w:sz w:val="28"/>
          <w:szCs w:val="28"/>
        </w:rPr>
        <w:t>744</w:t>
      </w:r>
      <w:r w:rsidRPr="00F17741">
        <w:rPr>
          <w:rFonts w:eastAsia="Times New Roman"/>
          <w:sz w:val="28"/>
          <w:szCs w:val="28"/>
        </w:rPr>
        <w:t>/2022</w:t>
      </w:r>
    </w:p>
    <w:p w:rsidR="00F17741" w:rsidRPr="00F17741" w:rsidP="00F17741" w14:paraId="66AA0F82" w14:textId="77777777">
      <w:pPr>
        <w:ind w:right="-5"/>
        <w:jc w:val="center"/>
        <w:rPr>
          <w:rFonts w:eastAsia="Times New Roman"/>
          <w:sz w:val="28"/>
          <w:szCs w:val="28"/>
        </w:rPr>
      </w:pPr>
    </w:p>
    <w:p w:rsidR="00F17741" w:rsidRPr="00F17741" w:rsidP="00F17741" w14:paraId="2521DC86" w14:textId="77777777">
      <w:pPr>
        <w:ind w:right="-5"/>
        <w:jc w:val="center"/>
        <w:rPr>
          <w:rFonts w:eastAsia="Times New Roman"/>
          <w:sz w:val="28"/>
          <w:szCs w:val="28"/>
        </w:rPr>
      </w:pPr>
      <w:r w:rsidRPr="00F17741">
        <w:rPr>
          <w:rFonts w:eastAsia="Times New Roman"/>
          <w:sz w:val="28"/>
          <w:szCs w:val="28"/>
        </w:rPr>
        <w:t>ПОСТАНОВЛЕНИЕ</w:t>
      </w:r>
    </w:p>
    <w:p w:rsidR="00F17741" w:rsidRPr="00F17741" w:rsidP="00F17741" w14:paraId="1F15C28B" w14:textId="77777777">
      <w:pPr>
        <w:ind w:right="-5"/>
        <w:jc w:val="both"/>
        <w:rPr>
          <w:rFonts w:eastAsia="Times New Roman"/>
          <w:sz w:val="28"/>
          <w:szCs w:val="28"/>
        </w:rPr>
      </w:pPr>
    </w:p>
    <w:p w:rsidR="00F17741" w:rsidRPr="00F17741" w:rsidP="00F17741" w14:paraId="20D51B60" w14:textId="7FDC9B91">
      <w:pPr>
        <w:ind w:right="-5"/>
        <w:jc w:val="both"/>
        <w:rPr>
          <w:rFonts w:eastAsia="Times New Roman"/>
          <w:sz w:val="28"/>
          <w:szCs w:val="28"/>
        </w:rPr>
      </w:pPr>
      <w:r>
        <w:rPr>
          <w:rFonts w:eastAsia="Times New Roman"/>
          <w:sz w:val="28"/>
          <w:szCs w:val="28"/>
        </w:rPr>
        <w:t xml:space="preserve">2 </w:t>
      </w:r>
      <w:r w:rsidR="004C460D">
        <w:rPr>
          <w:rFonts w:eastAsia="Times New Roman"/>
          <w:sz w:val="28"/>
          <w:szCs w:val="28"/>
        </w:rPr>
        <w:t>августа</w:t>
      </w:r>
      <w:r w:rsidRPr="00F17741">
        <w:rPr>
          <w:rFonts w:eastAsia="Times New Roman"/>
          <w:sz w:val="28"/>
          <w:szCs w:val="28"/>
        </w:rPr>
        <w:t xml:space="preserve"> 2022 года</w:t>
      </w:r>
      <w:r w:rsidRPr="00F17741">
        <w:rPr>
          <w:rFonts w:eastAsia="Times New Roman"/>
          <w:sz w:val="28"/>
          <w:szCs w:val="28"/>
        </w:rPr>
        <w:tab/>
        <w:t xml:space="preserve">                                                           </w:t>
      </w:r>
      <w:r>
        <w:rPr>
          <w:rFonts w:eastAsia="Times New Roman"/>
          <w:sz w:val="28"/>
          <w:szCs w:val="28"/>
        </w:rPr>
        <w:t xml:space="preserve"> </w:t>
      </w:r>
      <w:r w:rsidRPr="00F17741">
        <w:rPr>
          <w:rFonts w:eastAsia="Times New Roman"/>
          <w:sz w:val="28"/>
          <w:szCs w:val="28"/>
        </w:rPr>
        <w:t>город Альметьевск</w:t>
      </w:r>
    </w:p>
    <w:p w:rsidR="008C3CDC" w:rsidRPr="00DF063B" w:rsidP="008C3CDC" w14:paraId="6C3BC2E0" w14:textId="15EA7C6F">
      <w:pPr>
        <w:ind w:right="-5"/>
        <w:rPr>
          <w:sz w:val="28"/>
          <w:szCs w:val="28"/>
        </w:rPr>
      </w:pPr>
      <w:r w:rsidRPr="00DF063B">
        <w:rPr>
          <w:sz w:val="28"/>
          <w:szCs w:val="28"/>
        </w:rPr>
        <w:tab/>
      </w:r>
      <w:r w:rsidRPr="00DF063B">
        <w:rPr>
          <w:sz w:val="28"/>
          <w:szCs w:val="28"/>
        </w:rPr>
        <w:tab/>
      </w:r>
      <w:r w:rsidRPr="00DF063B">
        <w:rPr>
          <w:sz w:val="28"/>
          <w:szCs w:val="28"/>
        </w:rPr>
        <w:tab/>
      </w:r>
      <w:r w:rsidRPr="00DF063B">
        <w:rPr>
          <w:sz w:val="28"/>
          <w:szCs w:val="28"/>
        </w:rPr>
        <w:tab/>
      </w:r>
      <w:r w:rsidRPr="00DF063B">
        <w:rPr>
          <w:sz w:val="28"/>
          <w:szCs w:val="28"/>
        </w:rPr>
        <w:tab/>
      </w:r>
      <w:r w:rsidRPr="00DF063B">
        <w:rPr>
          <w:sz w:val="28"/>
          <w:szCs w:val="28"/>
        </w:rPr>
        <w:tab/>
        <w:t xml:space="preserve">          </w:t>
      </w:r>
    </w:p>
    <w:p w:rsidR="008C3CDC" w:rsidRPr="00DF063B" w:rsidP="00F17741" w14:paraId="3C48B80C" w14:textId="2ED1FC69">
      <w:pPr>
        <w:ind w:right="-5" w:firstLine="708"/>
        <w:jc w:val="both"/>
        <w:rPr>
          <w:sz w:val="28"/>
          <w:szCs w:val="28"/>
        </w:rPr>
      </w:pPr>
      <w:r w:rsidRPr="00F65C68">
        <w:rPr>
          <w:sz w:val="28"/>
          <w:szCs w:val="28"/>
        </w:rPr>
        <w:t>Мировой судья судебного участка № 8 по Альметьевскому судебному району Республики Татарстан Рязанов В.В., исполняющий обязанности мирового судьи судебного участка №</w:t>
      </w:r>
      <w:r w:rsidR="00F17741">
        <w:rPr>
          <w:sz w:val="28"/>
          <w:szCs w:val="28"/>
        </w:rPr>
        <w:t xml:space="preserve"> </w:t>
      </w:r>
      <w:r w:rsidRPr="00F65C68">
        <w:rPr>
          <w:sz w:val="28"/>
          <w:szCs w:val="28"/>
        </w:rPr>
        <w:t>3 по Альметьевскому судебно</w:t>
      </w:r>
      <w:r>
        <w:rPr>
          <w:sz w:val="28"/>
          <w:szCs w:val="28"/>
        </w:rPr>
        <w:t>му району Республики Татарстан,</w:t>
      </w:r>
      <w:r w:rsidR="00F17741">
        <w:rPr>
          <w:sz w:val="28"/>
          <w:szCs w:val="28"/>
        </w:rPr>
        <w:t xml:space="preserve"> </w:t>
      </w:r>
      <w:r w:rsidRPr="00F17741" w:rsidR="00F17741">
        <w:rPr>
          <w:sz w:val="28"/>
          <w:szCs w:val="28"/>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Pr="00DF063B" w:rsidR="00F17741">
        <w:rPr>
          <w:sz w:val="28"/>
          <w:szCs w:val="28"/>
        </w:rPr>
        <w:t>Ковальчук В</w:t>
      </w:r>
      <w:r w:rsidR="00DB52CA">
        <w:rPr>
          <w:sz w:val="28"/>
          <w:szCs w:val="28"/>
        </w:rPr>
        <w:t>.</w:t>
      </w:r>
      <w:r w:rsidRPr="00DF063B" w:rsidR="00F17741">
        <w:rPr>
          <w:sz w:val="28"/>
          <w:szCs w:val="28"/>
        </w:rPr>
        <w:t>В</w:t>
      </w:r>
      <w:r w:rsidR="00DB52CA">
        <w:rPr>
          <w:sz w:val="28"/>
          <w:szCs w:val="28"/>
        </w:rPr>
        <w:t>.</w:t>
      </w:r>
      <w:r w:rsidRPr="00DF063B" w:rsidR="00F17741">
        <w:rPr>
          <w:sz w:val="28"/>
          <w:szCs w:val="28"/>
        </w:rPr>
        <w:t xml:space="preserve">, </w:t>
      </w:r>
      <w:r w:rsidR="00DB52CA">
        <w:rPr>
          <w:sz w:val="28"/>
          <w:szCs w:val="28"/>
        </w:rPr>
        <w:t>«данные изъяты»</w:t>
      </w:r>
      <w:r w:rsidR="00F17741">
        <w:rPr>
          <w:sz w:val="28"/>
          <w:szCs w:val="28"/>
        </w:rPr>
        <w:t>,</w:t>
      </w:r>
    </w:p>
    <w:p w:rsidR="00943B46" w:rsidRPr="00DF063B" w:rsidP="008C3CDC" w14:paraId="62A7D39F" w14:textId="77777777">
      <w:pPr>
        <w:ind w:right="-5" w:firstLine="708"/>
        <w:jc w:val="both"/>
        <w:rPr>
          <w:sz w:val="28"/>
          <w:szCs w:val="28"/>
        </w:rPr>
      </w:pPr>
    </w:p>
    <w:p w:rsidR="008C3CDC" w:rsidP="008C3CDC" w14:paraId="67D32985" w14:textId="62B2EBE1">
      <w:pPr>
        <w:ind w:right="-5"/>
        <w:jc w:val="center"/>
        <w:rPr>
          <w:sz w:val="28"/>
          <w:szCs w:val="28"/>
        </w:rPr>
      </w:pPr>
      <w:r w:rsidRPr="00F17741">
        <w:rPr>
          <w:sz w:val="28"/>
          <w:szCs w:val="28"/>
        </w:rPr>
        <w:t>УСТАНОВИЛ:</w:t>
      </w:r>
    </w:p>
    <w:p w:rsidR="00F17741" w:rsidRPr="00DF063B" w:rsidP="008C3CDC" w14:paraId="05100842" w14:textId="77777777">
      <w:pPr>
        <w:ind w:right="-5"/>
        <w:jc w:val="center"/>
        <w:rPr>
          <w:sz w:val="28"/>
          <w:szCs w:val="28"/>
        </w:rPr>
      </w:pPr>
    </w:p>
    <w:p w:rsidR="00DF063B" w:rsidRPr="00DF063B" w:rsidP="00DF063B" w14:paraId="752EA16E" w14:textId="17860216">
      <w:pPr>
        <w:ind w:firstLine="709"/>
        <w:jc w:val="both"/>
        <w:rPr>
          <w:sz w:val="28"/>
          <w:szCs w:val="28"/>
        </w:rPr>
      </w:pPr>
      <w:r>
        <w:rPr>
          <w:sz w:val="28"/>
          <w:szCs w:val="28"/>
        </w:rPr>
        <w:t>23</w:t>
      </w:r>
      <w:r w:rsidR="00F17741">
        <w:rPr>
          <w:sz w:val="28"/>
          <w:szCs w:val="28"/>
        </w:rPr>
        <w:t xml:space="preserve"> июня </w:t>
      </w:r>
      <w:r w:rsidRPr="00DF063B">
        <w:rPr>
          <w:sz w:val="28"/>
          <w:szCs w:val="28"/>
        </w:rPr>
        <w:t>2022</w:t>
      </w:r>
      <w:r w:rsidR="00F17741">
        <w:rPr>
          <w:sz w:val="28"/>
          <w:szCs w:val="28"/>
        </w:rPr>
        <w:t xml:space="preserve"> года </w:t>
      </w:r>
      <w:r w:rsidRPr="00DF063B">
        <w:rPr>
          <w:sz w:val="28"/>
          <w:szCs w:val="28"/>
        </w:rPr>
        <w:t xml:space="preserve">в </w:t>
      </w:r>
      <w:r>
        <w:rPr>
          <w:sz w:val="28"/>
          <w:szCs w:val="28"/>
        </w:rPr>
        <w:t>16</w:t>
      </w:r>
      <w:r w:rsidR="00F17741">
        <w:rPr>
          <w:sz w:val="28"/>
          <w:szCs w:val="28"/>
        </w:rPr>
        <w:t xml:space="preserve"> часов </w:t>
      </w:r>
      <w:r>
        <w:rPr>
          <w:sz w:val="28"/>
          <w:szCs w:val="28"/>
        </w:rPr>
        <w:t>10</w:t>
      </w:r>
      <w:r w:rsidR="00F17741">
        <w:rPr>
          <w:sz w:val="28"/>
          <w:szCs w:val="28"/>
        </w:rPr>
        <w:t xml:space="preserve"> минут, </w:t>
      </w:r>
      <w:r w:rsidRPr="00F17741" w:rsidR="00F17741">
        <w:rPr>
          <w:sz w:val="28"/>
          <w:szCs w:val="28"/>
        </w:rPr>
        <w:t xml:space="preserve">около дома № </w:t>
      </w:r>
      <w:r w:rsidR="00DB52CA">
        <w:rPr>
          <w:sz w:val="28"/>
          <w:szCs w:val="28"/>
        </w:rPr>
        <w:t>«данные изъяты»</w:t>
      </w:r>
      <w:r w:rsidR="00F17741">
        <w:rPr>
          <w:sz w:val="28"/>
          <w:szCs w:val="28"/>
        </w:rPr>
        <w:t xml:space="preserve"> города Альметьевска, </w:t>
      </w:r>
      <w:r w:rsidRPr="00DF063B" w:rsidR="00F17741">
        <w:rPr>
          <w:sz w:val="28"/>
          <w:szCs w:val="28"/>
        </w:rPr>
        <w:t>Ковальчук В</w:t>
      </w:r>
      <w:r w:rsidRPr="00F17741" w:rsidR="00F17741">
        <w:rPr>
          <w:sz w:val="28"/>
          <w:szCs w:val="28"/>
        </w:rPr>
        <w:t xml:space="preserve">.В. управляла транспортным средством марки </w:t>
      </w:r>
      <w:r w:rsidR="00DB52CA">
        <w:rPr>
          <w:sz w:val="28"/>
          <w:szCs w:val="28"/>
        </w:rPr>
        <w:t>«данные изъяты»</w:t>
      </w:r>
      <w:r w:rsidRPr="00F17741" w:rsidR="00F17741">
        <w:rPr>
          <w:sz w:val="28"/>
          <w:szCs w:val="28"/>
        </w:rPr>
        <w:t xml:space="preserve"> с государственным регистрационным номером </w:t>
      </w:r>
      <w:r w:rsidR="00DB52CA">
        <w:rPr>
          <w:sz w:val="28"/>
          <w:szCs w:val="28"/>
        </w:rPr>
        <w:t>«данные изъяты»</w:t>
      </w:r>
      <w:r w:rsidRPr="00F17741" w:rsidR="00F17741">
        <w:rPr>
          <w:sz w:val="28"/>
          <w:szCs w:val="28"/>
        </w:rPr>
        <w:t>, с явными признаками опьянения и не выполнила законное требование сотрудника полиции о прохождении медицинского освидетельствования на состояние опьянения.</w:t>
      </w:r>
    </w:p>
    <w:p w:rsidR="00D27454" w:rsidRPr="00D27454" w:rsidP="00D27454" w14:paraId="47A6A9D2" w14:textId="50FDF7F0">
      <w:pPr>
        <w:widowControl w:val="0"/>
        <w:shd w:val="clear" w:color="auto" w:fill="FFFFFF"/>
        <w:spacing w:line="317" w:lineRule="exact"/>
        <w:ind w:firstLine="709"/>
        <w:jc w:val="both"/>
        <w:rPr>
          <w:sz w:val="28"/>
          <w:szCs w:val="28"/>
        </w:rPr>
      </w:pPr>
      <w:r w:rsidRPr="00DF063B">
        <w:rPr>
          <w:sz w:val="28"/>
          <w:szCs w:val="28"/>
        </w:rPr>
        <w:t>Ковальчук В</w:t>
      </w:r>
      <w:r>
        <w:rPr>
          <w:sz w:val="28"/>
          <w:szCs w:val="28"/>
        </w:rPr>
        <w:t>.В.</w:t>
      </w:r>
      <w:r w:rsidRPr="00D27454">
        <w:rPr>
          <w:sz w:val="28"/>
          <w:szCs w:val="28"/>
        </w:rPr>
        <w:t>, надлежащим образом извещенн</w:t>
      </w:r>
      <w:r>
        <w:rPr>
          <w:sz w:val="28"/>
          <w:szCs w:val="28"/>
        </w:rPr>
        <w:t>ая</w:t>
      </w:r>
      <w:r w:rsidRPr="00D27454">
        <w:rPr>
          <w:sz w:val="28"/>
          <w:szCs w:val="28"/>
        </w:rPr>
        <w:t xml:space="preserve"> о времени и месте рассмотрения дела об административном правонарушении, в судебное заседание не явил</w:t>
      </w:r>
      <w:r>
        <w:rPr>
          <w:sz w:val="28"/>
          <w:szCs w:val="28"/>
        </w:rPr>
        <w:t>ась</w:t>
      </w:r>
      <w:r w:rsidRPr="00D27454">
        <w:rPr>
          <w:sz w:val="28"/>
          <w:szCs w:val="28"/>
        </w:rPr>
        <w:t>, ходатайство об отложении рассмотрения дела суду не представил</w:t>
      </w:r>
      <w:r>
        <w:rPr>
          <w:sz w:val="28"/>
          <w:szCs w:val="28"/>
        </w:rPr>
        <w:t>а</w:t>
      </w:r>
      <w:r w:rsidRPr="00D27454">
        <w:rPr>
          <w:sz w:val="28"/>
          <w:szCs w:val="28"/>
        </w:rPr>
        <w:t>. 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D27454" w:rsidP="00D27454" w14:paraId="71B80181" w14:textId="77777777">
      <w:pPr>
        <w:widowControl w:val="0"/>
        <w:shd w:val="clear" w:color="auto" w:fill="FFFFFF"/>
        <w:spacing w:line="317" w:lineRule="exact"/>
        <w:ind w:firstLine="709"/>
        <w:jc w:val="both"/>
        <w:rPr>
          <w:sz w:val="28"/>
          <w:szCs w:val="28"/>
        </w:rPr>
      </w:pPr>
      <w:r w:rsidRPr="00D27454">
        <w:rPr>
          <w:sz w:val="28"/>
          <w:szCs w:val="28"/>
        </w:rPr>
        <w:t xml:space="preserve">Изучив материалы дела, суд приходит к следующему. </w:t>
      </w:r>
    </w:p>
    <w:p w:rsidR="00F17741" w:rsidRPr="00F17741" w:rsidP="00D27454" w14:paraId="2964B77B" w14:textId="3B1E9931">
      <w:pPr>
        <w:widowControl w:val="0"/>
        <w:shd w:val="clear" w:color="auto" w:fill="FFFFFF"/>
        <w:spacing w:line="317" w:lineRule="exact"/>
        <w:ind w:firstLine="709"/>
        <w:jc w:val="both"/>
        <w:rPr>
          <w:rFonts w:eastAsia="Times New Roman"/>
          <w:sz w:val="28"/>
          <w:szCs w:val="28"/>
          <w:lang w:eastAsia="en-US"/>
        </w:rPr>
      </w:pPr>
      <w:r w:rsidRPr="00F17741">
        <w:rPr>
          <w:rFonts w:eastAsia="Times New Roman"/>
          <w:sz w:val="28"/>
          <w:szCs w:val="28"/>
          <w:lang w:eastAsia="en-US"/>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17741" w:rsidRPr="00F17741" w:rsidP="00F17741" w14:paraId="17DFB284" w14:textId="77777777">
      <w:pPr>
        <w:widowControl w:val="0"/>
        <w:ind w:firstLine="709"/>
        <w:jc w:val="both"/>
        <w:rPr>
          <w:rFonts w:eastAsia="Times New Roman"/>
          <w:sz w:val="28"/>
          <w:szCs w:val="28"/>
          <w:lang w:eastAsia="en-US"/>
        </w:rPr>
      </w:pPr>
      <w:r w:rsidRPr="00F17741">
        <w:rPr>
          <w:rFonts w:eastAsia="Times New Roman"/>
          <w:sz w:val="28"/>
          <w:szCs w:val="28"/>
          <w:lang w:eastAsia="en-US"/>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w:t>
      </w:r>
      <w:r w:rsidRPr="00F17741">
        <w:rPr>
          <w:rFonts w:eastAsia="Times New Roman"/>
          <w:sz w:val="28"/>
          <w:szCs w:val="28"/>
          <w:lang w:eastAsia="en-US"/>
        </w:rPr>
        <w:t>проходить освидетельствование на состояние алкогольного опьянения и медицинское освидетельствование на состояние опьянения.</w:t>
      </w:r>
    </w:p>
    <w:p w:rsidR="00DF063B" w:rsidP="00DF063B" w14:paraId="61518726" w14:textId="6910BC8A">
      <w:pPr>
        <w:pStyle w:val="ConsPlusNormal"/>
        <w:ind w:firstLine="708"/>
        <w:jc w:val="both"/>
      </w:pPr>
      <w:r w:rsidRPr="00DF063B">
        <w:t xml:space="preserve">Вина </w:t>
      </w:r>
      <w:r>
        <w:t>Ковальчук В.В.</w:t>
      </w:r>
      <w:r w:rsidRPr="00DF063B">
        <w:t xml:space="preserve"> </w:t>
      </w:r>
      <w:r w:rsidRPr="00F17741" w:rsidR="00F17741">
        <w:t>в совершении данного административного правонарушения, кроме ее собственного признания, установлена в судебном заседании и нашла свое подтверждение вместе с представленными в материалы дела доказательствами, в числе которых</w:t>
      </w:r>
      <w:r w:rsidR="00F17741">
        <w:t xml:space="preserve"> </w:t>
      </w:r>
      <w:r w:rsidRPr="00DF063B">
        <w:t xml:space="preserve">протокол об административном правонарушении </w:t>
      </w:r>
      <w:r w:rsidR="00DB52CA">
        <w:t>«данные изъяты»</w:t>
      </w:r>
      <w:r w:rsidR="00F17741">
        <w:t xml:space="preserve"> </w:t>
      </w:r>
      <w:r w:rsidRPr="00DF063B">
        <w:t xml:space="preserve">от </w:t>
      </w:r>
      <w:r w:rsidR="00F17741">
        <w:t xml:space="preserve">23 июня 2022 года; </w:t>
      </w:r>
      <w:r w:rsidRPr="00DF063B">
        <w:t>протокол об отстранении от упра</w:t>
      </w:r>
      <w:r w:rsidR="00F17741">
        <w:t xml:space="preserve">вления транспортным средством 16 ОТ 222820 </w:t>
      </w:r>
      <w:r w:rsidRPr="00DF063B" w:rsidR="00F17741">
        <w:t xml:space="preserve">от </w:t>
      </w:r>
      <w:r w:rsidR="00F17741">
        <w:t>23 июня 2022 года</w:t>
      </w:r>
      <w:r w:rsidR="00CE2EBA">
        <w:t>, где отражено основание для применения данной</w:t>
      </w:r>
      <w:r w:rsidRPr="00CE2EBA" w:rsidR="00CE2EBA">
        <w:t xml:space="preserve"> меры обеспечения производства по делу об административном правонарушении</w:t>
      </w:r>
      <w:r w:rsidR="00CE2EBA">
        <w:t xml:space="preserve"> – резкое изменение окраски кожных покровов лица</w:t>
      </w:r>
      <w:r w:rsidRPr="00DF063B">
        <w:t>;</w:t>
      </w:r>
      <w:r w:rsidR="00F17741">
        <w:t xml:space="preserve"> а</w:t>
      </w:r>
      <w:r>
        <w:t xml:space="preserve">кт освидетельствования на состояние алкогольного опьянения </w:t>
      </w:r>
      <w:r w:rsidRPr="00F17741" w:rsidR="00F17741">
        <w:t>от 23 июня 2022 года</w:t>
      </w:r>
      <w:r>
        <w:t xml:space="preserve"> с приложенным </w:t>
      </w:r>
      <w:r w:rsidR="00F17741">
        <w:t xml:space="preserve">к нему </w:t>
      </w:r>
      <w:r>
        <w:t xml:space="preserve">бумажным носителем </w:t>
      </w:r>
      <w:r w:rsidR="00F17741">
        <w:t>о результатах</w:t>
      </w:r>
      <w:r>
        <w:t xml:space="preserve"> исследования;</w:t>
      </w:r>
      <w:r w:rsidR="00CE2EBA">
        <w:t xml:space="preserve"> </w:t>
      </w:r>
      <w:r>
        <w:t xml:space="preserve">протокол о направлении на медицинское освидетельствование на состояние опьянения </w:t>
      </w:r>
      <w:r w:rsidR="00CE2EBA">
        <w:t xml:space="preserve">16 ТМ 157346 </w:t>
      </w:r>
      <w:r w:rsidRPr="00CE2EBA" w:rsidR="00CE2EBA">
        <w:t>от 23 июня 2022 года</w:t>
      </w:r>
      <w:r>
        <w:t xml:space="preserve">; протокол о задержании транспортного средства </w:t>
      </w:r>
      <w:r w:rsidR="00CE2EBA">
        <w:t xml:space="preserve">16 СТ 0535327 </w:t>
      </w:r>
      <w:r w:rsidRPr="00CE2EBA" w:rsidR="00CE2EBA">
        <w:t>от 23 июня 2022 года</w:t>
      </w:r>
      <w:r>
        <w:t>;</w:t>
      </w:r>
      <w:r w:rsidR="00CE2EBA">
        <w:t xml:space="preserve"> </w:t>
      </w:r>
      <w:r>
        <w:t>письменны</w:t>
      </w:r>
      <w:r w:rsidR="00CE2EBA">
        <w:t>е</w:t>
      </w:r>
      <w:r>
        <w:t xml:space="preserve"> объяснения и рапорт</w:t>
      </w:r>
      <w:r w:rsidR="00CE2EBA">
        <w:t>ы</w:t>
      </w:r>
      <w:r>
        <w:t xml:space="preserve"> </w:t>
      </w:r>
      <w:r w:rsidR="00CE2EBA">
        <w:t>должностных лиц</w:t>
      </w:r>
      <w:r>
        <w:t xml:space="preserve"> </w:t>
      </w:r>
      <w:r w:rsidR="00CE2EBA">
        <w:t>Госавтоинспекции</w:t>
      </w:r>
      <w:r>
        <w:t xml:space="preserve"> </w:t>
      </w:r>
      <w:r w:rsidR="00DB52CA">
        <w:t>«данные изъяты»</w:t>
      </w:r>
      <w:r w:rsidR="00CE2EBA">
        <w:t xml:space="preserve">, а также </w:t>
      </w:r>
      <w:r>
        <w:t>письменны</w:t>
      </w:r>
      <w:r w:rsidR="00CE2EBA">
        <w:t>е</w:t>
      </w:r>
      <w:r>
        <w:t xml:space="preserve"> объяснения</w:t>
      </w:r>
      <w:r w:rsidR="00CE2EBA">
        <w:t xml:space="preserve"> свидетелей </w:t>
      </w:r>
      <w:r w:rsidR="00DB52CA">
        <w:t>«данные изъяты»</w:t>
      </w:r>
      <w:r w:rsidR="00CE2EBA">
        <w:t xml:space="preserve">, являющихся очевидцами </w:t>
      </w:r>
      <w:r w:rsidR="00CE2EBA">
        <w:t>деликтного</w:t>
      </w:r>
      <w:r w:rsidR="00CE2EBA">
        <w:t xml:space="preserve"> инцидента.</w:t>
      </w:r>
    </w:p>
    <w:p w:rsidR="00CE2EBA" w:rsidRPr="00CE2EBA" w:rsidP="00CE2EBA" w14:paraId="054D458C" w14:textId="77777777">
      <w:pPr>
        <w:suppressAutoHyphens/>
        <w:ind w:firstLine="709"/>
        <w:jc w:val="both"/>
        <w:rPr>
          <w:rFonts w:eastAsia="Times New Roman"/>
          <w:sz w:val="28"/>
          <w:szCs w:val="28"/>
        </w:rPr>
      </w:pPr>
      <w:r w:rsidRPr="00CE2EBA">
        <w:rPr>
          <w:rFonts w:eastAsia="Times New Roman"/>
          <w:sz w:val="28"/>
          <w:szCs w:val="28"/>
        </w:rPr>
        <w:t>Все представленные по делу 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E2EBA" w:rsidRPr="00CE2EBA" w:rsidP="00CE2EBA" w14:paraId="0071B227" w14:textId="3FF66F6D">
      <w:pPr>
        <w:widowControl w:val="0"/>
        <w:autoSpaceDE w:val="0"/>
        <w:autoSpaceDN w:val="0"/>
        <w:adjustRightInd w:val="0"/>
        <w:ind w:right="-5" w:firstLine="720"/>
        <w:jc w:val="both"/>
        <w:rPr>
          <w:rFonts w:eastAsia="Times New Roman"/>
          <w:color w:val="000000"/>
          <w:sz w:val="28"/>
          <w:szCs w:val="28"/>
        </w:rPr>
      </w:pPr>
      <w:r w:rsidRPr="00CE2EBA">
        <w:rPr>
          <w:rFonts w:eastAsia="Times New Roman"/>
          <w:color w:val="000000"/>
          <w:sz w:val="28"/>
          <w:szCs w:val="28"/>
        </w:rPr>
        <w:t xml:space="preserve">Анализ представленных суду доказательств не позволяет усомниться в том, что </w:t>
      </w:r>
      <w:r w:rsidRPr="00CE2EBA">
        <w:rPr>
          <w:rFonts w:eastAsia="Times New Roman"/>
          <w:sz w:val="28"/>
          <w:szCs w:val="28"/>
        </w:rPr>
        <w:t>Ковальчук В.В., являясь водителем транспортного средства,</w:t>
      </w:r>
      <w:r w:rsidRPr="00CE2EBA">
        <w:rPr>
          <w:rFonts w:eastAsia="Times New Roman"/>
          <w:color w:val="000000"/>
          <w:sz w:val="28"/>
          <w:szCs w:val="28"/>
        </w:rPr>
        <w:t xml:space="preserve"> отступила от требований пункта 2.3.2 Правил дорожного движения и не выполнила законное требование уполномоченного должностного лица о прохождении медицинского освидетельствования на состояние опьянения.</w:t>
      </w:r>
    </w:p>
    <w:p w:rsidR="00CE2EBA" w:rsidRPr="00CE2EBA" w:rsidP="00CE2EBA" w14:paraId="24CC2EAD" w14:textId="77777777">
      <w:pPr>
        <w:widowControl w:val="0"/>
        <w:autoSpaceDE w:val="0"/>
        <w:autoSpaceDN w:val="0"/>
        <w:adjustRightInd w:val="0"/>
        <w:ind w:right="-5" w:firstLine="720"/>
        <w:jc w:val="both"/>
        <w:rPr>
          <w:rFonts w:eastAsia="Times New Roman"/>
          <w:color w:val="000000"/>
          <w:sz w:val="28"/>
          <w:szCs w:val="28"/>
        </w:rPr>
      </w:pPr>
      <w:r w:rsidRPr="00CE2EBA">
        <w:rPr>
          <w:rFonts w:eastAsia="Times New Roman"/>
          <w:color w:val="000000"/>
          <w:sz w:val="28"/>
          <w:szCs w:val="28"/>
        </w:rPr>
        <w:t>Такое поведение является недопустимым и влечет публично-</w:t>
      </w:r>
      <w:r w:rsidRPr="00CE2EBA">
        <w:rPr>
          <w:rFonts w:eastAsia="Times New Roman"/>
          <w:color w:val="000000"/>
          <w:sz w:val="28"/>
          <w:szCs w:val="28"/>
        </w:rPr>
        <w:t>деликтную</w:t>
      </w:r>
      <w:r w:rsidRPr="00CE2EBA">
        <w:rPr>
          <w:rFonts w:eastAsia="Times New Roman"/>
          <w:color w:val="000000"/>
          <w:sz w:val="28"/>
          <w:szCs w:val="28"/>
        </w:rPr>
        <w:t xml:space="preserve"> ответственность по части 1 статьи 12.26 Кодекса Российской Федерации об административных правонарушениях.</w:t>
      </w:r>
    </w:p>
    <w:p w:rsidR="008C3CDC" w:rsidRPr="00DF063B" w:rsidP="00CE2EBA" w14:paraId="1C752F49" w14:textId="2D4C1019">
      <w:pPr>
        <w:pStyle w:val="ConsPlusNormal"/>
        <w:ind w:firstLine="708"/>
        <w:jc w:val="both"/>
      </w:pPr>
      <w:r w:rsidRPr="00CE2EBA">
        <w:rPr>
          <w:lang w:eastAsia="ru-RU"/>
        </w:rPr>
        <w:t xml:space="preserve">В ходе рассмотрения данного дела об административном правонарушении в соответствии с требованиями </w:t>
      </w:r>
      <w:hyperlink r:id="rId4" w:history="1">
        <w:r w:rsidRPr="00CE2EBA">
          <w:rPr>
            <w:lang w:eastAsia="ru-RU"/>
          </w:rPr>
          <w:t>статьи 24.1</w:t>
        </w:r>
      </w:hyperlink>
      <w:r w:rsidRPr="00CE2EBA">
        <w:rPr>
          <w:lang w:eastAsia="ru-RU"/>
        </w:rPr>
        <w:t xml:space="preserve"> Кодекса Российской Федерации об административных правонарушениях выяснены обстоятельства дела, согласно требованиям </w:t>
      </w:r>
      <w:hyperlink r:id="rId5" w:history="1">
        <w:r w:rsidRPr="00CE2EBA">
          <w:rPr>
            <w:lang w:eastAsia="ru-RU"/>
          </w:rPr>
          <w:t>статьи 26.1</w:t>
        </w:r>
      </w:hyperlink>
      <w:r w:rsidRPr="00CE2EBA">
        <w:rPr>
          <w:lang w:eastAsia="ru-RU"/>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0C2026" w:rsidRPr="000F5979" w:rsidP="000C2026" w14:paraId="7A0DD5DE" w14:textId="487613F6">
      <w:pPr>
        <w:ind w:right="-5" w:firstLine="708"/>
        <w:jc w:val="both"/>
        <w:rPr>
          <w:sz w:val="27"/>
          <w:szCs w:val="27"/>
        </w:rPr>
      </w:pPr>
      <w:r w:rsidRPr="00D27454">
        <w:rPr>
          <w:sz w:val="27"/>
          <w:szCs w:val="27"/>
        </w:rPr>
        <w:t>Обстоятельств, смягчающи</w:t>
      </w:r>
      <w:r w:rsidRPr="00D27454" w:rsidR="00D27454">
        <w:rPr>
          <w:sz w:val="27"/>
          <w:szCs w:val="27"/>
        </w:rPr>
        <w:t>х</w:t>
      </w:r>
      <w:r w:rsidRPr="00D27454">
        <w:rPr>
          <w:sz w:val="27"/>
          <w:szCs w:val="27"/>
        </w:rPr>
        <w:t xml:space="preserve"> админи</w:t>
      </w:r>
      <w:r w:rsidRPr="00D27454" w:rsidR="00D27454">
        <w:rPr>
          <w:sz w:val="27"/>
          <w:szCs w:val="27"/>
        </w:rPr>
        <w:t>стративную ответственность, судом не установлено.</w:t>
      </w:r>
    </w:p>
    <w:p w:rsidR="004C460D" w:rsidP="008C3CDC" w14:paraId="1D6A1B1F" w14:textId="77777777">
      <w:pPr>
        <w:pStyle w:val="ConsPlusNormal"/>
        <w:ind w:firstLine="708"/>
        <w:jc w:val="both"/>
        <w:rPr>
          <w:rFonts w:eastAsia="Calibri"/>
          <w:sz w:val="27"/>
          <w:szCs w:val="27"/>
          <w:lang w:eastAsia="ru-RU"/>
        </w:rPr>
      </w:pPr>
      <w:r w:rsidRPr="004C460D">
        <w:rPr>
          <w:rFonts w:eastAsia="Calibri"/>
          <w:sz w:val="27"/>
          <w:szCs w:val="27"/>
          <w:lang w:eastAsia="ru-RU"/>
        </w:rPr>
        <w:t xml:space="preserve">Обстоятельством, отягчающим административную ответственность, в соответствии с пунктом 2 части 1 статьи 4.3 Кодекса Российской Федерации об </w:t>
      </w:r>
      <w:r w:rsidRPr="004C460D">
        <w:rPr>
          <w:rFonts w:eastAsia="Calibri"/>
          <w:sz w:val="27"/>
          <w:szCs w:val="27"/>
          <w:lang w:eastAsia="ru-RU"/>
        </w:rPr>
        <w:t>административных правонарушениях, признается повторное совершение однородного административного правонарушения.</w:t>
      </w:r>
    </w:p>
    <w:p w:rsidR="008C3CDC" w:rsidRPr="00DF063B" w:rsidP="008C3CDC" w14:paraId="2BE1CAE0" w14:textId="2C82AB12">
      <w:pPr>
        <w:pStyle w:val="ConsPlusNormal"/>
        <w:ind w:firstLine="708"/>
        <w:jc w:val="both"/>
      </w:pPr>
      <w:r w:rsidRPr="004C460D">
        <w:t>При назначении наказания суд учитывает изложенные обстоятельства, характер совершенного административного правонарушения, имущественное положение и личность виновной.</w:t>
      </w:r>
    </w:p>
    <w:p w:rsidR="008C3CDC" w:rsidRPr="00DF063B" w:rsidP="008C3CDC" w14:paraId="1030B3F7" w14:textId="782CFFE9">
      <w:pPr>
        <w:ind w:firstLine="720"/>
        <w:jc w:val="both"/>
        <w:rPr>
          <w:sz w:val="28"/>
          <w:szCs w:val="28"/>
        </w:rPr>
      </w:pPr>
      <w:r w:rsidRPr="004C460D">
        <w:rPr>
          <w:sz w:val="28"/>
          <w:szCs w:val="28"/>
        </w:rPr>
        <w:t>На основании изложенного, руководствуясь частью 1 статьи 12.26, статьями 29.9, 29.10 Кодекса Российской Федерации об административных правонарушениях,</w:t>
      </w:r>
      <w:r w:rsidRPr="00DF063B">
        <w:rPr>
          <w:sz w:val="28"/>
          <w:szCs w:val="28"/>
        </w:rPr>
        <w:t xml:space="preserve"> </w:t>
      </w:r>
    </w:p>
    <w:p w:rsidR="008C3CDC" w:rsidRPr="00DF063B" w:rsidP="008C3CDC" w14:paraId="3774D43C" w14:textId="77777777">
      <w:pPr>
        <w:ind w:right="-5"/>
        <w:jc w:val="center"/>
        <w:rPr>
          <w:sz w:val="28"/>
          <w:szCs w:val="28"/>
        </w:rPr>
      </w:pPr>
      <w:r w:rsidRPr="00DF063B">
        <w:rPr>
          <w:sz w:val="28"/>
          <w:szCs w:val="28"/>
        </w:rPr>
        <w:t xml:space="preserve">постановил: </w:t>
      </w:r>
    </w:p>
    <w:p w:rsidR="008C3CDC" w:rsidRPr="00DF063B" w:rsidP="008C3CDC" w14:paraId="17FEE2E8" w14:textId="77777777">
      <w:pPr>
        <w:ind w:right="-5"/>
        <w:jc w:val="center"/>
        <w:rPr>
          <w:sz w:val="28"/>
          <w:szCs w:val="28"/>
        </w:rPr>
      </w:pPr>
    </w:p>
    <w:p w:rsidR="004C460D" w:rsidRPr="004C460D" w:rsidP="004C460D" w14:paraId="64BC3DA3" w14:textId="796C19B6">
      <w:pPr>
        <w:autoSpaceDE w:val="0"/>
        <w:autoSpaceDN w:val="0"/>
        <w:adjustRightInd w:val="0"/>
        <w:ind w:firstLine="709"/>
        <w:jc w:val="both"/>
        <w:rPr>
          <w:color w:val="FF0000"/>
          <w:sz w:val="28"/>
          <w:szCs w:val="28"/>
          <w:lang w:eastAsia="en-US"/>
        </w:rPr>
      </w:pPr>
      <w:r w:rsidRPr="004C460D">
        <w:rPr>
          <w:sz w:val="28"/>
          <w:szCs w:val="28"/>
          <w:lang w:eastAsia="en-US"/>
        </w:rPr>
        <w:t>признать Ковальчук В</w:t>
      </w:r>
      <w:r w:rsidR="00DB52CA">
        <w:rPr>
          <w:sz w:val="28"/>
          <w:szCs w:val="28"/>
          <w:lang w:eastAsia="en-US"/>
        </w:rPr>
        <w:t>.</w:t>
      </w:r>
      <w:r>
        <w:rPr>
          <w:sz w:val="28"/>
          <w:szCs w:val="28"/>
          <w:lang w:eastAsia="en-US"/>
        </w:rPr>
        <w:t>В</w:t>
      </w:r>
      <w:r w:rsidR="00DB52CA">
        <w:rPr>
          <w:sz w:val="28"/>
          <w:szCs w:val="28"/>
          <w:lang w:eastAsia="en-US"/>
        </w:rPr>
        <w:t>.</w:t>
      </w:r>
      <w:r w:rsidRPr="004C460D">
        <w:rPr>
          <w:sz w:val="28"/>
          <w:szCs w:val="28"/>
          <w:lang w:eastAsia="en-US"/>
        </w:rPr>
        <w:t xml:space="preserve">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транспортными средствами сроком на 1 (один) </w:t>
      </w:r>
      <w:r w:rsidRPr="00D27454">
        <w:rPr>
          <w:sz w:val="28"/>
          <w:szCs w:val="28"/>
          <w:lang w:eastAsia="en-US"/>
        </w:rPr>
        <w:t>год 9 (девять) месяцев</w:t>
      </w:r>
      <w:r w:rsidRPr="004C460D">
        <w:rPr>
          <w:sz w:val="28"/>
          <w:szCs w:val="28"/>
          <w:lang w:eastAsia="en-US"/>
        </w:rPr>
        <w:t>.</w:t>
      </w:r>
    </w:p>
    <w:p w:rsidR="004C460D" w:rsidRPr="004C460D" w:rsidP="004C460D" w14:paraId="2495735A" w14:textId="77777777">
      <w:pPr>
        <w:tabs>
          <w:tab w:val="left" w:pos="2693"/>
        </w:tabs>
        <w:autoSpaceDE w:val="0"/>
        <w:autoSpaceDN w:val="0"/>
        <w:adjustRightInd w:val="0"/>
        <w:ind w:firstLine="709"/>
        <w:jc w:val="both"/>
        <w:rPr>
          <w:color w:val="FF0000"/>
          <w:sz w:val="28"/>
          <w:szCs w:val="28"/>
          <w:lang w:eastAsia="en-US"/>
        </w:rPr>
      </w:pPr>
      <w:r w:rsidRPr="004C460D">
        <w:rPr>
          <w:sz w:val="28"/>
          <w:szCs w:val="28"/>
          <w:lang w:eastAsia="en-US"/>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4C460D" w:rsidRPr="004C460D" w:rsidP="004C460D" w14:paraId="14771512" w14:textId="77777777">
      <w:pPr>
        <w:autoSpaceDE w:val="0"/>
        <w:autoSpaceDN w:val="0"/>
        <w:adjustRightInd w:val="0"/>
        <w:ind w:firstLine="709"/>
        <w:jc w:val="both"/>
        <w:rPr>
          <w:sz w:val="28"/>
          <w:szCs w:val="28"/>
          <w:lang w:eastAsia="en-US"/>
        </w:rPr>
      </w:pPr>
      <w:r w:rsidRPr="004C460D">
        <w:rPr>
          <w:sz w:val="28"/>
          <w:szCs w:val="28"/>
          <w:lang w:eastAsia="en-US"/>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 соответствующий отдел </w:t>
      </w:r>
      <w:r w:rsidRPr="004C460D">
        <w:rPr>
          <w:sz w:val="28"/>
          <w:szCs w:val="28"/>
          <w:lang w:eastAsia="en-US"/>
        </w:rPr>
        <w:t>Гостехнадзора</w:t>
      </w:r>
      <w:r w:rsidRPr="004C460D">
        <w:rPr>
          <w:sz w:val="28"/>
          <w:szCs w:val="28"/>
          <w:lang w:eastAsia="en-US"/>
        </w:rPr>
        <w:t xml:space="preserve"> Республики Татарстан.</w:t>
      </w:r>
    </w:p>
    <w:p w:rsidR="004C460D" w:rsidRPr="004C460D" w:rsidP="004C460D" w14:paraId="3770110E" w14:textId="77777777">
      <w:pPr>
        <w:ind w:firstLine="686"/>
        <w:jc w:val="both"/>
        <w:rPr>
          <w:sz w:val="28"/>
          <w:szCs w:val="28"/>
          <w:lang w:eastAsia="en-US"/>
        </w:rPr>
      </w:pPr>
      <w:r w:rsidRPr="004C460D">
        <w:rPr>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4C460D" w:rsidRPr="004C460D" w:rsidP="004C460D" w14:paraId="614B24CB" w14:textId="77777777">
      <w:pPr>
        <w:ind w:firstLine="686"/>
        <w:jc w:val="both"/>
        <w:rPr>
          <w:rFonts w:eastAsia="Times New Roman"/>
          <w:sz w:val="28"/>
          <w:szCs w:val="28"/>
          <w:lang w:eastAsia="en-US"/>
        </w:rPr>
      </w:pPr>
      <w:r w:rsidRPr="004C460D">
        <w:rPr>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4C460D">
        <w:rPr>
          <w:rFonts w:eastAsia="Times New Roman"/>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4C460D" w:rsidRPr="004C460D" w:rsidP="004C460D" w14:paraId="1ACF705E" w14:textId="54060592">
      <w:pPr>
        <w:ind w:firstLine="686"/>
        <w:jc w:val="both"/>
        <w:rPr>
          <w:rFonts w:eastAsia="Times New Roman"/>
          <w:sz w:val="28"/>
          <w:szCs w:val="28"/>
          <w:lang w:eastAsia="en-US"/>
        </w:rPr>
      </w:pPr>
      <w:r w:rsidRPr="004C460D">
        <w:rPr>
          <w:rFonts w:eastAsia="Times New Roman"/>
          <w:sz w:val="28"/>
          <w:szCs w:val="28"/>
          <w:lang w:eastAsia="en-US"/>
        </w:rPr>
        <w:t xml:space="preserve">получатель: УФК по Республике Татарстан (УГИБДД МВД по Республике Татарстан), ИНН 1654002946, КПП 165945001, БИК 019205400, ОКТМО </w:t>
      </w:r>
      <w:r w:rsidRPr="004C460D">
        <w:rPr>
          <w:rFonts w:eastAsia="Times New Roman"/>
          <w:sz w:val="28"/>
          <w:szCs w:val="28"/>
          <w:lang w:eastAsia="en-US"/>
        </w:rPr>
        <w:t>92</w:t>
      </w:r>
      <w:r>
        <w:rPr>
          <w:rFonts w:eastAsia="Times New Roman"/>
          <w:sz w:val="28"/>
          <w:szCs w:val="28"/>
          <w:lang w:eastAsia="en-US"/>
        </w:rPr>
        <w:t>608000</w:t>
      </w:r>
      <w:r w:rsidRPr="004C460D">
        <w:rPr>
          <w:rFonts w:eastAsia="Times New Roman"/>
          <w:sz w:val="28"/>
          <w:szCs w:val="28"/>
          <w:lang w:eastAsia="en-US"/>
        </w:rPr>
        <w:t xml:space="preserve">, р/с 03100643000000011100 в Отделение-НБ Республика Татарстан </w:t>
      </w:r>
      <w:r w:rsidRPr="004C460D">
        <w:rPr>
          <w:rFonts w:eastAsia="Times New Roman"/>
          <w:sz w:val="28"/>
          <w:szCs w:val="28"/>
          <w:lang w:eastAsia="en-US"/>
        </w:rPr>
        <w:t>г.Казань</w:t>
      </w:r>
      <w:r w:rsidRPr="004C460D">
        <w:rPr>
          <w:rFonts w:eastAsia="Times New Roman"/>
          <w:sz w:val="28"/>
          <w:szCs w:val="28"/>
          <w:lang w:eastAsia="en-US"/>
        </w:rPr>
        <w:t xml:space="preserve">// УФК по Республике Татарстан </w:t>
      </w:r>
      <w:r w:rsidRPr="004C460D">
        <w:rPr>
          <w:rFonts w:eastAsia="Times New Roman"/>
          <w:sz w:val="28"/>
          <w:szCs w:val="28"/>
          <w:lang w:eastAsia="en-US"/>
        </w:rPr>
        <w:t>г.Казань</w:t>
      </w:r>
      <w:r w:rsidRPr="004C460D">
        <w:rPr>
          <w:rFonts w:eastAsia="Times New Roman"/>
          <w:sz w:val="28"/>
          <w:szCs w:val="28"/>
          <w:lang w:eastAsia="en-US"/>
        </w:rPr>
        <w:t>, к/с 40102810445370000079, КБК 18811601123010001140, УИН 188104162223000</w:t>
      </w:r>
      <w:r>
        <w:rPr>
          <w:rFonts w:eastAsia="Times New Roman"/>
          <w:sz w:val="28"/>
          <w:szCs w:val="28"/>
          <w:lang w:eastAsia="en-US"/>
        </w:rPr>
        <w:t>21444</w:t>
      </w:r>
      <w:r w:rsidRPr="004C460D">
        <w:rPr>
          <w:rFonts w:eastAsia="Times New Roman"/>
          <w:sz w:val="28"/>
          <w:szCs w:val="28"/>
          <w:lang w:eastAsia="en-US"/>
        </w:rPr>
        <w:t>.</w:t>
      </w:r>
    </w:p>
    <w:p w:rsidR="004C460D" w:rsidRPr="004C460D" w:rsidP="004C460D" w14:paraId="231679DA" w14:textId="1A3EE17E">
      <w:pPr>
        <w:ind w:firstLine="686"/>
        <w:jc w:val="both"/>
        <w:rPr>
          <w:rFonts w:eastAsia="Times New Roman"/>
          <w:sz w:val="28"/>
          <w:szCs w:val="28"/>
          <w:lang w:eastAsia="en-US"/>
        </w:rPr>
      </w:pPr>
      <w:r w:rsidRPr="004C460D">
        <w:rPr>
          <w:rFonts w:eastAsia="Times New Roman"/>
          <w:sz w:val="28"/>
          <w:szCs w:val="28"/>
          <w:lang w:eastAsia="en-US"/>
        </w:rPr>
        <w:t xml:space="preserve">Документ об уплате административного штрафа необходимо представить или направить по адресу: Республика Татарстан, г. Альметьевск, ул. Ризы Фахретдина, д. 56 "А", </w:t>
      </w:r>
      <w:r w:rsidRPr="004C460D">
        <w:rPr>
          <w:rFonts w:eastAsia="Times New Roman"/>
          <w:sz w:val="28"/>
          <w:szCs w:val="28"/>
          <w:lang w:eastAsia="en-US"/>
        </w:rPr>
        <w:t>каб</w:t>
      </w:r>
      <w:r w:rsidRPr="004C460D">
        <w:rPr>
          <w:rFonts w:eastAsia="Times New Roman"/>
          <w:sz w:val="28"/>
          <w:szCs w:val="28"/>
          <w:lang w:eastAsia="en-US"/>
        </w:rPr>
        <w:t xml:space="preserve">. № </w:t>
      </w:r>
      <w:r>
        <w:rPr>
          <w:rFonts w:eastAsia="Times New Roman"/>
          <w:sz w:val="28"/>
          <w:szCs w:val="28"/>
          <w:lang w:eastAsia="en-US"/>
        </w:rPr>
        <w:t>303</w:t>
      </w:r>
      <w:r w:rsidRPr="004C460D">
        <w:rPr>
          <w:rFonts w:eastAsia="Times New Roman"/>
          <w:sz w:val="28"/>
          <w:szCs w:val="28"/>
          <w:lang w:eastAsia="en-US"/>
        </w:rPr>
        <w:t>.</w:t>
      </w:r>
    </w:p>
    <w:p w:rsidR="004C460D" w:rsidRPr="004C460D" w:rsidP="004C460D" w14:paraId="304D6069" w14:textId="77777777">
      <w:pPr>
        <w:ind w:firstLine="686"/>
        <w:jc w:val="both"/>
        <w:rPr>
          <w:rFonts w:eastAsia="Times New Roman"/>
          <w:sz w:val="28"/>
          <w:szCs w:val="28"/>
          <w:lang w:eastAsia="en-US"/>
        </w:rPr>
      </w:pPr>
      <w:r w:rsidRPr="004C460D">
        <w:rPr>
          <w:rFonts w:eastAsia="Times New Roman"/>
          <w:sz w:val="28"/>
          <w:szCs w:val="28"/>
          <w:lang w:eastAsia="en-US"/>
        </w:rPr>
        <w:t xml:space="preserve">В случае </w:t>
      </w:r>
      <w:r w:rsidRPr="004C460D">
        <w:rPr>
          <w:rFonts w:eastAsia="Times New Roman"/>
          <w:sz w:val="28"/>
          <w:szCs w:val="28"/>
          <w:lang w:eastAsia="en-US"/>
        </w:rPr>
        <w:t>непредоставления</w:t>
      </w:r>
      <w:r w:rsidRPr="004C460D">
        <w:rPr>
          <w:rFonts w:eastAsia="Times New Roman"/>
          <w:sz w:val="28"/>
          <w:szCs w:val="28"/>
          <w:lang w:eastAsia="en-US"/>
        </w:rPr>
        <w:t xml:space="preserve"> документа, подтверждающего факт уплаты административного штрафа в установленный законом срок лицом, привлеченным к административной ответственности на судебный участок, соответствующие материалы подлежат направлению в службу судебных приставов для принудительного взыскания.</w:t>
      </w:r>
    </w:p>
    <w:p w:rsidR="004C460D" w:rsidRPr="004C460D" w:rsidP="004C460D" w14:paraId="2378692C" w14:textId="77777777">
      <w:pPr>
        <w:ind w:firstLine="686"/>
        <w:jc w:val="both"/>
        <w:rPr>
          <w:rFonts w:eastAsia="Times New Roman"/>
          <w:sz w:val="28"/>
          <w:szCs w:val="28"/>
          <w:lang w:eastAsia="en-US"/>
        </w:rPr>
      </w:pPr>
      <w:r w:rsidRPr="004C460D">
        <w:rPr>
          <w:rFonts w:eastAsia="Times New Roman"/>
          <w:sz w:val="28"/>
          <w:szCs w:val="28"/>
          <w:lang w:eastAsia="en-US"/>
        </w:rPr>
        <w:t xml:space="preserve">В соответствии с частью 1 статьи 20.25 </w:t>
      </w:r>
      <w:r w:rsidRPr="004C460D">
        <w:rPr>
          <w:sz w:val="28"/>
          <w:szCs w:val="28"/>
          <w:lang w:eastAsia="en-US"/>
        </w:rPr>
        <w:t>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C460D" w:rsidRPr="004C460D" w:rsidP="004C460D" w14:paraId="5D678C55" w14:textId="77777777">
      <w:pPr>
        <w:widowControl w:val="0"/>
        <w:ind w:firstLine="709"/>
        <w:jc w:val="both"/>
        <w:rPr>
          <w:rFonts w:eastAsia="Times New Roman"/>
          <w:sz w:val="28"/>
          <w:szCs w:val="28"/>
          <w:lang w:eastAsia="en-US"/>
        </w:rPr>
      </w:pPr>
      <w:r w:rsidRPr="004C460D">
        <w:rPr>
          <w:rFonts w:eastAsia="Times New Roman"/>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4C460D" w:rsidRPr="004C460D" w:rsidP="004C460D" w14:paraId="687F806D" w14:textId="77777777">
      <w:pPr>
        <w:ind w:firstLine="709"/>
        <w:rPr>
          <w:rFonts w:eastAsia="Times New Roman"/>
          <w:sz w:val="28"/>
          <w:szCs w:val="28"/>
        </w:rPr>
      </w:pPr>
    </w:p>
    <w:p w:rsidR="004C460D" w:rsidRPr="004C460D" w:rsidP="004C460D" w14:paraId="7E6ED6D8" w14:textId="77777777">
      <w:pPr>
        <w:widowControl w:val="0"/>
        <w:tabs>
          <w:tab w:val="left" w:pos="4935"/>
          <w:tab w:val="center" w:pos="7167"/>
          <w:tab w:val="right" w:pos="8516"/>
        </w:tabs>
        <w:ind w:firstLine="709"/>
        <w:rPr>
          <w:rFonts w:eastAsia="Times New Roman"/>
          <w:sz w:val="28"/>
          <w:szCs w:val="28"/>
          <w:lang w:eastAsia="en-US"/>
        </w:rPr>
      </w:pPr>
      <w:r w:rsidRPr="004C460D">
        <w:rPr>
          <w:rFonts w:eastAsia="Times New Roman"/>
          <w:sz w:val="28"/>
          <w:szCs w:val="28"/>
          <w:lang w:eastAsia="en-US"/>
        </w:rPr>
        <w:t>Мировой судья</w:t>
      </w:r>
      <w:r w:rsidRPr="004C460D">
        <w:rPr>
          <w:rFonts w:eastAsia="Times New Roman"/>
          <w:sz w:val="28"/>
          <w:szCs w:val="28"/>
          <w:lang w:eastAsia="en-US"/>
        </w:rPr>
        <w:tab/>
        <w:t xml:space="preserve">/подпись/                         Рязанов В.В. </w:t>
      </w:r>
    </w:p>
    <w:p w:rsidR="004C460D" w:rsidRPr="004C460D" w:rsidP="004C460D" w14:paraId="7D352955" w14:textId="77777777">
      <w:pPr>
        <w:widowControl w:val="0"/>
        <w:tabs>
          <w:tab w:val="left" w:pos="4935"/>
          <w:tab w:val="center" w:pos="7167"/>
          <w:tab w:val="right" w:pos="8516"/>
        </w:tabs>
        <w:ind w:firstLine="709"/>
        <w:rPr>
          <w:rFonts w:eastAsia="Times New Roman"/>
          <w:sz w:val="28"/>
          <w:szCs w:val="28"/>
          <w:lang w:eastAsia="en-US"/>
        </w:rPr>
      </w:pPr>
    </w:p>
    <w:sectPr w:rsidSect="00E8222D">
      <w:pgSz w:w="11906" w:h="16838"/>
      <w:pgMar w:top="568"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18"/>
    <w:rsid w:val="00000A25"/>
    <w:rsid w:val="00016D47"/>
    <w:rsid w:val="00046AB1"/>
    <w:rsid w:val="000638AD"/>
    <w:rsid w:val="000A7AF8"/>
    <w:rsid w:val="000C2026"/>
    <w:rsid w:val="000F5979"/>
    <w:rsid w:val="0014215D"/>
    <w:rsid w:val="00163A87"/>
    <w:rsid w:val="0019788B"/>
    <w:rsid w:val="001C2E17"/>
    <w:rsid w:val="001C6FD7"/>
    <w:rsid w:val="001D18D9"/>
    <w:rsid w:val="001E5D9D"/>
    <w:rsid w:val="00205B2D"/>
    <w:rsid w:val="00205D0E"/>
    <w:rsid w:val="0021072F"/>
    <w:rsid w:val="00210E70"/>
    <w:rsid w:val="00236ED6"/>
    <w:rsid w:val="003106BF"/>
    <w:rsid w:val="00321055"/>
    <w:rsid w:val="00343B80"/>
    <w:rsid w:val="00357AF0"/>
    <w:rsid w:val="00373694"/>
    <w:rsid w:val="00384C92"/>
    <w:rsid w:val="003C7518"/>
    <w:rsid w:val="003F2FC2"/>
    <w:rsid w:val="004401A2"/>
    <w:rsid w:val="0045584B"/>
    <w:rsid w:val="004A7C0C"/>
    <w:rsid w:val="004C26FF"/>
    <w:rsid w:val="004C460D"/>
    <w:rsid w:val="004C6C18"/>
    <w:rsid w:val="004F60CC"/>
    <w:rsid w:val="00530CE3"/>
    <w:rsid w:val="00540A4F"/>
    <w:rsid w:val="005568AE"/>
    <w:rsid w:val="00562D58"/>
    <w:rsid w:val="005746FC"/>
    <w:rsid w:val="005C6F52"/>
    <w:rsid w:val="005E066A"/>
    <w:rsid w:val="005F25D1"/>
    <w:rsid w:val="005F67E3"/>
    <w:rsid w:val="00632EB7"/>
    <w:rsid w:val="0063626D"/>
    <w:rsid w:val="00643334"/>
    <w:rsid w:val="00645B8C"/>
    <w:rsid w:val="00685A0A"/>
    <w:rsid w:val="00726DA1"/>
    <w:rsid w:val="00794C34"/>
    <w:rsid w:val="007E0078"/>
    <w:rsid w:val="007E6A51"/>
    <w:rsid w:val="007F20C0"/>
    <w:rsid w:val="008132AE"/>
    <w:rsid w:val="008337C1"/>
    <w:rsid w:val="00890100"/>
    <w:rsid w:val="008A3A98"/>
    <w:rsid w:val="008C3CDC"/>
    <w:rsid w:val="008F3D75"/>
    <w:rsid w:val="00930E33"/>
    <w:rsid w:val="009408BA"/>
    <w:rsid w:val="00943B46"/>
    <w:rsid w:val="009A5D59"/>
    <w:rsid w:val="009C7139"/>
    <w:rsid w:val="00A362B8"/>
    <w:rsid w:val="00A852D4"/>
    <w:rsid w:val="00AA09AA"/>
    <w:rsid w:val="00B004A5"/>
    <w:rsid w:val="00B30CB7"/>
    <w:rsid w:val="00B34EA4"/>
    <w:rsid w:val="00B35925"/>
    <w:rsid w:val="00B400EB"/>
    <w:rsid w:val="00B52A30"/>
    <w:rsid w:val="00BF19E0"/>
    <w:rsid w:val="00C32B3E"/>
    <w:rsid w:val="00C34FE3"/>
    <w:rsid w:val="00C363AE"/>
    <w:rsid w:val="00C468C5"/>
    <w:rsid w:val="00C56972"/>
    <w:rsid w:val="00C81CC5"/>
    <w:rsid w:val="00CE2EBA"/>
    <w:rsid w:val="00D15FED"/>
    <w:rsid w:val="00D27454"/>
    <w:rsid w:val="00D578AF"/>
    <w:rsid w:val="00DA7F3A"/>
    <w:rsid w:val="00DB52CA"/>
    <w:rsid w:val="00DF063B"/>
    <w:rsid w:val="00E47BE5"/>
    <w:rsid w:val="00E661AE"/>
    <w:rsid w:val="00E8222D"/>
    <w:rsid w:val="00EC7846"/>
    <w:rsid w:val="00EF3C98"/>
    <w:rsid w:val="00F01D26"/>
    <w:rsid w:val="00F06D2A"/>
    <w:rsid w:val="00F12E1A"/>
    <w:rsid w:val="00F17741"/>
    <w:rsid w:val="00F31986"/>
    <w:rsid w:val="00F517B6"/>
    <w:rsid w:val="00F65C68"/>
    <w:rsid w:val="00F837A0"/>
    <w:rsid w:val="00FF4B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3FF5895-5EDA-49D2-A28C-90EE73EC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8B"/>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19788B"/>
    <w:pPr>
      <w:spacing w:after="0" w:line="240" w:lineRule="auto"/>
    </w:pPr>
    <w:rPr>
      <w:rFonts w:ascii="Calibri" w:eastAsia="Calibri" w:hAnsi="Calibri" w:cs="Times New Roman"/>
      <w:lang w:eastAsia="ru-RU"/>
    </w:rPr>
  </w:style>
  <w:style w:type="character" w:styleId="Hyperlink">
    <w:name w:val="Hyperlink"/>
    <w:basedOn w:val="DefaultParagraphFont"/>
    <w:uiPriority w:val="99"/>
    <w:semiHidden/>
    <w:unhideWhenUsed/>
    <w:rsid w:val="0019788B"/>
    <w:rPr>
      <w:color w:val="0000FF"/>
      <w:u w:val="single"/>
    </w:rPr>
  </w:style>
  <w:style w:type="paragraph" w:customStyle="1" w:styleId="ConsPlusNormal">
    <w:name w:val="ConsPlusNormal"/>
    <w:rsid w:val="0019788B"/>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
    <w:name w:val="Body text_"/>
    <w:basedOn w:val="DefaultParagraphFont"/>
    <w:link w:val="10"/>
    <w:rsid w:val="00163A87"/>
    <w:rPr>
      <w:sz w:val="26"/>
      <w:szCs w:val="26"/>
      <w:shd w:val="clear" w:color="auto" w:fill="FFFFFF"/>
    </w:rPr>
  </w:style>
  <w:style w:type="paragraph" w:customStyle="1" w:styleId="10">
    <w:name w:val="Основной текст1"/>
    <w:basedOn w:val="Normal"/>
    <w:link w:val="Bodytext"/>
    <w:rsid w:val="00163A87"/>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5ptBold">
    <w:name w:val="Body text + 13;5 pt;Bold"/>
    <w:basedOn w:val="Bodytext"/>
    <w:rsid w:val="00163A87"/>
    <w:rPr>
      <w:b/>
      <w:bCs/>
      <w:i w:val="0"/>
      <w:iCs w:val="0"/>
      <w:smallCaps w:val="0"/>
      <w:strike w:val="0"/>
      <w:spacing w:val="0"/>
      <w:sz w:val="27"/>
      <w:szCs w:val="27"/>
      <w:shd w:val="clear" w:color="auto" w:fill="FFFFFF"/>
      <w:lang w:val="en-US"/>
    </w:rPr>
  </w:style>
  <w:style w:type="paragraph" w:styleId="BalloonText">
    <w:name w:val="Balloon Text"/>
    <w:basedOn w:val="Normal"/>
    <w:link w:val="a"/>
    <w:uiPriority w:val="99"/>
    <w:semiHidden/>
    <w:unhideWhenUsed/>
    <w:rsid w:val="00C81CC5"/>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81CC5"/>
    <w:rPr>
      <w:rFonts w:ascii="Segoe UI" w:eastAsia="Calibri" w:hAnsi="Segoe UI" w:cs="Segoe UI"/>
      <w:sz w:val="18"/>
      <w:szCs w:val="18"/>
      <w:lang w:eastAsia="ru-RU"/>
    </w:rPr>
  </w:style>
  <w:style w:type="paragraph" w:styleId="BodyText0">
    <w:name w:val="Body Text"/>
    <w:basedOn w:val="Normal"/>
    <w:link w:val="a0"/>
    <w:unhideWhenUsed/>
    <w:rsid w:val="00930E33"/>
    <w:pPr>
      <w:ind w:right="-5"/>
      <w:jc w:val="both"/>
    </w:pPr>
    <w:rPr>
      <w:rFonts w:eastAsia="Times New Roman"/>
      <w:szCs w:val="20"/>
    </w:rPr>
  </w:style>
  <w:style w:type="character" w:customStyle="1" w:styleId="a0">
    <w:name w:val="Основной текст Знак"/>
    <w:basedOn w:val="DefaultParagraphFont"/>
    <w:link w:val="BodyText0"/>
    <w:rsid w:val="00930E33"/>
    <w:rPr>
      <w:rFonts w:ascii="Times New Roman" w:eastAsia="Times New Roman" w:hAnsi="Times New Roman" w:cs="Times New Roman"/>
      <w:sz w:val="24"/>
      <w:szCs w:val="20"/>
      <w:lang w:eastAsia="ru-RU"/>
    </w:rPr>
  </w:style>
  <w:style w:type="character" w:customStyle="1" w:styleId="a1">
    <w:name w:val="Основной текст_"/>
    <w:basedOn w:val="DefaultParagraphFont"/>
    <w:rsid w:val="00CE2EBA"/>
    <w:rPr>
      <w:rFonts w:ascii="Times New Roman" w:eastAsia="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9A7837C332BCE9BF51242152B0028634B0B21608DED139D092E04922A398CA600591F242A71170Aw7jAL" TargetMode="External" /><Relationship Id="rId5" Type="http://schemas.openxmlformats.org/officeDocument/2006/relationships/hyperlink" Target="consultantplus://offline/ref=59A7837C332BCE9BF51242152B0028634B0B21608DED139D092E04922A398CA600591F242A711605w7j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