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823D6" w:rsidRPr="00830087" w:rsidP="00D823D6" w14:paraId="0CBCDD9F" w14:textId="38D70FF1">
      <w:pPr>
        <w:jc w:val="center"/>
      </w:pPr>
      <w:r w:rsidRPr="00830087">
        <w:t xml:space="preserve">Подлинник постановления приобщен к делу об административном правонарушении </w:t>
      </w:r>
      <w:r w:rsidRPr="00830087">
        <w:br/>
        <w:t>№ 5-3-</w:t>
      </w:r>
      <w:r w:rsidR="00706B3C">
        <w:t>55</w:t>
      </w:r>
      <w:r w:rsidR="002756AD">
        <w:t>1</w:t>
      </w:r>
      <w:r w:rsidRPr="00830087" w:rsidR="006320E8">
        <w:t>/2022</w:t>
      </w:r>
      <w:r w:rsidRPr="00830087">
        <w:t xml:space="preserve"> судебного участка № 3 по Альметьевскому судебному району РТ</w:t>
      </w:r>
    </w:p>
    <w:p w:rsidR="00D823D6" w:rsidRPr="00830087" w:rsidP="00D823D6" w14:paraId="448EDF13" w14:textId="77777777">
      <w:pPr>
        <w:ind w:right="-5"/>
        <w:jc w:val="both"/>
        <w:rPr>
          <w:sz w:val="28"/>
          <w:szCs w:val="28"/>
        </w:rPr>
      </w:pPr>
    </w:p>
    <w:p w:rsidR="005905FE" w:rsidRPr="00830087" w:rsidP="006E6664" w14:paraId="48CBD176" w14:textId="4FA70451">
      <w:pPr>
        <w:ind w:right="-5"/>
        <w:jc w:val="center"/>
        <w:rPr>
          <w:sz w:val="28"/>
          <w:szCs w:val="28"/>
        </w:rPr>
      </w:pPr>
      <w:r w:rsidRPr="00830087">
        <w:rPr>
          <w:sz w:val="28"/>
          <w:szCs w:val="28"/>
        </w:rPr>
        <w:t>УИД:16</w:t>
      </w:r>
      <w:r w:rsidRPr="00830087">
        <w:rPr>
          <w:sz w:val="28"/>
          <w:szCs w:val="28"/>
          <w:lang w:val="en-US"/>
        </w:rPr>
        <w:t>MS</w:t>
      </w:r>
      <w:r w:rsidRPr="00830087" w:rsidR="00CD4243">
        <w:rPr>
          <w:sz w:val="28"/>
          <w:szCs w:val="28"/>
        </w:rPr>
        <w:t>0084-01-202</w:t>
      </w:r>
      <w:r w:rsidRPr="00830087" w:rsidR="006320E8">
        <w:rPr>
          <w:sz w:val="28"/>
          <w:szCs w:val="28"/>
        </w:rPr>
        <w:t>2-</w:t>
      </w:r>
      <w:r w:rsidR="002756AD">
        <w:rPr>
          <w:sz w:val="28"/>
          <w:szCs w:val="28"/>
        </w:rPr>
        <w:t>001895-14</w:t>
      </w:r>
      <w:r w:rsidR="00706B3C">
        <w:rPr>
          <w:sz w:val="28"/>
          <w:szCs w:val="28"/>
        </w:rPr>
        <w:tab/>
      </w:r>
      <w:r w:rsidRPr="00830087">
        <w:rPr>
          <w:sz w:val="28"/>
          <w:szCs w:val="28"/>
        </w:rPr>
        <w:tab/>
      </w:r>
      <w:r w:rsidRPr="00830087" w:rsidR="00404F59">
        <w:rPr>
          <w:sz w:val="28"/>
          <w:szCs w:val="28"/>
        </w:rPr>
        <w:tab/>
      </w:r>
      <w:r w:rsidRPr="00830087">
        <w:rPr>
          <w:sz w:val="28"/>
          <w:szCs w:val="28"/>
        </w:rPr>
        <w:tab/>
        <w:t xml:space="preserve"> Дело </w:t>
      </w:r>
      <w:r w:rsidRPr="00830087" w:rsidR="007C7DE6">
        <w:rPr>
          <w:sz w:val="28"/>
          <w:szCs w:val="28"/>
        </w:rPr>
        <w:t>№</w:t>
      </w:r>
      <w:r w:rsidRPr="00830087">
        <w:rPr>
          <w:sz w:val="28"/>
          <w:szCs w:val="28"/>
        </w:rPr>
        <w:t>5-3-</w:t>
      </w:r>
      <w:r w:rsidR="004938BA">
        <w:rPr>
          <w:sz w:val="28"/>
          <w:szCs w:val="28"/>
        </w:rPr>
        <w:t>55</w:t>
      </w:r>
      <w:r w:rsidR="002756AD">
        <w:rPr>
          <w:sz w:val="28"/>
          <w:szCs w:val="28"/>
        </w:rPr>
        <w:t>1</w:t>
      </w:r>
      <w:r w:rsidRPr="00830087" w:rsidR="006320E8">
        <w:rPr>
          <w:sz w:val="28"/>
          <w:szCs w:val="28"/>
        </w:rPr>
        <w:t>/2022</w:t>
      </w:r>
    </w:p>
    <w:p w:rsidR="00222629" w:rsidRPr="00830087" w:rsidP="00222629" w14:paraId="54A40BD0" w14:textId="34661BC8">
      <w:pPr>
        <w:ind w:right="-5"/>
        <w:jc w:val="center"/>
        <w:rPr>
          <w:sz w:val="28"/>
          <w:szCs w:val="28"/>
        </w:rPr>
      </w:pPr>
      <w:r w:rsidRPr="00830087">
        <w:rPr>
          <w:sz w:val="28"/>
          <w:szCs w:val="28"/>
        </w:rPr>
        <w:t>П О С Т А Н О В Л Е Н И Е</w:t>
      </w:r>
    </w:p>
    <w:p w:rsidR="005905FE" w:rsidRPr="00830087" w:rsidP="009A1657" w14:paraId="4E2F7AF1" w14:textId="4297302B">
      <w:pPr>
        <w:ind w:right="-5"/>
        <w:rPr>
          <w:sz w:val="28"/>
          <w:szCs w:val="28"/>
        </w:rPr>
      </w:pPr>
      <w:r>
        <w:rPr>
          <w:sz w:val="28"/>
          <w:szCs w:val="28"/>
        </w:rPr>
        <w:t>17 мая</w:t>
      </w:r>
      <w:r w:rsidRPr="00830087" w:rsidR="006320E8">
        <w:rPr>
          <w:sz w:val="28"/>
          <w:szCs w:val="28"/>
        </w:rPr>
        <w:t xml:space="preserve"> 2022</w:t>
      </w:r>
      <w:r w:rsidRPr="00830087" w:rsidR="00D823D6">
        <w:rPr>
          <w:sz w:val="28"/>
          <w:szCs w:val="28"/>
        </w:rPr>
        <w:t xml:space="preserve"> года </w:t>
      </w:r>
      <w:r w:rsidRPr="00830087" w:rsidR="00D823D6">
        <w:rPr>
          <w:sz w:val="28"/>
          <w:szCs w:val="28"/>
        </w:rPr>
        <w:tab/>
      </w:r>
      <w:r w:rsidRPr="00830087" w:rsidR="00D823D6">
        <w:rPr>
          <w:sz w:val="28"/>
          <w:szCs w:val="28"/>
        </w:rPr>
        <w:tab/>
      </w:r>
      <w:r w:rsidRPr="00830087" w:rsidR="00D823D6">
        <w:rPr>
          <w:sz w:val="28"/>
          <w:szCs w:val="28"/>
        </w:rPr>
        <w:tab/>
      </w:r>
      <w:r w:rsidRPr="00830087" w:rsidR="00D823D6">
        <w:rPr>
          <w:sz w:val="28"/>
          <w:szCs w:val="28"/>
        </w:rPr>
        <w:tab/>
      </w:r>
      <w:r w:rsidRPr="00830087" w:rsidR="00D823D6">
        <w:rPr>
          <w:sz w:val="28"/>
          <w:szCs w:val="28"/>
        </w:rPr>
        <w:tab/>
      </w:r>
      <w:r w:rsidRPr="00830087" w:rsidR="00D823D6">
        <w:rPr>
          <w:sz w:val="28"/>
          <w:szCs w:val="28"/>
        </w:rPr>
        <w:tab/>
        <w:t xml:space="preserve">          город Альметьевск </w:t>
      </w:r>
    </w:p>
    <w:p w:rsidR="007A08DE" w:rsidRPr="00830087" w:rsidP="007A08DE" w14:paraId="35C84BBA" w14:textId="07307AFB">
      <w:pPr>
        <w:ind w:right="-5" w:firstLine="708"/>
        <w:jc w:val="both"/>
        <w:rPr>
          <w:sz w:val="28"/>
          <w:szCs w:val="28"/>
        </w:rPr>
      </w:pPr>
      <w:r w:rsidRPr="00830087">
        <w:rPr>
          <w:sz w:val="28"/>
          <w:szCs w:val="28"/>
        </w:rPr>
        <w:t xml:space="preserve">Мировой судья судебного участка </w:t>
      </w:r>
      <w:r w:rsidRPr="00830087">
        <w:rPr>
          <w:rFonts w:eastAsia="Times New Roman"/>
          <w:sz w:val="28"/>
          <w:szCs w:val="28"/>
        </w:rPr>
        <w:t>№</w:t>
      </w:r>
      <w:r w:rsidRPr="00830087">
        <w:rPr>
          <w:sz w:val="28"/>
          <w:szCs w:val="28"/>
        </w:rPr>
        <w:t xml:space="preserve"> 3 по Альметьевскому судебному району Республики Татарстан Назарова А.Ю., рассмотрев дело об административном правонарушении по </w:t>
      </w:r>
      <w:r w:rsidRPr="00830087" w:rsidR="00023E72">
        <w:rPr>
          <w:sz w:val="28"/>
          <w:szCs w:val="28"/>
        </w:rPr>
        <w:t>ч.</w:t>
      </w:r>
      <w:r w:rsidR="004938BA">
        <w:rPr>
          <w:sz w:val="28"/>
          <w:szCs w:val="28"/>
        </w:rPr>
        <w:t>4</w:t>
      </w:r>
      <w:r w:rsidRPr="00830087" w:rsidR="00023E72">
        <w:rPr>
          <w:sz w:val="28"/>
          <w:szCs w:val="28"/>
        </w:rPr>
        <w:t xml:space="preserve"> </w:t>
      </w:r>
      <w:r w:rsidRPr="00830087">
        <w:rPr>
          <w:sz w:val="28"/>
          <w:szCs w:val="28"/>
        </w:rPr>
        <w:t xml:space="preserve">ст. </w:t>
      </w:r>
      <w:r w:rsidRPr="00830087" w:rsidR="00584033">
        <w:rPr>
          <w:sz w:val="28"/>
          <w:szCs w:val="28"/>
        </w:rPr>
        <w:t>15.33</w:t>
      </w:r>
      <w:r w:rsidRPr="00830087">
        <w:rPr>
          <w:sz w:val="28"/>
          <w:szCs w:val="28"/>
        </w:rPr>
        <w:t xml:space="preserve"> Кодекса Российской Федерации об административных правонарушениях в отношении:</w:t>
      </w:r>
    </w:p>
    <w:p w:rsidR="004938BA" w:rsidP="002D6E30" w14:paraId="69EA9F23" w14:textId="2C1452CC">
      <w:pPr>
        <w:ind w:right="-5"/>
        <w:jc w:val="both"/>
        <w:rPr>
          <w:sz w:val="28"/>
          <w:szCs w:val="28"/>
        </w:rPr>
      </w:pPr>
      <w:r>
        <w:rPr>
          <w:sz w:val="28"/>
          <w:szCs w:val="28"/>
        </w:rPr>
        <w:t>Мингазовой Г</w:t>
      </w:r>
      <w:r w:rsidR="004F117B">
        <w:rPr>
          <w:sz w:val="28"/>
          <w:szCs w:val="28"/>
        </w:rPr>
        <w:t>.</w:t>
      </w:r>
      <w:r>
        <w:rPr>
          <w:sz w:val="28"/>
          <w:szCs w:val="28"/>
        </w:rPr>
        <w:t>Г</w:t>
      </w:r>
      <w:r w:rsidR="004F117B">
        <w:rPr>
          <w:sz w:val="28"/>
          <w:szCs w:val="28"/>
        </w:rPr>
        <w:t>.</w:t>
      </w:r>
      <w:r>
        <w:rPr>
          <w:sz w:val="28"/>
          <w:szCs w:val="28"/>
        </w:rPr>
        <w:t xml:space="preserve">, </w:t>
      </w:r>
      <w:r w:rsidR="004F117B">
        <w:rPr>
          <w:sz w:val="28"/>
          <w:szCs w:val="28"/>
        </w:rPr>
        <w:t>«данные изъяты»</w:t>
      </w:r>
      <w:r>
        <w:rPr>
          <w:sz w:val="28"/>
          <w:szCs w:val="28"/>
        </w:rPr>
        <w:t>,</w:t>
      </w:r>
    </w:p>
    <w:p w:rsidR="004938BA" w:rsidP="002D6E30" w14:paraId="70E8E306" w14:textId="77777777">
      <w:pPr>
        <w:ind w:right="-5"/>
        <w:jc w:val="both"/>
        <w:rPr>
          <w:sz w:val="28"/>
          <w:szCs w:val="28"/>
        </w:rPr>
      </w:pPr>
    </w:p>
    <w:p w:rsidR="00D823D6" w:rsidRPr="00830087" w:rsidP="00D823D6" w14:paraId="11F8F262" w14:textId="4F0C6B1D">
      <w:pPr>
        <w:ind w:right="-5"/>
        <w:jc w:val="center"/>
        <w:rPr>
          <w:sz w:val="28"/>
          <w:szCs w:val="28"/>
        </w:rPr>
      </w:pPr>
      <w:r w:rsidRPr="00830087">
        <w:rPr>
          <w:sz w:val="28"/>
          <w:szCs w:val="28"/>
        </w:rPr>
        <w:t>у с т а н о в и л:</w:t>
      </w:r>
    </w:p>
    <w:p w:rsidR="00D823D6" w:rsidRPr="00830087" w:rsidP="00D823D6" w14:paraId="167761E9" w14:textId="77777777">
      <w:pPr>
        <w:ind w:right="-5"/>
        <w:jc w:val="center"/>
        <w:rPr>
          <w:sz w:val="28"/>
          <w:szCs w:val="28"/>
        </w:rPr>
      </w:pPr>
    </w:p>
    <w:p w:rsidR="004938BA" w:rsidP="0028730A" w14:paraId="5CD75260" w14:textId="13C0B6A3">
      <w:pPr>
        <w:adjustRightInd w:val="0"/>
        <w:ind w:firstLine="709"/>
        <w:jc w:val="both"/>
        <w:rPr>
          <w:sz w:val="28"/>
          <w:szCs w:val="28"/>
        </w:rPr>
      </w:pPr>
      <w:r>
        <w:rPr>
          <w:snapToGrid w:val="0"/>
          <w:sz w:val="28"/>
          <w:szCs w:val="28"/>
        </w:rPr>
        <w:t xml:space="preserve">В ходе проведения плановой выездной проверки страхователя </w:t>
      </w:r>
      <w:r>
        <w:rPr>
          <w:sz w:val="28"/>
          <w:szCs w:val="28"/>
        </w:rPr>
        <w:t>МАОУ «Средняя образовательная школа №10 с углубленным изучением отдельных предметов» г. Альметьевска РТ</w:t>
      </w:r>
      <w:r w:rsidRPr="00830087">
        <w:rPr>
          <w:snapToGrid w:val="0"/>
          <w:sz w:val="28"/>
          <w:szCs w:val="28"/>
        </w:rPr>
        <w:t xml:space="preserve">, расположенного по юридическому адресу: </w:t>
      </w:r>
      <w:r w:rsidRPr="00830087">
        <w:rPr>
          <w:sz w:val="28"/>
          <w:szCs w:val="28"/>
        </w:rPr>
        <w:t xml:space="preserve">РТ, </w:t>
      </w:r>
      <w:r>
        <w:rPr>
          <w:sz w:val="28"/>
          <w:szCs w:val="28"/>
        </w:rPr>
        <w:t xml:space="preserve">г. Альметьевск, ул. </w:t>
      </w:r>
      <w:r w:rsidR="004F117B">
        <w:rPr>
          <w:sz w:val="28"/>
          <w:szCs w:val="28"/>
        </w:rPr>
        <w:t>«данные изъяты»</w:t>
      </w:r>
      <w:r w:rsidRPr="00830087">
        <w:rPr>
          <w:sz w:val="28"/>
          <w:szCs w:val="28"/>
        </w:rPr>
        <w:t>,</w:t>
      </w:r>
      <w:r>
        <w:rPr>
          <w:sz w:val="28"/>
          <w:szCs w:val="28"/>
        </w:rPr>
        <w:t xml:space="preserve"> было установлено, что </w:t>
      </w:r>
      <w:r w:rsidR="002756AD">
        <w:rPr>
          <w:sz w:val="28"/>
          <w:szCs w:val="28"/>
        </w:rPr>
        <w:t>01.06</w:t>
      </w:r>
      <w:r>
        <w:rPr>
          <w:sz w:val="28"/>
          <w:szCs w:val="28"/>
        </w:rPr>
        <w:t>.2021</w:t>
      </w:r>
      <w:r>
        <w:rPr>
          <w:snapToGrid w:val="0"/>
          <w:sz w:val="28"/>
          <w:szCs w:val="28"/>
        </w:rPr>
        <w:t xml:space="preserve"> Мингазова Г.Г.</w:t>
      </w:r>
      <w:r w:rsidR="006E6664">
        <w:rPr>
          <w:snapToGrid w:val="0"/>
          <w:sz w:val="28"/>
          <w:szCs w:val="28"/>
        </w:rPr>
        <w:t>,</w:t>
      </w:r>
      <w:r w:rsidRPr="00830087" w:rsidR="00CD4243">
        <w:rPr>
          <w:snapToGrid w:val="0"/>
          <w:sz w:val="28"/>
          <w:szCs w:val="28"/>
        </w:rPr>
        <w:t xml:space="preserve"> </w:t>
      </w:r>
      <w:r w:rsidRPr="00830087" w:rsidR="00023E72">
        <w:rPr>
          <w:snapToGrid w:val="0"/>
          <w:sz w:val="28"/>
          <w:szCs w:val="28"/>
        </w:rPr>
        <w:t xml:space="preserve">являясь </w:t>
      </w:r>
      <w:r w:rsidRPr="00830087" w:rsidR="00023E72">
        <w:rPr>
          <w:sz w:val="28"/>
          <w:szCs w:val="28"/>
        </w:rPr>
        <w:t xml:space="preserve">руководителем </w:t>
      </w:r>
      <w:r>
        <w:rPr>
          <w:sz w:val="28"/>
          <w:szCs w:val="28"/>
        </w:rPr>
        <w:t>МАОУ «Средняя образовательная школа №10 с углубленным изучением отдельных предметов» г. Альметьевска РТ</w:t>
      </w:r>
      <w:r>
        <w:rPr>
          <w:snapToGrid w:val="0"/>
          <w:sz w:val="28"/>
          <w:szCs w:val="28"/>
        </w:rPr>
        <w:t xml:space="preserve">, </w:t>
      </w:r>
      <w:r w:rsidRPr="004938BA">
        <w:rPr>
          <w:sz w:val="28"/>
          <w:szCs w:val="28"/>
        </w:rPr>
        <w:t>предоставила недостоверные сведения в территориальны</w:t>
      </w:r>
      <w:r>
        <w:rPr>
          <w:sz w:val="28"/>
          <w:szCs w:val="28"/>
        </w:rPr>
        <w:t>й</w:t>
      </w:r>
      <w:r w:rsidRPr="004938BA">
        <w:rPr>
          <w:sz w:val="28"/>
          <w:szCs w:val="28"/>
        </w:rPr>
        <w:t xml:space="preserve"> орган Фонда социального страхования Российской Федерации в установленном порядке документов и (или) иных сведений для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а именно направила электронный реестр </w:t>
      </w:r>
      <w:r w:rsidR="0028730A">
        <w:rPr>
          <w:sz w:val="28"/>
          <w:szCs w:val="28"/>
        </w:rPr>
        <w:t xml:space="preserve">на застрахованное лицо  </w:t>
      </w:r>
      <w:r w:rsidR="004F117B">
        <w:rPr>
          <w:sz w:val="28"/>
          <w:szCs w:val="28"/>
        </w:rPr>
        <w:t>«данные изъяты»</w:t>
      </w:r>
      <w:r w:rsidR="0028730A">
        <w:rPr>
          <w:sz w:val="28"/>
          <w:szCs w:val="28"/>
        </w:rPr>
        <w:t xml:space="preserve">, </w:t>
      </w:r>
      <w:r w:rsidRPr="004938BA">
        <w:rPr>
          <w:sz w:val="28"/>
          <w:szCs w:val="28"/>
        </w:rPr>
        <w:t>в результате е</w:t>
      </w:r>
      <w:r w:rsidR="0028730A">
        <w:rPr>
          <w:sz w:val="28"/>
          <w:szCs w:val="28"/>
        </w:rPr>
        <w:t>й</w:t>
      </w:r>
      <w:r w:rsidRPr="004938BA">
        <w:rPr>
          <w:sz w:val="28"/>
          <w:szCs w:val="28"/>
        </w:rPr>
        <w:t xml:space="preserve"> было назначено и выплачено пособие по временной нетрудоспособности в сумме</w:t>
      </w:r>
      <w:r w:rsidR="0028730A">
        <w:rPr>
          <w:sz w:val="28"/>
          <w:szCs w:val="28"/>
        </w:rPr>
        <w:t xml:space="preserve"> </w:t>
      </w:r>
      <w:r w:rsidR="006B60FE">
        <w:rPr>
          <w:sz w:val="28"/>
          <w:szCs w:val="28"/>
        </w:rPr>
        <w:t>3708,40</w:t>
      </w:r>
      <w:r w:rsidRPr="004938BA">
        <w:rPr>
          <w:sz w:val="28"/>
          <w:szCs w:val="28"/>
        </w:rPr>
        <w:t xml:space="preserve"> руб</w:t>
      </w:r>
      <w:r w:rsidR="0028730A">
        <w:rPr>
          <w:sz w:val="28"/>
          <w:szCs w:val="28"/>
        </w:rPr>
        <w:t>.</w:t>
      </w:r>
      <w:r w:rsidRPr="004938BA">
        <w:rPr>
          <w:sz w:val="28"/>
          <w:szCs w:val="28"/>
        </w:rPr>
        <w:t xml:space="preserve">, в том числе </w:t>
      </w:r>
      <w:r w:rsidR="0028730A">
        <w:rPr>
          <w:sz w:val="28"/>
          <w:szCs w:val="28"/>
        </w:rPr>
        <w:t xml:space="preserve">сумма НДФЛ </w:t>
      </w:r>
      <w:r w:rsidR="002756AD">
        <w:rPr>
          <w:sz w:val="28"/>
          <w:szCs w:val="28"/>
        </w:rPr>
        <w:t>482</w:t>
      </w:r>
      <w:r w:rsidR="0028730A">
        <w:rPr>
          <w:sz w:val="28"/>
          <w:szCs w:val="28"/>
        </w:rPr>
        <w:t xml:space="preserve"> руб.</w:t>
      </w:r>
      <w:r w:rsidRPr="004938BA">
        <w:rPr>
          <w:sz w:val="28"/>
          <w:szCs w:val="28"/>
        </w:rPr>
        <w:t xml:space="preserve">, в электронном реестре </w:t>
      </w:r>
      <w:r w:rsidR="002756AD">
        <w:rPr>
          <w:sz w:val="28"/>
          <w:szCs w:val="28"/>
        </w:rPr>
        <w:t xml:space="preserve">в графе условие исчисления </w:t>
      </w:r>
      <w:r w:rsidRPr="004938BA">
        <w:rPr>
          <w:sz w:val="28"/>
          <w:szCs w:val="28"/>
        </w:rPr>
        <w:t xml:space="preserve">данные для расчета пособия были представлены </w:t>
      </w:r>
      <w:r w:rsidR="002756AD">
        <w:rPr>
          <w:sz w:val="28"/>
          <w:szCs w:val="28"/>
        </w:rPr>
        <w:t xml:space="preserve">без указания условия исчисления пособия (код 47, страховой случай произошел в течение 30 календарных дней после прекращения работы по трудовому договору). </w:t>
      </w:r>
      <w:r w:rsidRPr="004938BA">
        <w:rPr>
          <w:sz w:val="28"/>
          <w:szCs w:val="28"/>
        </w:rPr>
        <w:t xml:space="preserve">По причине некорректности представленных сведений Фондом социального страхования была допущена переплата в сумме </w:t>
      </w:r>
      <w:r w:rsidR="002756AD">
        <w:rPr>
          <w:sz w:val="28"/>
          <w:szCs w:val="28"/>
        </w:rPr>
        <w:t>1483,36</w:t>
      </w:r>
      <w:r w:rsidR="0028730A">
        <w:rPr>
          <w:sz w:val="28"/>
          <w:szCs w:val="28"/>
        </w:rPr>
        <w:t xml:space="preserve"> руб</w:t>
      </w:r>
      <w:r w:rsidRPr="004938BA">
        <w:rPr>
          <w:sz w:val="28"/>
          <w:szCs w:val="28"/>
        </w:rPr>
        <w:t>.</w:t>
      </w:r>
    </w:p>
    <w:p w:rsidR="000466BA" w:rsidRPr="00830087" w:rsidP="000466BA" w14:paraId="3DE7D2DC" w14:textId="062BCC04">
      <w:pPr>
        <w:ind w:firstLine="709"/>
        <w:jc w:val="both"/>
        <w:rPr>
          <w:snapToGrid w:val="0"/>
          <w:sz w:val="28"/>
          <w:szCs w:val="28"/>
        </w:rPr>
      </w:pPr>
      <w:r>
        <w:rPr>
          <w:sz w:val="28"/>
          <w:szCs w:val="28"/>
        </w:rPr>
        <w:t xml:space="preserve">В судебном заседании </w:t>
      </w:r>
      <w:r w:rsidR="0028730A">
        <w:rPr>
          <w:sz w:val="28"/>
          <w:szCs w:val="28"/>
        </w:rPr>
        <w:t>Мингазова Г.Г</w:t>
      </w:r>
      <w:r>
        <w:rPr>
          <w:sz w:val="28"/>
          <w:szCs w:val="28"/>
        </w:rPr>
        <w:t xml:space="preserve">. вину </w:t>
      </w:r>
      <w:r w:rsidR="00490039">
        <w:rPr>
          <w:sz w:val="28"/>
          <w:szCs w:val="28"/>
        </w:rPr>
        <w:t xml:space="preserve">не </w:t>
      </w:r>
      <w:r>
        <w:rPr>
          <w:sz w:val="28"/>
          <w:szCs w:val="28"/>
        </w:rPr>
        <w:t>признал</w:t>
      </w:r>
      <w:r w:rsidR="0028730A">
        <w:rPr>
          <w:sz w:val="28"/>
          <w:szCs w:val="28"/>
        </w:rPr>
        <w:t>а</w:t>
      </w:r>
      <w:r w:rsidR="00490039">
        <w:rPr>
          <w:sz w:val="28"/>
          <w:szCs w:val="28"/>
        </w:rPr>
        <w:t xml:space="preserve">, пояснила, что ранее в школе работала </w:t>
      </w:r>
      <w:r w:rsidR="004F117B">
        <w:rPr>
          <w:sz w:val="28"/>
          <w:szCs w:val="28"/>
        </w:rPr>
        <w:t>«данные изъяты»</w:t>
      </w:r>
      <w:r w:rsidR="00490039">
        <w:rPr>
          <w:sz w:val="28"/>
          <w:szCs w:val="28"/>
        </w:rPr>
        <w:t xml:space="preserve"> в качестве бухгалтера, </w:t>
      </w:r>
      <w:r w:rsidR="004F117B">
        <w:rPr>
          <w:sz w:val="28"/>
          <w:szCs w:val="28"/>
        </w:rPr>
        <w:t>«данные изъяты»</w:t>
      </w:r>
      <w:r w:rsidR="00490039">
        <w:rPr>
          <w:sz w:val="28"/>
          <w:szCs w:val="28"/>
        </w:rPr>
        <w:t xml:space="preserve"> в качестве главного бухгалтера, которые подавали недостоверные сведения в Фонд социального страхования, в настоящее время указанные работники уволены, в отношении </w:t>
      </w:r>
      <w:r w:rsidR="004F117B">
        <w:rPr>
          <w:sz w:val="28"/>
          <w:szCs w:val="28"/>
        </w:rPr>
        <w:t>«данные изъяты»</w:t>
      </w:r>
      <w:r w:rsidR="00490039">
        <w:rPr>
          <w:sz w:val="28"/>
          <w:szCs w:val="28"/>
        </w:rPr>
        <w:t xml:space="preserve"> было возбуждено уголовное дело. Полагает, что субъектом административного правонарушения является главный бухгалт</w:t>
      </w:r>
      <w:r w:rsidR="006B60FE">
        <w:rPr>
          <w:sz w:val="28"/>
          <w:szCs w:val="28"/>
        </w:rPr>
        <w:t>ер, поскольку подача электронных</w:t>
      </w:r>
      <w:r w:rsidR="00490039">
        <w:rPr>
          <w:sz w:val="28"/>
          <w:szCs w:val="28"/>
        </w:rPr>
        <w:t xml:space="preserve"> реестров и расчет пособий входили в состав ее должностных обязанностей. Кроме того, на электронном носителе (флеш-карте) имелись две электронные подписи директора и главного бухгалтера. </w:t>
      </w:r>
      <w:r w:rsidR="004F117B">
        <w:rPr>
          <w:sz w:val="28"/>
          <w:szCs w:val="28"/>
        </w:rPr>
        <w:t>«данные изъяты»</w:t>
      </w:r>
      <w:r w:rsidR="00490039">
        <w:rPr>
          <w:sz w:val="28"/>
          <w:szCs w:val="28"/>
        </w:rPr>
        <w:t xml:space="preserve"> сделали несколько НДФЛ, поэтому в Фонд социального страхования они подавали одни данные, а </w:t>
      </w:r>
      <w:r w:rsidR="00490039">
        <w:rPr>
          <w:sz w:val="28"/>
          <w:szCs w:val="28"/>
        </w:rPr>
        <w:t>получали денежные средства в другой сумме. В настоящее время на основании решения от 31.03.2022 страхователем – школой были возмещены излишне понесенные расходы на выплату страхового пособия. Кроме того, Мингазова Г.Г. пояснила, что она является пенсионером и на ее иждивении находится супруг, который имеет инвалидность 2 группы.</w:t>
      </w:r>
    </w:p>
    <w:p w:rsidR="00903E88" w:rsidRPr="00830087" w:rsidP="00903E88" w14:paraId="3BD34378" w14:textId="0B4C900D">
      <w:pPr>
        <w:adjustRightInd w:val="0"/>
        <w:ind w:firstLine="709"/>
        <w:jc w:val="both"/>
        <w:rPr>
          <w:sz w:val="28"/>
          <w:szCs w:val="28"/>
        </w:rPr>
      </w:pPr>
      <w:r>
        <w:rPr>
          <w:sz w:val="28"/>
          <w:szCs w:val="28"/>
        </w:rPr>
        <w:t xml:space="preserve">Выслушав </w:t>
      </w:r>
      <w:r w:rsidR="0028730A">
        <w:rPr>
          <w:sz w:val="28"/>
          <w:szCs w:val="28"/>
        </w:rPr>
        <w:t>Мингазову Г.Г</w:t>
      </w:r>
      <w:r>
        <w:rPr>
          <w:sz w:val="28"/>
          <w:szCs w:val="28"/>
        </w:rPr>
        <w:t>., и</w:t>
      </w:r>
      <w:r w:rsidRPr="00830087">
        <w:rPr>
          <w:sz w:val="28"/>
          <w:szCs w:val="28"/>
        </w:rPr>
        <w:t>сследовав материалы дела, мировой судья приходит к следующему.</w:t>
      </w:r>
    </w:p>
    <w:p w:rsidR="00E977D3" w:rsidRPr="00E977D3" w:rsidP="00E977D3" w14:paraId="30CA1C96" w14:textId="77777777">
      <w:pPr>
        <w:adjustRightInd w:val="0"/>
        <w:ind w:firstLine="709"/>
        <w:jc w:val="both"/>
        <w:rPr>
          <w:snapToGrid w:val="0"/>
          <w:sz w:val="28"/>
          <w:szCs w:val="28"/>
        </w:rPr>
      </w:pPr>
      <w:r w:rsidRPr="00E977D3">
        <w:rPr>
          <w:snapToGrid w:val="0"/>
          <w:sz w:val="28"/>
          <w:szCs w:val="28"/>
        </w:rPr>
        <w:t>В силу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E977D3" w:rsidP="00E977D3" w14:paraId="1EC02EAF" w14:textId="77777777">
      <w:pPr>
        <w:adjustRightInd w:val="0"/>
        <w:ind w:firstLine="709"/>
        <w:jc w:val="both"/>
        <w:rPr>
          <w:snapToGrid w:val="0"/>
          <w:sz w:val="28"/>
          <w:szCs w:val="28"/>
        </w:rPr>
      </w:pPr>
      <w:r w:rsidRPr="00E977D3">
        <w:rPr>
          <w:snapToGrid w:val="0"/>
          <w:sz w:val="28"/>
          <w:szCs w:val="28"/>
        </w:rPr>
        <w:t xml:space="preserve">Статьей 26.1 КоАП РФ установлено, что по делу об административном правонарушении подлежат обязательному выяснению: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 </w:t>
      </w:r>
    </w:p>
    <w:p w:rsidR="0028730A" w:rsidRPr="0028730A" w:rsidP="00E977D3" w14:paraId="2F5F4A38" w14:textId="4DCBA6B9">
      <w:pPr>
        <w:adjustRightInd w:val="0"/>
        <w:ind w:firstLine="709"/>
        <w:jc w:val="both"/>
        <w:rPr>
          <w:snapToGrid w:val="0"/>
          <w:sz w:val="28"/>
          <w:szCs w:val="28"/>
        </w:rPr>
      </w:pPr>
      <w:r w:rsidRPr="00830087">
        <w:rPr>
          <w:snapToGrid w:val="0"/>
          <w:sz w:val="28"/>
          <w:szCs w:val="28"/>
        </w:rPr>
        <w:t>Частью</w:t>
      </w:r>
      <w:r>
        <w:rPr>
          <w:snapToGrid w:val="0"/>
          <w:sz w:val="28"/>
          <w:szCs w:val="28"/>
        </w:rPr>
        <w:t xml:space="preserve"> 4</w:t>
      </w:r>
      <w:r w:rsidRPr="00830087">
        <w:rPr>
          <w:snapToGrid w:val="0"/>
          <w:sz w:val="28"/>
          <w:szCs w:val="28"/>
        </w:rPr>
        <w:t xml:space="preserve"> ст. 15.33 КоАП РФ установлена ответственность за </w:t>
      </w:r>
      <w:r>
        <w:rPr>
          <w:snapToGrid w:val="0"/>
          <w:sz w:val="28"/>
          <w:szCs w:val="28"/>
        </w:rPr>
        <w:t>н</w:t>
      </w:r>
      <w:r w:rsidRPr="0028730A">
        <w:rPr>
          <w:snapToGrid w:val="0"/>
          <w:sz w:val="28"/>
          <w:szCs w:val="28"/>
        </w:rPr>
        <w:t>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w:t>
      </w:r>
      <w:r>
        <w:rPr>
          <w:snapToGrid w:val="0"/>
          <w:sz w:val="28"/>
          <w:szCs w:val="28"/>
        </w:rPr>
        <w:t>м объеме или в искаженном виде.</w:t>
      </w:r>
    </w:p>
    <w:p w:rsidR="0028730A" w:rsidP="00E977D3" w14:paraId="7D337E83" w14:textId="0C4428D4">
      <w:pPr>
        <w:spacing w:after="1" w:line="280" w:lineRule="atLeast"/>
        <w:ind w:firstLine="708"/>
        <w:jc w:val="both"/>
        <w:rPr>
          <w:snapToGrid w:val="0"/>
          <w:sz w:val="28"/>
          <w:szCs w:val="28"/>
        </w:rPr>
      </w:pPr>
      <w:r>
        <w:rPr>
          <w:snapToGrid w:val="0"/>
          <w:sz w:val="28"/>
          <w:szCs w:val="28"/>
        </w:rPr>
        <w:t xml:space="preserve">Согласно п.1 ст.14 </w:t>
      </w:r>
      <w:r w:rsidRPr="00E977D3">
        <w:rPr>
          <w:snapToGrid w:val="0"/>
          <w:sz w:val="28"/>
          <w:szCs w:val="28"/>
        </w:rPr>
        <w:t>Федеральн</w:t>
      </w:r>
      <w:r>
        <w:rPr>
          <w:snapToGrid w:val="0"/>
          <w:sz w:val="28"/>
          <w:szCs w:val="28"/>
        </w:rPr>
        <w:t>ого</w:t>
      </w:r>
      <w:r w:rsidRPr="00E977D3">
        <w:rPr>
          <w:snapToGrid w:val="0"/>
          <w:sz w:val="28"/>
          <w:szCs w:val="28"/>
        </w:rPr>
        <w:t xml:space="preserve"> закон</w:t>
      </w:r>
      <w:r>
        <w:rPr>
          <w:snapToGrid w:val="0"/>
          <w:sz w:val="28"/>
          <w:szCs w:val="28"/>
        </w:rPr>
        <w:t>а</w:t>
      </w:r>
      <w:r w:rsidRPr="00E977D3">
        <w:rPr>
          <w:snapToGrid w:val="0"/>
          <w:sz w:val="28"/>
          <w:szCs w:val="28"/>
        </w:rPr>
        <w:t xml:space="preserve"> от </w:t>
      </w:r>
      <w:r>
        <w:rPr>
          <w:snapToGrid w:val="0"/>
          <w:sz w:val="28"/>
          <w:szCs w:val="28"/>
        </w:rPr>
        <w:t xml:space="preserve">29.12.2006 N 255-ФЗ </w:t>
      </w:r>
      <w:r w:rsidRPr="00E977D3">
        <w:rPr>
          <w:snapToGrid w:val="0"/>
          <w:sz w:val="28"/>
          <w:szCs w:val="28"/>
        </w:rPr>
        <w:t>"Об обязательном социальном страховании на случай временной нетрудоспособности и в связи с материнством"</w:t>
      </w:r>
      <w:r w:rsidRPr="00E977D3">
        <w:t xml:space="preserve"> </w:t>
      </w:r>
      <w:r>
        <w:rPr>
          <w:snapToGrid w:val="0"/>
          <w:sz w:val="28"/>
          <w:szCs w:val="28"/>
        </w:rPr>
        <w:t>п</w:t>
      </w:r>
      <w:r w:rsidRPr="00E977D3">
        <w:rPr>
          <w:snapToGrid w:val="0"/>
          <w:sz w:val="28"/>
          <w:szCs w:val="28"/>
        </w:rPr>
        <w:t xml:space="preserve">особия по временной </w:t>
      </w:r>
      <w:r w:rsidRPr="00E977D3">
        <w:rPr>
          <w:snapToGrid w:val="0"/>
          <w:sz w:val="28"/>
          <w:szCs w:val="28"/>
        </w:rPr>
        <w:t>нетрудоспособности, по беременности и родам, ежемесячное пособие по уходу за ребенком исчисляются исходя из среднего заработка застрахованного лица, рассчитанного за два календарных года, предшествующих году наступления временной нетрудоспособности, отпуска по беременности и родам, отпуска по уходу за ребенком, в том числе за время работы (службы, иной деятельности) у другого страхователя (других страхователей). Средний заработок за время работы (службы, иной деятельности) у другого страхователя (других страхователей) не учитывается в случае, если в соответствии с ч</w:t>
      </w:r>
      <w:r w:rsidR="005F4CCB">
        <w:rPr>
          <w:snapToGrid w:val="0"/>
          <w:sz w:val="28"/>
          <w:szCs w:val="28"/>
        </w:rPr>
        <w:t>.</w:t>
      </w:r>
      <w:r w:rsidRPr="00E977D3">
        <w:rPr>
          <w:snapToGrid w:val="0"/>
          <w:sz w:val="28"/>
          <w:szCs w:val="28"/>
        </w:rPr>
        <w:t>2 ст</w:t>
      </w:r>
      <w:r w:rsidR="005F4CCB">
        <w:rPr>
          <w:snapToGrid w:val="0"/>
          <w:sz w:val="28"/>
          <w:szCs w:val="28"/>
        </w:rPr>
        <w:t>.</w:t>
      </w:r>
      <w:r w:rsidRPr="00E977D3">
        <w:rPr>
          <w:snapToGrid w:val="0"/>
          <w:sz w:val="28"/>
          <w:szCs w:val="28"/>
        </w:rPr>
        <w:t xml:space="preserve"> 13 настоящего Федерального закона пособия по временной нетрудоспособности, по беременности и родам назначаются и выплачиваются застрахованному лицу страховщиком по каждому из страхователей, а также в случае назначения и выплаты ежемесячного пособия по уходу за ребенком застрахованному лицу, занятому у нескольких страхователей, за исключением периода, предшествующего периоду работы (службы, иной деятельности) у страхователя, по которому назначается и выплачивается ежемесячное пособие по уходу за ребенком. В случае, если в двух календарных годах, непосредственно предшествующих году наступления указанных страховых случаев, либо в одном из указанных годов застрахованное лицо находилось в отпуске по беременности и родам и (или) в отпуске по уходу за ребенком, соответствующие календарные годы (календарный год) по заявлению застрахованного лица могут быть заменены в целях расчета среднего заработка предшествующими календарными годами (календарным годом) при условии, что это приведет к увеличению размера пособия. В случае, если заявление о замене календарных лет (календарного года) в расчетном периоде представлено застрахованным лицом после назначения или выплаты пособий по временной нетрудоспособности, по беременности и родам, ежемесячного пособия по уходу за ребенком, производится перерасчет назначенного пособия за все прошлое время, но не более чем за три года, предшествующих дню обращения застрахованного лица с таким заявлением.</w:t>
      </w:r>
    </w:p>
    <w:p w:rsidR="00E977D3" w:rsidP="00E977D3" w14:paraId="2F5AF215" w14:textId="0AD98E9D">
      <w:pPr>
        <w:spacing w:after="1" w:line="280" w:lineRule="atLeast"/>
        <w:ind w:firstLine="708"/>
        <w:jc w:val="both"/>
        <w:rPr>
          <w:snapToGrid w:val="0"/>
          <w:sz w:val="28"/>
          <w:szCs w:val="28"/>
        </w:rPr>
      </w:pPr>
      <w:r>
        <w:rPr>
          <w:snapToGrid w:val="0"/>
          <w:sz w:val="28"/>
          <w:szCs w:val="28"/>
        </w:rPr>
        <w:t>На основании п.2 ст.14</w:t>
      </w:r>
      <w:r w:rsidRPr="00E977D3">
        <w:rPr>
          <w:snapToGrid w:val="0"/>
          <w:sz w:val="28"/>
          <w:szCs w:val="28"/>
        </w:rPr>
        <w:t xml:space="preserve"> Федеральн</w:t>
      </w:r>
      <w:r>
        <w:rPr>
          <w:snapToGrid w:val="0"/>
          <w:sz w:val="28"/>
          <w:szCs w:val="28"/>
        </w:rPr>
        <w:t>ого</w:t>
      </w:r>
      <w:r w:rsidRPr="00E977D3">
        <w:rPr>
          <w:snapToGrid w:val="0"/>
          <w:sz w:val="28"/>
          <w:szCs w:val="28"/>
        </w:rPr>
        <w:t xml:space="preserve"> закон</w:t>
      </w:r>
      <w:r>
        <w:rPr>
          <w:snapToGrid w:val="0"/>
          <w:sz w:val="28"/>
          <w:szCs w:val="28"/>
        </w:rPr>
        <w:t>а</w:t>
      </w:r>
      <w:r w:rsidRPr="00E977D3">
        <w:rPr>
          <w:snapToGrid w:val="0"/>
          <w:sz w:val="28"/>
          <w:szCs w:val="28"/>
        </w:rPr>
        <w:t xml:space="preserve"> от </w:t>
      </w:r>
      <w:r>
        <w:rPr>
          <w:snapToGrid w:val="0"/>
          <w:sz w:val="28"/>
          <w:szCs w:val="28"/>
        </w:rPr>
        <w:t xml:space="preserve">29.12.2006 N 255-ФЗ </w:t>
      </w:r>
      <w:r w:rsidRPr="00E977D3">
        <w:rPr>
          <w:snapToGrid w:val="0"/>
          <w:sz w:val="28"/>
          <w:szCs w:val="28"/>
        </w:rPr>
        <w:t>"Об обязательном социальном страховании на случай временной нетрудоспособности и в связи с материнством"</w:t>
      </w:r>
      <w:r w:rsidRPr="00E977D3">
        <w:t xml:space="preserve"> </w:t>
      </w:r>
      <w:r>
        <w:rPr>
          <w:snapToGrid w:val="0"/>
          <w:sz w:val="28"/>
          <w:szCs w:val="28"/>
        </w:rPr>
        <w:t xml:space="preserve"> установлено, что в</w:t>
      </w:r>
      <w:r w:rsidRPr="00E977D3">
        <w:rPr>
          <w:snapToGrid w:val="0"/>
          <w:sz w:val="28"/>
          <w:szCs w:val="28"/>
        </w:rPr>
        <w:t xml:space="preserve"> средний заработок, исходя из которого исчисляются пособия по временной нетрудоспособности, по беременности и родам, ежемесячное пособие по уходу за ребенком, включаются все виды выплат и иных вознаграждений в пользу застрахованного лица, на которые начислены страховые взносы в Фонд социального страхования Российской Федерации в соответствии с Федеральным законом от </w:t>
      </w:r>
      <w:r w:rsidR="006B60FE">
        <w:rPr>
          <w:snapToGrid w:val="0"/>
          <w:sz w:val="28"/>
          <w:szCs w:val="28"/>
        </w:rPr>
        <w:t>24.07.2009</w:t>
      </w:r>
      <w:r w:rsidRPr="00E977D3">
        <w:rPr>
          <w:snapToGrid w:val="0"/>
          <w:sz w:val="28"/>
          <w:szCs w:val="28"/>
        </w:rPr>
        <w:t xml:space="preserve">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(за период по </w:t>
      </w:r>
      <w:r w:rsidR="006B60FE">
        <w:rPr>
          <w:snapToGrid w:val="0"/>
          <w:sz w:val="28"/>
          <w:szCs w:val="28"/>
        </w:rPr>
        <w:t>31.12.2016</w:t>
      </w:r>
      <w:r w:rsidRPr="00E977D3">
        <w:rPr>
          <w:snapToGrid w:val="0"/>
          <w:sz w:val="28"/>
          <w:szCs w:val="28"/>
        </w:rPr>
        <w:t xml:space="preserve"> включительно) и (или) в соответствии с законодательством Российской Федерации о налогах и сборах (начиная с </w:t>
      </w:r>
      <w:r w:rsidR="006B60FE">
        <w:rPr>
          <w:snapToGrid w:val="0"/>
          <w:sz w:val="28"/>
          <w:szCs w:val="28"/>
        </w:rPr>
        <w:t>01.01.2017</w:t>
      </w:r>
      <w:r w:rsidRPr="00E977D3">
        <w:rPr>
          <w:snapToGrid w:val="0"/>
          <w:sz w:val="28"/>
          <w:szCs w:val="28"/>
        </w:rPr>
        <w:t>).</w:t>
      </w:r>
    </w:p>
    <w:p w:rsidR="007C30D2" w:rsidP="007C30D2" w14:paraId="4C7D7B29" w14:textId="20F3EF0C">
      <w:pPr>
        <w:spacing w:after="1" w:line="280" w:lineRule="atLeast"/>
        <w:ind w:firstLine="708"/>
        <w:jc w:val="both"/>
        <w:rPr>
          <w:snapToGrid w:val="0"/>
          <w:sz w:val="28"/>
          <w:szCs w:val="28"/>
        </w:rPr>
      </w:pPr>
      <w:r>
        <w:rPr>
          <w:snapToGrid w:val="0"/>
          <w:sz w:val="28"/>
          <w:szCs w:val="28"/>
        </w:rPr>
        <w:t xml:space="preserve">Согласно ч.2 ст.7 </w:t>
      </w:r>
      <w:r w:rsidRPr="00E977D3">
        <w:rPr>
          <w:snapToGrid w:val="0"/>
          <w:sz w:val="28"/>
          <w:szCs w:val="28"/>
        </w:rPr>
        <w:t>Федеральн</w:t>
      </w:r>
      <w:r>
        <w:rPr>
          <w:snapToGrid w:val="0"/>
          <w:sz w:val="28"/>
          <w:szCs w:val="28"/>
        </w:rPr>
        <w:t>ого</w:t>
      </w:r>
      <w:r w:rsidRPr="00E977D3">
        <w:rPr>
          <w:snapToGrid w:val="0"/>
          <w:sz w:val="28"/>
          <w:szCs w:val="28"/>
        </w:rPr>
        <w:t xml:space="preserve"> закон</w:t>
      </w:r>
      <w:r>
        <w:rPr>
          <w:snapToGrid w:val="0"/>
          <w:sz w:val="28"/>
          <w:szCs w:val="28"/>
        </w:rPr>
        <w:t>а</w:t>
      </w:r>
      <w:r w:rsidRPr="00E977D3">
        <w:rPr>
          <w:snapToGrid w:val="0"/>
          <w:sz w:val="28"/>
          <w:szCs w:val="28"/>
        </w:rPr>
        <w:t xml:space="preserve"> от </w:t>
      </w:r>
      <w:r>
        <w:rPr>
          <w:snapToGrid w:val="0"/>
          <w:sz w:val="28"/>
          <w:szCs w:val="28"/>
        </w:rPr>
        <w:t xml:space="preserve">29.12.2006 N 255-ФЗ </w:t>
      </w:r>
      <w:r w:rsidRPr="00E977D3">
        <w:rPr>
          <w:snapToGrid w:val="0"/>
          <w:sz w:val="28"/>
          <w:szCs w:val="28"/>
        </w:rPr>
        <w:t>"Об обязательном социальном страховании на случай временной нетрудоспособности и в связи с материнством"</w:t>
      </w:r>
      <w:r w:rsidRPr="007C30D2">
        <w:rPr>
          <w:snapToGrid w:val="0"/>
          <w:sz w:val="28"/>
          <w:szCs w:val="28"/>
        </w:rPr>
        <w:t xml:space="preserve"> </w:t>
      </w:r>
      <w:r>
        <w:rPr>
          <w:snapToGrid w:val="0"/>
          <w:sz w:val="28"/>
          <w:szCs w:val="28"/>
        </w:rPr>
        <w:t>п</w:t>
      </w:r>
      <w:r w:rsidRPr="007C30D2">
        <w:rPr>
          <w:snapToGrid w:val="0"/>
          <w:sz w:val="28"/>
          <w:szCs w:val="28"/>
        </w:rPr>
        <w:t>особие по временной нетрудоспособности при утрате трудоспособности вследствие заболевания или травмы выплачивается застрахованным лицам в размере 60 процентов среднего заработка в случае заболевания или травмы, наступивших в течение 30 календарных дней после прекращения работы по трудовому договору, служебной или иной деятельности, в течение которой они подлежат обязательному социальному страхованию на случай временной нетрудоспособности и в связи с материнством.</w:t>
      </w:r>
    </w:p>
    <w:p w:rsidR="00E977D3" w:rsidRPr="00E977D3" w:rsidP="00E977D3" w14:paraId="7DC9BDD0" w14:textId="4BD46CB3">
      <w:pPr>
        <w:spacing w:after="1" w:line="280" w:lineRule="atLeast"/>
        <w:ind w:firstLine="708"/>
        <w:jc w:val="both"/>
        <w:rPr>
          <w:snapToGrid w:val="0"/>
          <w:sz w:val="28"/>
          <w:szCs w:val="28"/>
        </w:rPr>
      </w:pPr>
      <w:r>
        <w:rPr>
          <w:snapToGrid w:val="0"/>
          <w:sz w:val="28"/>
          <w:szCs w:val="28"/>
        </w:rPr>
        <w:t xml:space="preserve">В соответствии с п.15 </w:t>
      </w:r>
      <w:r w:rsidRPr="00E977D3">
        <w:rPr>
          <w:snapToGrid w:val="0"/>
          <w:sz w:val="28"/>
          <w:szCs w:val="28"/>
        </w:rPr>
        <w:t>Положени</w:t>
      </w:r>
      <w:r>
        <w:rPr>
          <w:snapToGrid w:val="0"/>
          <w:sz w:val="28"/>
          <w:szCs w:val="28"/>
        </w:rPr>
        <w:t xml:space="preserve">я </w:t>
      </w:r>
      <w:r w:rsidRPr="00E977D3">
        <w:rPr>
          <w:snapToGrid w:val="0"/>
          <w:sz w:val="28"/>
          <w:szCs w:val="28"/>
        </w:rPr>
        <w:t>об особенностях назначения и выплаты в 2021 году застрахованным лицам пособия по временной нетрудоспособности в связи с несчастным случаем на производстве или профессиональным заболеванием, а также оплаты отпуска застрахованного лица (сверх ежегодного оплачиваемого отпуска, установленного законодательством Российской Федерации) на весь период лечения и проезда к месту лечения и обратно</w:t>
      </w:r>
      <w:r>
        <w:rPr>
          <w:snapToGrid w:val="0"/>
          <w:sz w:val="28"/>
          <w:szCs w:val="28"/>
        </w:rPr>
        <w:t xml:space="preserve">, утвержденного постановлением Правительства Российской Федерации </w:t>
      </w:r>
      <w:r w:rsidRPr="00E977D3">
        <w:rPr>
          <w:snapToGrid w:val="0"/>
          <w:sz w:val="28"/>
          <w:szCs w:val="28"/>
        </w:rPr>
        <w:t xml:space="preserve">от </w:t>
      </w:r>
      <w:r>
        <w:rPr>
          <w:snapToGrid w:val="0"/>
          <w:sz w:val="28"/>
          <w:szCs w:val="28"/>
        </w:rPr>
        <w:t xml:space="preserve">30.12.2020 </w:t>
      </w:r>
      <w:r w:rsidRPr="00E977D3">
        <w:rPr>
          <w:snapToGrid w:val="0"/>
          <w:sz w:val="28"/>
          <w:szCs w:val="28"/>
        </w:rPr>
        <w:t>N 2375</w:t>
      </w:r>
      <w:r w:rsidRPr="00E977D3">
        <w:t xml:space="preserve"> </w:t>
      </w:r>
      <w:r>
        <w:rPr>
          <w:snapToGrid w:val="0"/>
          <w:sz w:val="28"/>
          <w:szCs w:val="28"/>
        </w:rPr>
        <w:t>з</w:t>
      </w:r>
      <w:r w:rsidRPr="00E977D3">
        <w:rPr>
          <w:snapToGrid w:val="0"/>
          <w:sz w:val="28"/>
          <w:szCs w:val="28"/>
        </w:rPr>
        <w:t>а непредставление (несвоевременное представление) документов, необходимых для назначения и выплаты пособия, недостоверность либо сокрытие сведений, влияющих на право получения застрахованным лицом пособия или исчисление его размера, а также размера оплаты отпуска застрахованного лица, страхователь несет ответственность в соответствии с законода</w:t>
      </w:r>
      <w:r>
        <w:rPr>
          <w:snapToGrid w:val="0"/>
          <w:sz w:val="28"/>
          <w:szCs w:val="28"/>
        </w:rPr>
        <w:t>тельством Российской Федерации.</w:t>
      </w:r>
    </w:p>
    <w:p w:rsidR="00E977D3" w:rsidRPr="00E977D3" w:rsidP="00E977D3" w14:paraId="2BA7D471" w14:textId="3F83E2C7">
      <w:pPr>
        <w:spacing w:after="1" w:line="280" w:lineRule="atLeast"/>
        <w:ind w:firstLine="708"/>
        <w:jc w:val="both"/>
        <w:rPr>
          <w:snapToGrid w:val="0"/>
          <w:sz w:val="28"/>
          <w:szCs w:val="28"/>
        </w:rPr>
      </w:pPr>
      <w:r w:rsidRPr="00E977D3">
        <w:rPr>
          <w:snapToGrid w:val="0"/>
          <w:sz w:val="28"/>
          <w:szCs w:val="28"/>
        </w:rPr>
        <w:t>Расходы, излишне понесенные страховщиком в связи с сокрытием или недостоверностью представленных страхователем указанных сведений, подлежат возмещению страхователем в соответствии с законодательством Российской Федерации.</w:t>
      </w:r>
    </w:p>
    <w:p w:rsidR="00903E88" w:rsidRPr="00830087" w:rsidP="00903E88" w14:paraId="260F7BBE" w14:textId="4D82D3D5">
      <w:pPr>
        <w:spacing w:after="1" w:line="260" w:lineRule="atLeast"/>
        <w:ind w:firstLine="708"/>
        <w:jc w:val="both"/>
        <w:rPr>
          <w:sz w:val="28"/>
          <w:szCs w:val="28"/>
        </w:rPr>
      </w:pPr>
      <w:r w:rsidRPr="00830087">
        <w:rPr>
          <w:sz w:val="28"/>
          <w:szCs w:val="28"/>
        </w:rPr>
        <w:t xml:space="preserve">Событие административного правонарушения, предусмотренного ч. </w:t>
      </w:r>
      <w:r w:rsidR="00FA3C0E">
        <w:rPr>
          <w:sz w:val="28"/>
          <w:szCs w:val="28"/>
        </w:rPr>
        <w:t>4</w:t>
      </w:r>
      <w:r w:rsidRPr="00830087">
        <w:rPr>
          <w:sz w:val="28"/>
          <w:szCs w:val="28"/>
        </w:rPr>
        <w:t xml:space="preserve"> ст. 15.33 КоАП РФ и виновность должностного лица </w:t>
      </w:r>
      <w:r w:rsidR="00FA3C0E">
        <w:rPr>
          <w:sz w:val="28"/>
          <w:szCs w:val="28"/>
        </w:rPr>
        <w:t>Мингазовой Г.Г.</w:t>
      </w:r>
      <w:r w:rsidRPr="00830087">
        <w:rPr>
          <w:sz w:val="28"/>
          <w:szCs w:val="28"/>
        </w:rPr>
        <w:t xml:space="preserve"> в его совершении подтверждаются представленными в материалы дела доказательствами: </w:t>
      </w:r>
    </w:p>
    <w:p w:rsidR="00903E88" w:rsidRPr="00830087" w:rsidP="00903E88" w14:paraId="3B0AF127" w14:textId="7DADF6AB">
      <w:pPr>
        <w:ind w:firstLine="708"/>
        <w:jc w:val="both"/>
        <w:rPr>
          <w:sz w:val="28"/>
          <w:szCs w:val="28"/>
        </w:rPr>
      </w:pPr>
      <w:r w:rsidRPr="00830087">
        <w:rPr>
          <w:sz w:val="28"/>
          <w:szCs w:val="28"/>
        </w:rPr>
        <w:t xml:space="preserve">протоколом об административном правонарушении от </w:t>
      </w:r>
      <w:r w:rsidR="00FA3C0E">
        <w:rPr>
          <w:sz w:val="28"/>
          <w:szCs w:val="28"/>
        </w:rPr>
        <w:t>25.04.</w:t>
      </w:r>
      <w:r w:rsidRPr="00830087" w:rsidR="006320E8">
        <w:rPr>
          <w:sz w:val="28"/>
          <w:szCs w:val="28"/>
        </w:rPr>
        <w:t>2022</w:t>
      </w:r>
      <w:r w:rsidRPr="00830087">
        <w:rPr>
          <w:sz w:val="28"/>
          <w:szCs w:val="28"/>
        </w:rPr>
        <w:t xml:space="preserve">, в котором изложены обстоятельства совершения административного правонарушения и сведения о лице, привлекаемом к ответственности; </w:t>
      </w:r>
    </w:p>
    <w:p w:rsidR="00FA3C0E" w:rsidP="00903E88" w14:paraId="15DCF8C8" w14:textId="5CACFE82">
      <w:pPr>
        <w:ind w:firstLine="708"/>
        <w:jc w:val="both"/>
        <w:rPr>
          <w:sz w:val="28"/>
          <w:szCs w:val="28"/>
        </w:rPr>
      </w:pPr>
      <w:r>
        <w:rPr>
          <w:sz w:val="28"/>
          <w:szCs w:val="28"/>
        </w:rPr>
        <w:t>решением о проведении выездной проверки полноты и достоверности предоставляемых страхователем или застрахованным лицом сведений и документов, необходимых для назначения и выплаты страхового обеспечения, а также для возмещения расходов страхователя на выплату социального пособия на погребение от 21.02.2022;</w:t>
      </w:r>
    </w:p>
    <w:p w:rsidR="00FA3C0E" w:rsidP="00903E88" w14:paraId="14996B10" w14:textId="7643E5DF">
      <w:pPr>
        <w:ind w:firstLine="708"/>
        <w:jc w:val="both"/>
        <w:rPr>
          <w:sz w:val="28"/>
          <w:szCs w:val="28"/>
        </w:rPr>
      </w:pPr>
      <w:r>
        <w:rPr>
          <w:sz w:val="28"/>
          <w:szCs w:val="28"/>
        </w:rPr>
        <w:t>требованием о предоставлении сведений и документов от 21.02.2022;</w:t>
      </w:r>
    </w:p>
    <w:p w:rsidR="00FA3C0E" w:rsidP="00903E88" w14:paraId="3EFC75E7" w14:textId="5CC27C96">
      <w:pPr>
        <w:ind w:firstLine="708"/>
        <w:jc w:val="both"/>
        <w:rPr>
          <w:sz w:val="28"/>
          <w:szCs w:val="28"/>
        </w:rPr>
      </w:pPr>
      <w:r>
        <w:rPr>
          <w:sz w:val="28"/>
          <w:szCs w:val="28"/>
        </w:rPr>
        <w:t>актом выездной проверки от 05.03.2022;</w:t>
      </w:r>
    </w:p>
    <w:p w:rsidR="00FA3C0E" w:rsidP="00903E88" w14:paraId="066145E1" w14:textId="27A5C083">
      <w:pPr>
        <w:ind w:firstLine="708"/>
        <w:jc w:val="both"/>
        <w:rPr>
          <w:sz w:val="28"/>
          <w:szCs w:val="28"/>
        </w:rPr>
      </w:pPr>
      <w:r>
        <w:rPr>
          <w:sz w:val="28"/>
          <w:szCs w:val="28"/>
        </w:rPr>
        <w:t>решением о возмещении страхователем излишне понесенных расходов на выплату страхового обеспечения от 31.03.2022;</w:t>
      </w:r>
    </w:p>
    <w:p w:rsidR="00FA3C0E" w:rsidP="00903E88" w14:paraId="2C327B02" w14:textId="0490D412">
      <w:pPr>
        <w:ind w:firstLine="708"/>
        <w:jc w:val="both"/>
        <w:rPr>
          <w:sz w:val="28"/>
          <w:szCs w:val="28"/>
        </w:rPr>
      </w:pPr>
      <w:r>
        <w:rPr>
          <w:sz w:val="28"/>
          <w:szCs w:val="28"/>
        </w:rPr>
        <w:t>в</w:t>
      </w:r>
      <w:r w:rsidR="005F4CCB">
        <w:rPr>
          <w:sz w:val="28"/>
          <w:szCs w:val="28"/>
        </w:rPr>
        <w:t>ыпиской из ЕГРЮЛ в отношении МА</w:t>
      </w:r>
      <w:r>
        <w:rPr>
          <w:sz w:val="28"/>
          <w:szCs w:val="28"/>
        </w:rPr>
        <w:t>О</w:t>
      </w:r>
      <w:r w:rsidR="005F4CCB">
        <w:rPr>
          <w:sz w:val="28"/>
          <w:szCs w:val="28"/>
        </w:rPr>
        <w:t>У</w:t>
      </w:r>
      <w:r>
        <w:rPr>
          <w:sz w:val="28"/>
          <w:szCs w:val="28"/>
        </w:rPr>
        <w:t xml:space="preserve"> «Средняя общеобразовательная школа №10 с углубленным изучением отдельных предметов» г. Альметьевска Республики Татарстан</w:t>
      </w:r>
      <w:r w:rsidRPr="00FA3C0E">
        <w:rPr>
          <w:sz w:val="28"/>
          <w:szCs w:val="28"/>
        </w:rPr>
        <w:t xml:space="preserve">, согласно которой </w:t>
      </w:r>
      <w:r>
        <w:rPr>
          <w:sz w:val="28"/>
          <w:szCs w:val="28"/>
        </w:rPr>
        <w:t>Мингазова Г.Г.</w:t>
      </w:r>
      <w:r w:rsidRPr="00FA3C0E">
        <w:rPr>
          <w:sz w:val="28"/>
          <w:szCs w:val="28"/>
        </w:rPr>
        <w:t xml:space="preserve"> является директором</w:t>
      </w:r>
      <w:r w:rsidR="006B60FE">
        <w:rPr>
          <w:sz w:val="28"/>
          <w:szCs w:val="28"/>
        </w:rPr>
        <w:t>.</w:t>
      </w:r>
    </w:p>
    <w:p w:rsidR="00FA3C0E" w:rsidP="00903E88" w14:paraId="681FF1B9" w14:textId="11896134">
      <w:pPr>
        <w:ind w:firstLine="708"/>
        <w:jc w:val="both"/>
        <w:rPr>
          <w:sz w:val="28"/>
          <w:szCs w:val="28"/>
        </w:rPr>
      </w:pPr>
      <w:r>
        <w:rPr>
          <w:sz w:val="28"/>
          <w:szCs w:val="28"/>
        </w:rPr>
        <w:t>приказами №</w:t>
      </w:r>
      <w:r w:rsidR="004F117B">
        <w:rPr>
          <w:sz w:val="28"/>
          <w:szCs w:val="28"/>
        </w:rPr>
        <w:t>«данные изъяты»</w:t>
      </w:r>
      <w:r>
        <w:rPr>
          <w:sz w:val="28"/>
          <w:szCs w:val="28"/>
        </w:rPr>
        <w:t xml:space="preserve"> от 01.09.2021 и №</w:t>
      </w:r>
      <w:r w:rsidR="004F117B">
        <w:rPr>
          <w:sz w:val="28"/>
          <w:szCs w:val="28"/>
        </w:rPr>
        <w:t>«данные изъяты»</w:t>
      </w:r>
      <w:r>
        <w:rPr>
          <w:sz w:val="28"/>
          <w:szCs w:val="28"/>
        </w:rPr>
        <w:t xml:space="preserve"> от 01.</w:t>
      </w:r>
      <w:r w:rsidR="00706B3C">
        <w:rPr>
          <w:sz w:val="28"/>
          <w:szCs w:val="28"/>
        </w:rPr>
        <w:t>0</w:t>
      </w:r>
      <w:r>
        <w:rPr>
          <w:sz w:val="28"/>
          <w:szCs w:val="28"/>
        </w:rPr>
        <w:t>9.2020 о принятии на работу Мингазовой Г.Г.;</w:t>
      </w:r>
    </w:p>
    <w:p w:rsidR="00FA3C0E" w:rsidP="00903E88" w14:paraId="56E46FE7" w14:textId="10165028">
      <w:pPr>
        <w:ind w:firstLine="708"/>
        <w:jc w:val="both"/>
        <w:rPr>
          <w:sz w:val="28"/>
          <w:szCs w:val="28"/>
        </w:rPr>
      </w:pPr>
      <w:r>
        <w:rPr>
          <w:sz w:val="28"/>
          <w:szCs w:val="28"/>
        </w:rPr>
        <w:t xml:space="preserve">электронным листком нетрудоспособности в отношении </w:t>
      </w:r>
      <w:r w:rsidR="004F117B">
        <w:rPr>
          <w:sz w:val="28"/>
          <w:szCs w:val="28"/>
        </w:rPr>
        <w:t>«данные изъяты»</w:t>
      </w:r>
      <w:r w:rsidR="007C30D2">
        <w:rPr>
          <w:sz w:val="28"/>
          <w:szCs w:val="28"/>
        </w:rPr>
        <w:t>;</w:t>
      </w:r>
    </w:p>
    <w:p w:rsidR="00FA3C0E" w:rsidP="00903E88" w14:paraId="3ABBCAF2" w14:textId="4FFA5F6F">
      <w:pPr>
        <w:ind w:firstLine="708"/>
        <w:jc w:val="both"/>
        <w:rPr>
          <w:sz w:val="28"/>
          <w:szCs w:val="28"/>
        </w:rPr>
      </w:pPr>
      <w:r>
        <w:rPr>
          <w:sz w:val="28"/>
          <w:szCs w:val="28"/>
        </w:rPr>
        <w:t>справкой-расчетом пособия.</w:t>
      </w:r>
    </w:p>
    <w:p w:rsidR="006B60FE" w:rsidP="00903E88" w14:paraId="1781A8B5" w14:textId="6209044C">
      <w:pPr>
        <w:ind w:firstLine="708"/>
        <w:jc w:val="both"/>
        <w:rPr>
          <w:sz w:val="28"/>
          <w:szCs w:val="28"/>
        </w:rPr>
      </w:pPr>
      <w:r w:rsidRPr="006B60FE">
        <w:rPr>
          <w:sz w:val="28"/>
          <w:szCs w:val="28"/>
        </w:rPr>
        <w:t>Собранные по делу доказательства с точки зрения относимости, допустимости и достоверности соответствуют требованиям статьи 26.11 КоАП РФ.</w:t>
      </w:r>
    </w:p>
    <w:p w:rsidR="00F96995" w:rsidP="00F96995" w14:paraId="3CCDF515" w14:textId="443FF1EF">
      <w:pPr>
        <w:autoSpaceDE w:val="0"/>
        <w:autoSpaceDN w:val="0"/>
        <w:adjustRightInd w:val="0"/>
        <w:ind w:firstLine="708"/>
        <w:jc w:val="both"/>
        <w:rPr>
          <w:sz w:val="28"/>
          <w:szCs w:val="28"/>
        </w:rPr>
      </w:pPr>
      <w:r w:rsidRPr="00F96995">
        <w:rPr>
          <w:sz w:val="28"/>
          <w:szCs w:val="28"/>
        </w:rPr>
        <w:t xml:space="preserve">Изложенное выше полностью устанавливает вину </w:t>
      </w:r>
      <w:r>
        <w:rPr>
          <w:sz w:val="28"/>
          <w:szCs w:val="28"/>
        </w:rPr>
        <w:t>Мингазовой Г.Г.,</w:t>
      </w:r>
      <w:r w:rsidRPr="00F96995">
        <w:rPr>
          <w:sz w:val="28"/>
          <w:szCs w:val="28"/>
        </w:rPr>
        <w:t xml:space="preserve"> действия которо</w:t>
      </w:r>
      <w:r>
        <w:rPr>
          <w:sz w:val="28"/>
          <w:szCs w:val="28"/>
        </w:rPr>
        <w:t xml:space="preserve">й </w:t>
      </w:r>
      <w:r w:rsidRPr="00F96995">
        <w:rPr>
          <w:sz w:val="28"/>
          <w:szCs w:val="28"/>
        </w:rPr>
        <w:t>следует квалифицировать</w:t>
      </w:r>
      <w:r>
        <w:rPr>
          <w:sz w:val="28"/>
          <w:szCs w:val="28"/>
        </w:rPr>
        <w:t xml:space="preserve"> по </w:t>
      </w:r>
      <w:r w:rsidRPr="00830087" w:rsidR="00903E88">
        <w:rPr>
          <w:sz w:val="28"/>
          <w:szCs w:val="28"/>
        </w:rPr>
        <w:t>ч.</w:t>
      </w:r>
      <w:r w:rsidR="00FA3C0E">
        <w:rPr>
          <w:sz w:val="28"/>
          <w:szCs w:val="28"/>
        </w:rPr>
        <w:t>4</w:t>
      </w:r>
      <w:r w:rsidRPr="00830087" w:rsidR="00903E88">
        <w:rPr>
          <w:sz w:val="28"/>
          <w:szCs w:val="28"/>
        </w:rPr>
        <w:t xml:space="preserve"> ст.15.33 КоАП РФ, </w:t>
      </w:r>
      <w:r w:rsidR="00FA3C0E">
        <w:rPr>
          <w:sz w:val="28"/>
          <w:szCs w:val="28"/>
        </w:rPr>
        <w:t xml:space="preserve">то есть </w:t>
      </w:r>
      <w:r w:rsidRPr="00FA3C0E" w:rsidR="00FA3C0E">
        <w:rPr>
          <w:sz w:val="28"/>
          <w:szCs w:val="28"/>
        </w:rPr>
        <w:t xml:space="preserve">представление в территориальные органы Фонда социального страхования Российской </w:t>
      </w:r>
      <w:r w:rsidRPr="00F96995" w:rsidR="00FA3C0E">
        <w:rPr>
          <w:sz w:val="28"/>
          <w:szCs w:val="28"/>
        </w:rPr>
        <w:t xml:space="preserve">Федерации </w:t>
      </w:r>
      <w:r w:rsidRPr="00F96995">
        <w:rPr>
          <w:sz w:val="28"/>
          <w:szCs w:val="28"/>
        </w:rPr>
        <w:t>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w:t>
      </w:r>
      <w:r>
        <w:rPr>
          <w:sz w:val="28"/>
          <w:szCs w:val="28"/>
        </w:rPr>
        <w:t xml:space="preserve">, </w:t>
      </w:r>
      <w:r w:rsidRPr="00FA3C0E" w:rsidR="00FA3C0E">
        <w:rPr>
          <w:sz w:val="28"/>
          <w:szCs w:val="28"/>
        </w:rPr>
        <w:t>в неполном объеме или в искаженном виде</w:t>
      </w:r>
      <w:r>
        <w:rPr>
          <w:sz w:val="28"/>
          <w:szCs w:val="28"/>
        </w:rPr>
        <w:t>.</w:t>
      </w:r>
    </w:p>
    <w:p w:rsidR="00F96995" w:rsidRPr="007822FD" w:rsidP="00903E88" w14:paraId="2C586EE4" w14:textId="2DED78CF">
      <w:pPr>
        <w:spacing w:after="1" w:line="280" w:lineRule="atLeast"/>
        <w:ind w:firstLine="708"/>
        <w:jc w:val="both"/>
        <w:rPr>
          <w:sz w:val="28"/>
          <w:szCs w:val="28"/>
          <w:shd w:val="clear" w:color="auto" w:fill="FFFFFF"/>
        </w:rPr>
      </w:pPr>
      <w:r w:rsidRPr="007822FD">
        <w:rPr>
          <w:sz w:val="28"/>
          <w:szCs w:val="28"/>
        </w:rPr>
        <w:t xml:space="preserve">В соответствии с </w:t>
      </w:r>
      <w:hyperlink r:id="rId4" w:history="1">
        <w:r w:rsidRPr="007822FD">
          <w:rPr>
            <w:rStyle w:val="Hyperlink"/>
            <w:color w:val="auto"/>
            <w:sz w:val="28"/>
            <w:szCs w:val="28"/>
            <w:u w:val="none"/>
          </w:rPr>
          <w:t>ч.1 ст.4.1.1</w:t>
        </w:r>
      </w:hyperlink>
      <w:r w:rsidRPr="007822FD">
        <w:rPr>
          <w:sz w:val="28"/>
          <w:szCs w:val="28"/>
        </w:rPr>
        <w:t xml:space="preserve"> КоАП РФ</w:t>
      </w:r>
      <w:r w:rsidRPr="007822FD" w:rsidR="006320E8">
        <w:rPr>
          <w:sz w:val="28"/>
          <w:szCs w:val="28"/>
          <w:shd w:val="clear" w:color="auto" w:fill="FFFFFF"/>
        </w:rPr>
        <w:t xml:space="preserve"> </w:t>
      </w:r>
      <w:r w:rsidR="006B60FE">
        <w:rPr>
          <w:sz w:val="28"/>
          <w:szCs w:val="28"/>
          <w:shd w:val="clear" w:color="auto" w:fill="FFFFFF"/>
        </w:rPr>
        <w:t>н</w:t>
      </w:r>
      <w:r w:rsidRPr="007822FD">
        <w:rPr>
          <w:sz w:val="28"/>
          <w:szCs w:val="28"/>
          <w:shd w:val="clear" w:color="auto" w:fill="FFFFFF"/>
        </w:rPr>
        <w:t xml:space="preserve">екоммерческим организациям, а также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 </w:t>
      </w:r>
    </w:p>
    <w:p w:rsidR="006E6664" w:rsidRPr="007822FD" w:rsidP="00903E88" w14:paraId="6D7D693A" w14:textId="57A2ECE1">
      <w:pPr>
        <w:spacing w:after="1" w:line="280" w:lineRule="atLeast"/>
        <w:ind w:firstLine="708"/>
        <w:jc w:val="both"/>
        <w:rPr>
          <w:sz w:val="28"/>
          <w:szCs w:val="28"/>
          <w:shd w:val="clear" w:color="auto" w:fill="FFFFFF"/>
        </w:rPr>
      </w:pPr>
      <w:r w:rsidRPr="007822FD">
        <w:rPr>
          <w:sz w:val="28"/>
          <w:szCs w:val="28"/>
        </w:rPr>
        <w:t xml:space="preserve">В силу </w:t>
      </w:r>
      <w:hyperlink r:id="rId5" w:history="1">
        <w:r w:rsidRPr="007822FD">
          <w:rPr>
            <w:rStyle w:val="Hyperlink"/>
            <w:color w:val="auto"/>
            <w:sz w:val="28"/>
            <w:szCs w:val="28"/>
            <w:u w:val="none"/>
          </w:rPr>
          <w:t>ст.3.4</w:t>
        </w:r>
      </w:hyperlink>
      <w:r w:rsidRPr="007822FD">
        <w:rPr>
          <w:sz w:val="28"/>
          <w:szCs w:val="28"/>
        </w:rPr>
        <w:t xml:space="preserve"> КоАП РФ </w:t>
      </w:r>
      <w:r w:rsidRPr="007822FD">
        <w:rPr>
          <w:sz w:val="28"/>
          <w:szCs w:val="28"/>
          <w:shd w:val="clear" w:color="auto" w:fill="FFFFFF"/>
        </w:rPr>
        <w:t xml:space="preserve">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(ч.2). </w:t>
      </w:r>
    </w:p>
    <w:p w:rsidR="006E6664" w:rsidRPr="007822FD" w:rsidP="00903E88" w14:paraId="44B4CFA4" w14:textId="75CCD5B2">
      <w:pPr>
        <w:spacing w:after="1" w:line="280" w:lineRule="atLeast"/>
        <w:ind w:firstLine="708"/>
        <w:jc w:val="both"/>
        <w:rPr>
          <w:sz w:val="28"/>
          <w:szCs w:val="28"/>
          <w:shd w:val="clear" w:color="auto" w:fill="FFFFFF"/>
        </w:rPr>
      </w:pPr>
      <w:r w:rsidRPr="007822FD">
        <w:rPr>
          <w:sz w:val="28"/>
          <w:szCs w:val="28"/>
          <w:shd w:val="clear" w:color="auto" w:fill="FFFFFF"/>
        </w:rPr>
        <w:t>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некоммерческой организации, а также 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 статьей 4.1.1 настоящего Кодекса (ч.3)</w:t>
      </w:r>
    </w:p>
    <w:p w:rsidR="00F96995" w:rsidRPr="007822FD" w:rsidP="00F96995" w14:paraId="20665B97" w14:textId="1E7E58D7">
      <w:pPr>
        <w:spacing w:after="1" w:line="280" w:lineRule="atLeast"/>
        <w:ind w:firstLine="708"/>
        <w:jc w:val="both"/>
        <w:rPr>
          <w:sz w:val="28"/>
          <w:szCs w:val="28"/>
        </w:rPr>
      </w:pPr>
      <w:r w:rsidRPr="007822FD">
        <w:rPr>
          <w:sz w:val="28"/>
          <w:szCs w:val="28"/>
        </w:rPr>
        <w:t>Согласно п.18 ст.2 Федерального закона от 29.12.2012 N 273-ФЗ "Об образовании в Российской Федерации"</w:t>
      </w:r>
      <w:r w:rsidRPr="007822FD">
        <w:t xml:space="preserve"> </w:t>
      </w:r>
      <w:r w:rsidRPr="007822FD">
        <w:rPr>
          <w:sz w:val="28"/>
          <w:szCs w:val="28"/>
        </w:rPr>
        <w:t>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903E88" w:rsidRPr="007822FD" w:rsidP="00514349" w14:paraId="350E045E" w14:textId="03FB5FD4">
      <w:pPr>
        <w:spacing w:after="1" w:line="280" w:lineRule="atLeast"/>
        <w:ind w:firstLine="708"/>
        <w:jc w:val="both"/>
        <w:rPr>
          <w:sz w:val="28"/>
          <w:szCs w:val="28"/>
        </w:rPr>
      </w:pPr>
      <w:r w:rsidRPr="007822FD">
        <w:rPr>
          <w:sz w:val="28"/>
          <w:szCs w:val="28"/>
        </w:rPr>
        <w:t xml:space="preserve">Как следует из материалов дела, </w:t>
      </w:r>
      <w:r w:rsidRPr="007822FD" w:rsidR="00F96995">
        <w:rPr>
          <w:sz w:val="28"/>
          <w:szCs w:val="28"/>
        </w:rPr>
        <w:t>должностное лицо Мингазова Г.Г.</w:t>
      </w:r>
      <w:r w:rsidRPr="007822FD" w:rsidR="00404F59">
        <w:rPr>
          <w:sz w:val="28"/>
          <w:szCs w:val="28"/>
        </w:rPr>
        <w:t xml:space="preserve"> </w:t>
      </w:r>
      <w:r w:rsidRPr="007822FD">
        <w:rPr>
          <w:sz w:val="28"/>
          <w:szCs w:val="28"/>
        </w:rPr>
        <w:t>к административной ответственности ранее не привлекал</w:t>
      </w:r>
      <w:r w:rsidRPr="007822FD" w:rsidR="00F96995">
        <w:rPr>
          <w:sz w:val="28"/>
          <w:szCs w:val="28"/>
        </w:rPr>
        <w:t>ась</w:t>
      </w:r>
      <w:r w:rsidRPr="007822FD" w:rsidR="00514349">
        <w:rPr>
          <w:sz w:val="28"/>
          <w:szCs w:val="28"/>
        </w:rPr>
        <w:t xml:space="preserve">, а </w:t>
      </w:r>
      <w:r w:rsidRPr="007822FD">
        <w:rPr>
          <w:sz w:val="28"/>
          <w:szCs w:val="28"/>
        </w:rPr>
        <w:t xml:space="preserve">представление </w:t>
      </w:r>
      <w:r w:rsidRPr="007822FD" w:rsidR="00514349">
        <w:rPr>
          <w:sz w:val="28"/>
          <w:szCs w:val="28"/>
        </w:rPr>
        <w:t xml:space="preserve">сведений в искаженном виде </w:t>
      </w:r>
      <w:r w:rsidRPr="007822FD">
        <w:rPr>
          <w:sz w:val="28"/>
          <w:szCs w:val="28"/>
        </w:rPr>
        <w:t>не повлекло причинения вреда или возникновения угрозы причинения вреда жизни и здоровью людей либо других негативных последствий.</w:t>
      </w:r>
    </w:p>
    <w:p w:rsidR="00361554" w:rsidP="005258C3" w14:paraId="68CC1F5F" w14:textId="6A31F104">
      <w:pPr>
        <w:ind w:right="-5" w:firstLine="720"/>
        <w:jc w:val="both"/>
        <w:rPr>
          <w:sz w:val="28"/>
          <w:szCs w:val="28"/>
        </w:rPr>
      </w:pPr>
      <w:r w:rsidRPr="007822FD">
        <w:rPr>
          <w:sz w:val="28"/>
          <w:szCs w:val="28"/>
        </w:rPr>
        <w:t>Обстоятельством, смягчающим административную ответственность</w:t>
      </w:r>
      <w:r>
        <w:rPr>
          <w:sz w:val="28"/>
          <w:szCs w:val="28"/>
        </w:rPr>
        <w:t xml:space="preserve"> </w:t>
      </w:r>
      <w:r w:rsidR="00514349">
        <w:rPr>
          <w:sz w:val="28"/>
          <w:szCs w:val="28"/>
        </w:rPr>
        <w:t>Мингазовой Г.Г.,</w:t>
      </w:r>
      <w:r>
        <w:rPr>
          <w:sz w:val="28"/>
          <w:szCs w:val="28"/>
        </w:rPr>
        <w:t xml:space="preserve"> суд признает </w:t>
      </w:r>
      <w:r w:rsidR="007822FD">
        <w:rPr>
          <w:sz w:val="28"/>
          <w:szCs w:val="28"/>
        </w:rPr>
        <w:t>ее пенсионный возраст, нахождение на ее иждивении супруга, имеющего инвалидность 2 группы.</w:t>
      </w:r>
    </w:p>
    <w:p w:rsidR="005258C3" w:rsidRPr="00830087" w:rsidP="005258C3" w14:paraId="01DA5F0E" w14:textId="56F999FA">
      <w:pPr>
        <w:ind w:right="-5" w:firstLine="720"/>
        <w:jc w:val="both"/>
        <w:rPr>
          <w:sz w:val="28"/>
          <w:szCs w:val="28"/>
        </w:rPr>
      </w:pPr>
      <w:r w:rsidRPr="00830087">
        <w:rPr>
          <w:sz w:val="28"/>
          <w:szCs w:val="28"/>
        </w:rPr>
        <w:t xml:space="preserve">Обстоятельств, отягчающих административную ответственность </w:t>
      </w:r>
      <w:r w:rsidR="00514349">
        <w:rPr>
          <w:sz w:val="28"/>
          <w:szCs w:val="28"/>
        </w:rPr>
        <w:t>Мингазовой Г.Г.</w:t>
      </w:r>
      <w:r w:rsidRPr="00830087">
        <w:rPr>
          <w:sz w:val="28"/>
          <w:szCs w:val="28"/>
        </w:rPr>
        <w:t xml:space="preserve"> не установлено.</w:t>
      </w:r>
    </w:p>
    <w:p w:rsidR="007822FD" w:rsidP="005258C3" w14:paraId="1C94E211" w14:textId="1DB1495A">
      <w:pPr>
        <w:ind w:right="-5" w:firstLine="720"/>
        <w:jc w:val="both"/>
        <w:rPr>
          <w:sz w:val="28"/>
          <w:szCs w:val="28"/>
        </w:rPr>
      </w:pPr>
      <w:r>
        <w:rPr>
          <w:sz w:val="28"/>
          <w:szCs w:val="28"/>
        </w:rPr>
        <w:t>Доводы Мингазовой Г.Г. о том, что субъектом правонарушения является главный бухгалтер, суд признает несостоятельными, поскольку с</w:t>
      </w:r>
      <w:r w:rsidRPr="007822FD">
        <w:rPr>
          <w:sz w:val="28"/>
          <w:szCs w:val="28"/>
        </w:rPr>
        <w:t xml:space="preserve">огласно представленной в дело выписке из ЕГРЮЛ директором </w:t>
      </w:r>
      <w:r>
        <w:rPr>
          <w:sz w:val="28"/>
          <w:szCs w:val="28"/>
        </w:rPr>
        <w:t>МАОУ «Средняя образовательная школа №10 с углубленным изучением отдельных предметов» г. Альметьевска РТ является Мингазова Г.Г.,</w:t>
      </w:r>
      <w:r w:rsidRPr="007822FD">
        <w:rPr>
          <w:sz w:val="28"/>
          <w:szCs w:val="28"/>
        </w:rPr>
        <w:t xml:space="preserve"> котор</w:t>
      </w:r>
      <w:r>
        <w:rPr>
          <w:sz w:val="28"/>
          <w:szCs w:val="28"/>
        </w:rPr>
        <w:t>ая</w:t>
      </w:r>
      <w:r w:rsidRPr="007822FD">
        <w:rPr>
          <w:sz w:val="28"/>
          <w:szCs w:val="28"/>
        </w:rPr>
        <w:t xml:space="preserve"> имеет право действовать без доверенности от имени юридического лица, в связи чем в силу положений вышеприведенного Федерального закона именно он</w:t>
      </w:r>
      <w:r>
        <w:rPr>
          <w:sz w:val="28"/>
          <w:szCs w:val="28"/>
        </w:rPr>
        <w:t>а</w:t>
      </w:r>
      <w:r w:rsidRPr="007822FD">
        <w:rPr>
          <w:sz w:val="28"/>
          <w:szCs w:val="28"/>
        </w:rPr>
        <w:t xml:space="preserve"> является страхователем.</w:t>
      </w:r>
    </w:p>
    <w:p w:rsidR="005258C3" w:rsidRPr="00830087" w:rsidP="005258C3" w14:paraId="003A6089" w14:textId="3FAFB182">
      <w:pPr>
        <w:ind w:right="-5" w:firstLine="720"/>
        <w:jc w:val="both"/>
        <w:rPr>
          <w:sz w:val="28"/>
          <w:szCs w:val="28"/>
        </w:rPr>
      </w:pPr>
      <w:r w:rsidRPr="00830087">
        <w:rPr>
          <w:sz w:val="28"/>
          <w:szCs w:val="28"/>
        </w:rPr>
        <w:t xml:space="preserve">При назначении наказания мировой судья учитывает личность </w:t>
      </w:r>
      <w:r w:rsidR="00514349">
        <w:rPr>
          <w:sz w:val="28"/>
          <w:szCs w:val="28"/>
        </w:rPr>
        <w:t>Мингазовой Г.Г.</w:t>
      </w:r>
      <w:r w:rsidRPr="00830087">
        <w:rPr>
          <w:sz w:val="28"/>
          <w:szCs w:val="28"/>
        </w:rPr>
        <w:t xml:space="preserve"> имущественное положение, характер и степень общественной опасности совершенного правонарушения, период нарушения, отношение к содеянному.  </w:t>
      </w:r>
    </w:p>
    <w:p w:rsidR="00903E88" w:rsidRPr="00830087" w:rsidP="005258C3" w14:paraId="4E63DB1B" w14:textId="05B8329F">
      <w:pPr>
        <w:ind w:right="-5" w:firstLine="720"/>
        <w:jc w:val="both"/>
        <w:rPr>
          <w:sz w:val="28"/>
          <w:szCs w:val="28"/>
        </w:rPr>
      </w:pPr>
      <w:r w:rsidRPr="00830087">
        <w:rPr>
          <w:sz w:val="28"/>
          <w:szCs w:val="28"/>
        </w:rPr>
        <w:t xml:space="preserve">На основании ч. </w:t>
      </w:r>
      <w:r w:rsidR="00514349">
        <w:rPr>
          <w:sz w:val="28"/>
          <w:szCs w:val="28"/>
        </w:rPr>
        <w:t>4</w:t>
      </w:r>
      <w:r w:rsidRPr="00830087">
        <w:rPr>
          <w:sz w:val="28"/>
          <w:szCs w:val="28"/>
        </w:rPr>
        <w:t xml:space="preserve"> ст. 15.33, 29.9, 29.10 КоАП РФ, мировой судья,    </w:t>
      </w:r>
    </w:p>
    <w:p w:rsidR="00903E88" w:rsidRPr="00830087" w:rsidP="00903E88" w14:paraId="67D975D8" w14:textId="77777777">
      <w:pPr>
        <w:pStyle w:val="BodyTextIndent"/>
        <w:tabs>
          <w:tab w:val="left" w:pos="0"/>
        </w:tabs>
        <w:spacing w:after="0"/>
        <w:ind w:left="0" w:right="-5" w:firstLine="283"/>
        <w:jc w:val="both"/>
        <w:rPr>
          <w:rFonts w:ascii="Times New Roman" w:hAnsi="Times New Roman"/>
          <w:sz w:val="28"/>
          <w:szCs w:val="28"/>
        </w:rPr>
      </w:pPr>
    </w:p>
    <w:p w:rsidR="00903E88" w:rsidRPr="00830087" w:rsidP="00903E88" w14:paraId="1C8AD3E9" w14:textId="77777777">
      <w:pPr>
        <w:widowControl w:val="0"/>
        <w:autoSpaceDE w:val="0"/>
        <w:autoSpaceDN w:val="0"/>
        <w:adjustRightInd w:val="0"/>
        <w:ind w:firstLine="720"/>
        <w:jc w:val="center"/>
        <w:rPr>
          <w:rFonts w:cs="Arial"/>
          <w:sz w:val="28"/>
          <w:szCs w:val="28"/>
        </w:rPr>
      </w:pPr>
      <w:r w:rsidRPr="00830087">
        <w:rPr>
          <w:rFonts w:cs="Arial"/>
          <w:sz w:val="28"/>
          <w:szCs w:val="28"/>
        </w:rPr>
        <w:t>ПОСТАНОВИЛ:</w:t>
      </w:r>
    </w:p>
    <w:p w:rsidR="00903E88" w:rsidRPr="00830087" w:rsidP="00903E88" w14:paraId="14F04F77" w14:textId="77777777">
      <w:pPr>
        <w:widowControl w:val="0"/>
        <w:autoSpaceDE w:val="0"/>
        <w:autoSpaceDN w:val="0"/>
        <w:adjustRightInd w:val="0"/>
        <w:ind w:firstLine="720"/>
        <w:jc w:val="center"/>
        <w:rPr>
          <w:rFonts w:cs="Arial"/>
          <w:sz w:val="28"/>
          <w:szCs w:val="28"/>
        </w:rPr>
      </w:pPr>
    </w:p>
    <w:p w:rsidR="00903E88" w:rsidRPr="007822FD" w:rsidP="00903E88" w14:paraId="62253616" w14:textId="07B0980F">
      <w:pPr>
        <w:widowControl w:val="0"/>
        <w:autoSpaceDE w:val="0"/>
        <w:autoSpaceDN w:val="0"/>
        <w:adjustRightInd w:val="0"/>
        <w:ind w:firstLine="708"/>
        <w:jc w:val="both"/>
        <w:rPr>
          <w:sz w:val="28"/>
          <w:szCs w:val="28"/>
        </w:rPr>
      </w:pPr>
      <w:r w:rsidRPr="00830087">
        <w:rPr>
          <w:sz w:val="28"/>
          <w:szCs w:val="28"/>
        </w:rPr>
        <w:t xml:space="preserve">Должностное лицо </w:t>
      </w:r>
      <w:r w:rsidR="00514349">
        <w:rPr>
          <w:sz w:val="28"/>
          <w:szCs w:val="28"/>
        </w:rPr>
        <w:t>Мингазов</w:t>
      </w:r>
      <w:r w:rsidR="005F4CCB">
        <w:rPr>
          <w:sz w:val="28"/>
          <w:szCs w:val="28"/>
        </w:rPr>
        <w:t>у</w:t>
      </w:r>
      <w:r w:rsidR="00514349">
        <w:rPr>
          <w:sz w:val="28"/>
          <w:szCs w:val="28"/>
        </w:rPr>
        <w:t xml:space="preserve"> Г</w:t>
      </w:r>
      <w:r w:rsidR="004F117B">
        <w:rPr>
          <w:sz w:val="28"/>
          <w:szCs w:val="28"/>
        </w:rPr>
        <w:t>.</w:t>
      </w:r>
      <w:r w:rsidR="00514349">
        <w:rPr>
          <w:sz w:val="28"/>
          <w:szCs w:val="28"/>
        </w:rPr>
        <w:t>Г</w:t>
      </w:r>
      <w:r w:rsidR="004F117B">
        <w:rPr>
          <w:sz w:val="28"/>
          <w:szCs w:val="28"/>
        </w:rPr>
        <w:t>.</w:t>
      </w:r>
      <w:r w:rsidRPr="00830087">
        <w:rPr>
          <w:sz w:val="28"/>
          <w:szCs w:val="28"/>
        </w:rPr>
        <w:t xml:space="preserve"> признать виновн</w:t>
      </w:r>
      <w:r w:rsidR="00514349">
        <w:rPr>
          <w:sz w:val="28"/>
          <w:szCs w:val="28"/>
        </w:rPr>
        <w:t>ой</w:t>
      </w:r>
      <w:r w:rsidRPr="00830087">
        <w:rPr>
          <w:sz w:val="28"/>
          <w:szCs w:val="28"/>
        </w:rPr>
        <w:t xml:space="preserve"> в совершении правонарушения, предусмотренного частью </w:t>
      </w:r>
      <w:r w:rsidR="00514349">
        <w:rPr>
          <w:sz w:val="28"/>
          <w:szCs w:val="28"/>
        </w:rPr>
        <w:t>4</w:t>
      </w:r>
      <w:r w:rsidRPr="00830087">
        <w:rPr>
          <w:sz w:val="28"/>
          <w:szCs w:val="28"/>
        </w:rPr>
        <w:t xml:space="preserve"> статьи 15.33 Кодекса Российской Федерации об административных правонарушениях и назначить административное наказание в виде штрафа в размере 300 (триста) </w:t>
      </w:r>
      <w:r w:rsidRPr="007822FD">
        <w:rPr>
          <w:sz w:val="28"/>
          <w:szCs w:val="28"/>
        </w:rPr>
        <w:t xml:space="preserve">рублей в доход государства.       </w:t>
      </w:r>
    </w:p>
    <w:p w:rsidR="00903E88" w:rsidRPr="00830087" w:rsidP="00903E88" w14:paraId="4898CA20" w14:textId="77777777">
      <w:pPr>
        <w:autoSpaceDE w:val="0"/>
        <w:autoSpaceDN w:val="0"/>
        <w:adjustRightInd w:val="0"/>
        <w:ind w:firstLine="708"/>
        <w:jc w:val="both"/>
        <w:rPr>
          <w:sz w:val="28"/>
          <w:szCs w:val="28"/>
        </w:rPr>
      </w:pPr>
      <w:r w:rsidRPr="007822FD">
        <w:rPr>
          <w:sz w:val="28"/>
          <w:szCs w:val="28"/>
        </w:rPr>
        <w:t>На основании ч.1 ст.4.1.1 КоАП РФ заменить административный штраф на предупреждение.</w:t>
      </w:r>
    </w:p>
    <w:p w:rsidR="00903E88" w:rsidRPr="00830087" w:rsidP="00903E88" w14:paraId="288F0930" w14:textId="77777777">
      <w:pPr>
        <w:ind w:firstLine="709"/>
        <w:jc w:val="both"/>
        <w:rPr>
          <w:sz w:val="28"/>
          <w:szCs w:val="28"/>
        </w:rPr>
      </w:pPr>
      <w:r w:rsidRPr="00830087">
        <w:rPr>
          <w:sz w:val="28"/>
          <w:szCs w:val="28"/>
          <w:lang w:eastAsia="en-US"/>
        </w:rPr>
        <w:t>Применение предупреждения, равно как и другого административного наказания, влечет для нарушителя соответствующие правовые последствия. Лицо, которому назначено это административное наказание, считается подвергнутым данному наказанию в течение одного года со дня окончания исполнения постановления о назначении предупреждения. Если в течение года такое лицо совершит новое административное правонарушение, то к нему может быть применено более строгое административное наказание.</w:t>
      </w:r>
    </w:p>
    <w:p w:rsidR="00903E88" w:rsidRPr="00830087" w:rsidP="00903E88" w14:paraId="12604EEE" w14:textId="77777777">
      <w:pPr>
        <w:widowControl w:val="0"/>
        <w:autoSpaceDE w:val="0"/>
        <w:autoSpaceDN w:val="0"/>
        <w:adjustRightInd w:val="0"/>
        <w:ind w:firstLine="708"/>
        <w:jc w:val="both"/>
        <w:rPr>
          <w:sz w:val="28"/>
          <w:szCs w:val="28"/>
        </w:rPr>
      </w:pPr>
      <w:r w:rsidRPr="00830087">
        <w:rPr>
          <w:sz w:val="28"/>
          <w:szCs w:val="28"/>
        </w:rPr>
        <w:t>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w:t>
      </w:r>
    </w:p>
    <w:p w:rsidR="00903E88" w:rsidRPr="00830087" w:rsidP="00903E88" w14:paraId="13C0C7CC" w14:textId="77777777">
      <w:pPr>
        <w:widowControl w:val="0"/>
        <w:autoSpaceDE w:val="0"/>
        <w:autoSpaceDN w:val="0"/>
        <w:adjustRightInd w:val="0"/>
        <w:ind w:firstLine="708"/>
        <w:jc w:val="both"/>
        <w:rPr>
          <w:sz w:val="28"/>
          <w:szCs w:val="28"/>
        </w:rPr>
      </w:pPr>
    </w:p>
    <w:p w:rsidR="00903E88" w:rsidRPr="00830087" w:rsidP="00903E88" w14:paraId="65BD8D96" w14:textId="77777777">
      <w:pPr>
        <w:rPr>
          <w:sz w:val="28"/>
          <w:szCs w:val="28"/>
        </w:rPr>
      </w:pPr>
      <w:r w:rsidRPr="00830087">
        <w:rPr>
          <w:sz w:val="28"/>
          <w:szCs w:val="28"/>
        </w:rPr>
        <w:t>Копия верна</w:t>
      </w:r>
    </w:p>
    <w:p w:rsidR="00903E88" w:rsidRPr="00830087" w:rsidP="00903E88" w14:paraId="33EDA157" w14:textId="77777777">
      <w:pPr>
        <w:widowControl w:val="0"/>
        <w:autoSpaceDE w:val="0"/>
        <w:autoSpaceDN w:val="0"/>
        <w:adjustRightInd w:val="0"/>
        <w:jc w:val="both"/>
        <w:rPr>
          <w:sz w:val="28"/>
          <w:szCs w:val="28"/>
        </w:rPr>
      </w:pPr>
      <w:r w:rsidRPr="00830087">
        <w:rPr>
          <w:sz w:val="28"/>
          <w:szCs w:val="28"/>
        </w:rPr>
        <w:t>Мировой судья</w:t>
      </w:r>
      <w:r w:rsidRPr="00830087">
        <w:rPr>
          <w:sz w:val="28"/>
          <w:szCs w:val="28"/>
        </w:rPr>
        <w:tab/>
      </w:r>
      <w:r w:rsidRPr="00830087">
        <w:rPr>
          <w:sz w:val="28"/>
          <w:szCs w:val="28"/>
        </w:rPr>
        <w:tab/>
      </w:r>
      <w:r w:rsidRPr="00830087">
        <w:rPr>
          <w:sz w:val="28"/>
          <w:szCs w:val="28"/>
        </w:rPr>
        <w:tab/>
      </w:r>
      <w:r w:rsidRPr="00830087">
        <w:rPr>
          <w:sz w:val="28"/>
          <w:szCs w:val="28"/>
        </w:rPr>
        <w:tab/>
      </w:r>
      <w:r w:rsidRPr="00830087">
        <w:rPr>
          <w:sz w:val="28"/>
          <w:szCs w:val="28"/>
        </w:rPr>
        <w:tab/>
      </w:r>
      <w:r w:rsidRPr="00830087">
        <w:rPr>
          <w:sz w:val="28"/>
          <w:szCs w:val="28"/>
        </w:rPr>
        <w:tab/>
      </w:r>
      <w:r w:rsidRPr="00830087">
        <w:rPr>
          <w:sz w:val="28"/>
          <w:szCs w:val="28"/>
        </w:rPr>
        <w:tab/>
      </w:r>
      <w:r w:rsidRPr="00830087">
        <w:rPr>
          <w:sz w:val="28"/>
          <w:szCs w:val="28"/>
        </w:rPr>
        <w:tab/>
        <w:t>А.Ю. Назарова</w:t>
      </w:r>
    </w:p>
    <w:p w:rsidR="00903E88" w:rsidRPr="00830087" w:rsidP="00903E88" w14:paraId="3E534505" w14:textId="77777777">
      <w:pPr>
        <w:widowControl w:val="0"/>
        <w:autoSpaceDE w:val="0"/>
        <w:autoSpaceDN w:val="0"/>
        <w:adjustRightInd w:val="0"/>
        <w:ind w:firstLine="708"/>
        <w:jc w:val="both"/>
        <w:rPr>
          <w:sz w:val="28"/>
          <w:szCs w:val="28"/>
        </w:rPr>
      </w:pPr>
    </w:p>
    <w:p w:rsidR="00903E88" w:rsidRPr="00830087" w:rsidP="00903E88" w14:paraId="1B8BB66C" w14:textId="01EDEEAF">
      <w:pPr>
        <w:pStyle w:val="1"/>
        <w:ind w:right="-1"/>
        <w:jc w:val="both"/>
        <w:rPr>
          <w:rFonts w:ascii="Times New Roman" w:hAnsi="Times New Roman"/>
          <w:sz w:val="28"/>
          <w:szCs w:val="28"/>
        </w:rPr>
      </w:pPr>
      <w:r w:rsidRPr="00830087">
        <w:rPr>
          <w:rFonts w:ascii="Times New Roman" w:hAnsi="Times New Roman"/>
          <w:sz w:val="28"/>
          <w:szCs w:val="28"/>
        </w:rPr>
        <w:t>Постановление вступило в зако</w:t>
      </w:r>
      <w:r w:rsidRPr="00830087" w:rsidR="002F31DD">
        <w:rPr>
          <w:rFonts w:ascii="Times New Roman" w:hAnsi="Times New Roman"/>
          <w:sz w:val="28"/>
          <w:szCs w:val="28"/>
        </w:rPr>
        <w:t>нную силу________________</w:t>
      </w:r>
      <w:r w:rsidRPr="00830087" w:rsidR="00DF0923">
        <w:rPr>
          <w:rFonts w:ascii="Times New Roman" w:hAnsi="Times New Roman"/>
          <w:sz w:val="28"/>
          <w:szCs w:val="28"/>
        </w:rPr>
        <w:t>_</w:t>
      </w:r>
      <w:r w:rsidRPr="00830087" w:rsidR="006320E8">
        <w:rPr>
          <w:rFonts w:ascii="Times New Roman" w:hAnsi="Times New Roman"/>
          <w:sz w:val="28"/>
          <w:szCs w:val="28"/>
        </w:rPr>
        <w:t>2022</w:t>
      </w:r>
      <w:r w:rsidRPr="00830087">
        <w:rPr>
          <w:rFonts w:ascii="Times New Roman" w:hAnsi="Times New Roman"/>
          <w:sz w:val="28"/>
          <w:szCs w:val="28"/>
        </w:rPr>
        <w:t xml:space="preserve"> года</w:t>
      </w:r>
    </w:p>
    <w:p w:rsidR="007C7DE6" w:rsidRPr="00830087" w:rsidP="00903E88" w14:paraId="2EDF0FE3" w14:textId="77777777">
      <w:pPr>
        <w:pStyle w:val="1"/>
        <w:ind w:right="-1"/>
        <w:jc w:val="both"/>
        <w:rPr>
          <w:rFonts w:ascii="Times New Roman" w:hAnsi="Times New Roman"/>
          <w:sz w:val="28"/>
          <w:szCs w:val="28"/>
        </w:rPr>
      </w:pPr>
    </w:p>
    <w:p w:rsidR="00903E88" w:rsidRPr="00830087" w:rsidP="00903E88" w14:paraId="59E20C66" w14:textId="77777777">
      <w:pPr>
        <w:widowControl w:val="0"/>
        <w:autoSpaceDE w:val="0"/>
        <w:autoSpaceDN w:val="0"/>
        <w:adjustRightInd w:val="0"/>
        <w:jc w:val="both"/>
        <w:rPr>
          <w:sz w:val="28"/>
          <w:szCs w:val="28"/>
        </w:rPr>
      </w:pPr>
      <w:r w:rsidRPr="00830087">
        <w:rPr>
          <w:sz w:val="28"/>
          <w:szCs w:val="28"/>
        </w:rPr>
        <w:t>Мировой судья:</w:t>
      </w:r>
      <w:r w:rsidRPr="00830087">
        <w:rPr>
          <w:sz w:val="28"/>
          <w:szCs w:val="28"/>
        </w:rPr>
        <w:tab/>
      </w:r>
      <w:r w:rsidRPr="00830087">
        <w:rPr>
          <w:sz w:val="28"/>
          <w:szCs w:val="28"/>
        </w:rPr>
        <w:tab/>
      </w:r>
      <w:r w:rsidRPr="00830087">
        <w:rPr>
          <w:sz w:val="28"/>
          <w:szCs w:val="28"/>
        </w:rPr>
        <w:tab/>
      </w:r>
      <w:r w:rsidRPr="00830087">
        <w:rPr>
          <w:sz w:val="28"/>
          <w:szCs w:val="28"/>
        </w:rPr>
        <w:tab/>
      </w:r>
      <w:r w:rsidRPr="00830087">
        <w:rPr>
          <w:sz w:val="28"/>
          <w:szCs w:val="28"/>
        </w:rPr>
        <w:tab/>
      </w:r>
      <w:r w:rsidRPr="00830087">
        <w:rPr>
          <w:sz w:val="28"/>
          <w:szCs w:val="28"/>
        </w:rPr>
        <w:tab/>
      </w:r>
      <w:r w:rsidRPr="00830087">
        <w:rPr>
          <w:sz w:val="28"/>
          <w:szCs w:val="28"/>
        </w:rPr>
        <w:tab/>
      </w:r>
      <w:r w:rsidRPr="00830087">
        <w:rPr>
          <w:sz w:val="28"/>
          <w:szCs w:val="28"/>
        </w:rPr>
        <w:tab/>
        <w:t>А.Ю. Назарова</w:t>
      </w:r>
    </w:p>
    <w:p w:rsidR="00903E88" w:rsidRPr="00830087" w:rsidP="00903E88" w14:paraId="5002839D" w14:textId="77777777">
      <w:pPr>
        <w:ind w:right="-1"/>
        <w:jc w:val="both"/>
        <w:rPr>
          <w:sz w:val="28"/>
          <w:szCs w:val="28"/>
        </w:rPr>
      </w:pPr>
    </w:p>
    <w:p w:rsidR="00554D68" w:rsidRPr="00830087" w:rsidP="00903E88" w14:paraId="5148A685" w14:textId="36176D92">
      <w:pPr>
        <w:adjustRightInd w:val="0"/>
        <w:ind w:firstLine="709"/>
        <w:jc w:val="both"/>
        <w:rPr>
          <w:sz w:val="28"/>
          <w:szCs w:val="28"/>
        </w:rPr>
      </w:pPr>
    </w:p>
    <w:sectPr>
      <w:headerReference w:type="default" r:id="rI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40544132"/>
      <w:docPartObj>
        <w:docPartGallery w:val="Page Numbers (Top of Page)"/>
        <w:docPartUnique/>
      </w:docPartObj>
    </w:sdtPr>
    <w:sdtContent>
      <w:p w:rsidR="007C7DE6" w14:paraId="16150C2B" w14:textId="1C447500">
        <w:pPr>
          <w:pStyle w:val="Header"/>
          <w:jc w:val="center"/>
        </w:pPr>
        <w:r>
          <w:fldChar w:fldCharType="begin"/>
        </w:r>
        <w:r>
          <w:instrText>PAGE   \* MERGEFORMAT</w:instrText>
        </w:r>
        <w:r>
          <w:fldChar w:fldCharType="separate"/>
        </w:r>
        <w:r w:rsidR="004F117B">
          <w:rPr>
            <w:noProof/>
          </w:rPr>
          <w:t>7</w:t>
        </w:r>
        <w:r>
          <w:fldChar w:fldCharType="end"/>
        </w:r>
      </w:p>
    </w:sdtContent>
  </w:sdt>
  <w:p w:rsidR="007C7DE6" w14:paraId="303C5603"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AB6"/>
    <w:rsid w:val="00014D7E"/>
    <w:rsid w:val="000231B7"/>
    <w:rsid w:val="00023E72"/>
    <w:rsid w:val="000466BA"/>
    <w:rsid w:val="000D6216"/>
    <w:rsid w:val="00185DF5"/>
    <w:rsid w:val="001E13F9"/>
    <w:rsid w:val="00222629"/>
    <w:rsid w:val="00236604"/>
    <w:rsid w:val="00263443"/>
    <w:rsid w:val="002756AD"/>
    <w:rsid w:val="0028730A"/>
    <w:rsid w:val="002D3B76"/>
    <w:rsid w:val="002D6E30"/>
    <w:rsid w:val="002F31DD"/>
    <w:rsid w:val="002F5AB9"/>
    <w:rsid w:val="00320734"/>
    <w:rsid w:val="00340A37"/>
    <w:rsid w:val="00361554"/>
    <w:rsid w:val="003E03DD"/>
    <w:rsid w:val="00404F59"/>
    <w:rsid w:val="00436FA7"/>
    <w:rsid w:val="00473A30"/>
    <w:rsid w:val="00490039"/>
    <w:rsid w:val="004938BA"/>
    <w:rsid w:val="004C6DCC"/>
    <w:rsid w:val="004D283E"/>
    <w:rsid w:val="004D7E7F"/>
    <w:rsid w:val="004F117B"/>
    <w:rsid w:val="00504CBA"/>
    <w:rsid w:val="00514349"/>
    <w:rsid w:val="005258C3"/>
    <w:rsid w:val="00554D68"/>
    <w:rsid w:val="00564089"/>
    <w:rsid w:val="00577322"/>
    <w:rsid w:val="0058142F"/>
    <w:rsid w:val="00581479"/>
    <w:rsid w:val="00582CB3"/>
    <w:rsid w:val="00584033"/>
    <w:rsid w:val="005905FE"/>
    <w:rsid w:val="005D668D"/>
    <w:rsid w:val="005F4CCB"/>
    <w:rsid w:val="005F5B6C"/>
    <w:rsid w:val="00614CA5"/>
    <w:rsid w:val="00626AB6"/>
    <w:rsid w:val="006320E8"/>
    <w:rsid w:val="0063394D"/>
    <w:rsid w:val="00641C37"/>
    <w:rsid w:val="006652BD"/>
    <w:rsid w:val="006A20A0"/>
    <w:rsid w:val="006A67A7"/>
    <w:rsid w:val="006B60FE"/>
    <w:rsid w:val="006B6C29"/>
    <w:rsid w:val="006E6664"/>
    <w:rsid w:val="006F11BD"/>
    <w:rsid w:val="00706B3C"/>
    <w:rsid w:val="007342E9"/>
    <w:rsid w:val="00740CC6"/>
    <w:rsid w:val="007822FD"/>
    <w:rsid w:val="00783421"/>
    <w:rsid w:val="00794413"/>
    <w:rsid w:val="007A08DE"/>
    <w:rsid w:val="007B099C"/>
    <w:rsid w:val="007C2E57"/>
    <w:rsid w:val="007C30D2"/>
    <w:rsid w:val="007C7DE6"/>
    <w:rsid w:val="00814526"/>
    <w:rsid w:val="00822F76"/>
    <w:rsid w:val="00830087"/>
    <w:rsid w:val="00871E67"/>
    <w:rsid w:val="00903E88"/>
    <w:rsid w:val="00913C21"/>
    <w:rsid w:val="00923C3B"/>
    <w:rsid w:val="00933829"/>
    <w:rsid w:val="0097731B"/>
    <w:rsid w:val="00996CBE"/>
    <w:rsid w:val="009A1657"/>
    <w:rsid w:val="009B0DBF"/>
    <w:rsid w:val="009C501C"/>
    <w:rsid w:val="00A2438C"/>
    <w:rsid w:val="00A24C25"/>
    <w:rsid w:val="00A949DB"/>
    <w:rsid w:val="00AA01D2"/>
    <w:rsid w:val="00AA3878"/>
    <w:rsid w:val="00AF544D"/>
    <w:rsid w:val="00B56735"/>
    <w:rsid w:val="00BB2910"/>
    <w:rsid w:val="00BB5B5B"/>
    <w:rsid w:val="00BB7B55"/>
    <w:rsid w:val="00BE0EFE"/>
    <w:rsid w:val="00C10420"/>
    <w:rsid w:val="00C51702"/>
    <w:rsid w:val="00C87A6A"/>
    <w:rsid w:val="00CA2DA6"/>
    <w:rsid w:val="00CC7089"/>
    <w:rsid w:val="00CD4243"/>
    <w:rsid w:val="00CF0F2A"/>
    <w:rsid w:val="00D447DA"/>
    <w:rsid w:val="00D45BDA"/>
    <w:rsid w:val="00D823D6"/>
    <w:rsid w:val="00DF0923"/>
    <w:rsid w:val="00E27135"/>
    <w:rsid w:val="00E60EF7"/>
    <w:rsid w:val="00E7349A"/>
    <w:rsid w:val="00E745E1"/>
    <w:rsid w:val="00E77772"/>
    <w:rsid w:val="00E81EEE"/>
    <w:rsid w:val="00E848FB"/>
    <w:rsid w:val="00E87D18"/>
    <w:rsid w:val="00E977D3"/>
    <w:rsid w:val="00EB5AFA"/>
    <w:rsid w:val="00EE198B"/>
    <w:rsid w:val="00F4177E"/>
    <w:rsid w:val="00F54C3D"/>
    <w:rsid w:val="00F60DF1"/>
    <w:rsid w:val="00F6577E"/>
    <w:rsid w:val="00F707E6"/>
    <w:rsid w:val="00F7112E"/>
    <w:rsid w:val="00F96995"/>
    <w:rsid w:val="00FA39B2"/>
    <w:rsid w:val="00FA3C0E"/>
    <w:rsid w:val="00FC5EE6"/>
    <w:rsid w:val="00FF6E1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C33092D4-FA51-449B-BFDA-B1A46599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3D6"/>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D823D6"/>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1">
    <w:name w:val="Без интервала1"/>
    <w:rsid w:val="00D823D6"/>
    <w:pPr>
      <w:spacing w:after="0" w:line="240" w:lineRule="auto"/>
    </w:pPr>
    <w:rPr>
      <w:rFonts w:ascii="Calibri" w:eastAsia="Calibri" w:hAnsi="Calibri" w:cs="Times New Roman"/>
      <w:lang w:eastAsia="ru-RU"/>
    </w:rPr>
  </w:style>
  <w:style w:type="paragraph" w:styleId="NoSpacing">
    <w:name w:val="No Spacing"/>
    <w:uiPriority w:val="1"/>
    <w:qFormat/>
    <w:rsid w:val="001E13F9"/>
    <w:pPr>
      <w:spacing w:after="0" w:line="240" w:lineRule="auto"/>
    </w:pPr>
    <w:rPr>
      <w:rFonts w:ascii="Times New Roman" w:eastAsia="Times New Roman" w:hAnsi="Times New Roman" w:cs="Times New Roman"/>
      <w:sz w:val="24"/>
      <w:szCs w:val="20"/>
      <w:lang w:eastAsia="ru-RU"/>
    </w:rPr>
  </w:style>
  <w:style w:type="paragraph" w:styleId="BodyText">
    <w:name w:val="Body Text"/>
    <w:basedOn w:val="Normal"/>
    <w:link w:val="a"/>
    <w:unhideWhenUsed/>
    <w:rsid w:val="00F54C3D"/>
    <w:pPr>
      <w:spacing w:after="120"/>
    </w:pPr>
    <w:rPr>
      <w:rFonts w:ascii="Courier New" w:eastAsia="Times New Roman" w:hAnsi="Courier New"/>
      <w:szCs w:val="20"/>
    </w:rPr>
  </w:style>
  <w:style w:type="character" w:customStyle="1" w:styleId="a">
    <w:name w:val="Основной текст Знак"/>
    <w:basedOn w:val="DefaultParagraphFont"/>
    <w:link w:val="BodyText"/>
    <w:rsid w:val="00F54C3D"/>
    <w:rPr>
      <w:rFonts w:ascii="Courier New" w:eastAsia="Times New Roman" w:hAnsi="Courier New" w:cs="Times New Roman"/>
      <w:sz w:val="24"/>
      <w:szCs w:val="20"/>
      <w:lang w:eastAsia="ru-RU"/>
    </w:rPr>
  </w:style>
  <w:style w:type="paragraph" w:styleId="BodyTextIndent">
    <w:name w:val="Body Text Indent"/>
    <w:basedOn w:val="Normal"/>
    <w:link w:val="a0"/>
    <w:semiHidden/>
    <w:unhideWhenUsed/>
    <w:rsid w:val="00F54C3D"/>
    <w:pPr>
      <w:spacing w:after="120"/>
      <w:ind w:left="283"/>
    </w:pPr>
    <w:rPr>
      <w:rFonts w:ascii="Courier New" w:eastAsia="Times New Roman" w:hAnsi="Courier New"/>
      <w:szCs w:val="20"/>
    </w:rPr>
  </w:style>
  <w:style w:type="character" w:customStyle="1" w:styleId="a0">
    <w:name w:val="Основной текст с отступом Знак"/>
    <w:basedOn w:val="DefaultParagraphFont"/>
    <w:link w:val="BodyTextIndent"/>
    <w:semiHidden/>
    <w:rsid w:val="00F54C3D"/>
    <w:rPr>
      <w:rFonts w:ascii="Courier New" w:eastAsia="Times New Roman" w:hAnsi="Courier New" w:cs="Times New Roman"/>
      <w:sz w:val="24"/>
      <w:szCs w:val="20"/>
      <w:lang w:eastAsia="ru-RU"/>
    </w:rPr>
  </w:style>
  <w:style w:type="paragraph" w:styleId="BalloonText">
    <w:name w:val="Balloon Text"/>
    <w:basedOn w:val="Normal"/>
    <w:link w:val="a1"/>
    <w:uiPriority w:val="99"/>
    <w:semiHidden/>
    <w:unhideWhenUsed/>
    <w:rsid w:val="00222629"/>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222629"/>
    <w:rPr>
      <w:rFonts w:ascii="Segoe UI" w:eastAsia="Calibri" w:hAnsi="Segoe UI" w:cs="Segoe UI"/>
      <w:sz w:val="18"/>
      <w:szCs w:val="18"/>
      <w:lang w:eastAsia="ru-RU"/>
    </w:rPr>
  </w:style>
  <w:style w:type="paragraph" w:styleId="Header">
    <w:name w:val="header"/>
    <w:basedOn w:val="Normal"/>
    <w:link w:val="a2"/>
    <w:uiPriority w:val="99"/>
    <w:unhideWhenUsed/>
    <w:rsid w:val="007C7DE6"/>
    <w:pPr>
      <w:tabs>
        <w:tab w:val="center" w:pos="4677"/>
        <w:tab w:val="right" w:pos="9355"/>
      </w:tabs>
    </w:pPr>
  </w:style>
  <w:style w:type="character" w:customStyle="1" w:styleId="a2">
    <w:name w:val="Верхний колонтитул Знак"/>
    <w:basedOn w:val="DefaultParagraphFont"/>
    <w:link w:val="Header"/>
    <w:uiPriority w:val="99"/>
    <w:rsid w:val="007C7DE6"/>
    <w:rPr>
      <w:rFonts w:ascii="Times New Roman" w:eastAsia="Calibri" w:hAnsi="Times New Roman" w:cs="Times New Roman"/>
      <w:sz w:val="24"/>
      <w:szCs w:val="24"/>
      <w:lang w:eastAsia="ru-RU"/>
    </w:rPr>
  </w:style>
  <w:style w:type="paragraph" w:styleId="Footer">
    <w:name w:val="footer"/>
    <w:basedOn w:val="Normal"/>
    <w:link w:val="a3"/>
    <w:uiPriority w:val="99"/>
    <w:unhideWhenUsed/>
    <w:rsid w:val="007C7DE6"/>
    <w:pPr>
      <w:tabs>
        <w:tab w:val="center" w:pos="4677"/>
        <w:tab w:val="right" w:pos="9355"/>
      </w:tabs>
    </w:pPr>
  </w:style>
  <w:style w:type="character" w:customStyle="1" w:styleId="a3">
    <w:name w:val="Нижний колонтитул Знак"/>
    <w:basedOn w:val="DefaultParagraphFont"/>
    <w:link w:val="Footer"/>
    <w:uiPriority w:val="99"/>
    <w:rsid w:val="007C7DE6"/>
    <w:rPr>
      <w:rFonts w:ascii="Times New Roman" w:eastAsia="Calibri" w:hAnsi="Times New Roman" w:cs="Times New Roman"/>
      <w:sz w:val="24"/>
      <w:szCs w:val="24"/>
      <w:lang w:eastAsia="ru-RU"/>
    </w:rPr>
  </w:style>
  <w:style w:type="character" w:styleId="Hyperlink">
    <w:name w:val="Hyperlink"/>
    <w:basedOn w:val="DefaultParagraphFont"/>
    <w:uiPriority w:val="99"/>
    <w:semiHidden/>
    <w:unhideWhenUsed/>
    <w:rsid w:val="000466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14C11AB2033EE1F5882C01CEEF6DCD502CB8CDE69816DB53E14FFE587365827526C29EFD9F4ICf5H" TargetMode="External" /><Relationship Id="rId5" Type="http://schemas.openxmlformats.org/officeDocument/2006/relationships/hyperlink" Target="consultantplus://offline/ref=D14C11AB2033EE1F5882C01CEEF6DCD502CB8CDE69816DB53E14FFE587365827526C29EADAF1ICfDH"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