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D2E77" w14:paraId="417F0A62" w14:textId="1892EBC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19240D">
        <w:rPr>
          <w:sz w:val="24"/>
          <w:szCs w:val="24"/>
        </w:rPr>
        <w:t>214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596A34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19240D">
        <w:rPr>
          <w:sz w:val="28"/>
          <w:szCs w:val="28"/>
        </w:rPr>
        <w:t>000505-13</w:t>
      </w:r>
      <w:r w:rsidR="001924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214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AD2E77" w:rsidP="00AD2E77" w14:paraId="29AACD4E" w14:textId="6624124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D0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07D5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ED07D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5562F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ED07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ED07D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9240D">
        <w:rPr>
          <w:sz w:val="28"/>
          <w:szCs w:val="28"/>
        </w:rPr>
        <w:t>94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>
        <w:rPr>
          <w:sz w:val="28"/>
          <w:szCs w:val="28"/>
        </w:rPr>
        <w:t>14.01.2021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17.02.2021 включительно.</w:t>
      </w:r>
    </w:p>
    <w:p w:rsidR="00AD2E77" w:rsidP="00AD2E77" w14:paraId="180D565F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D2E77" w:rsidP="00AD2E77" w14:paraId="52B727EB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4700CA1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180113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C7C60E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9240D">
        <w:rPr>
          <w:rFonts w:ascii="Times New Roman" w:hAnsi="Times New Roman" w:cs="Times New Roman"/>
          <w:sz w:val="28"/>
          <w:szCs w:val="28"/>
        </w:rPr>
        <w:t>94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9371A7">
        <w:rPr>
          <w:rFonts w:ascii="Times New Roman" w:hAnsi="Times New Roman" w:cs="Times New Roman"/>
          <w:sz w:val="28"/>
          <w:szCs w:val="28"/>
        </w:rPr>
        <w:t>14.01.2021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ED07D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 xml:space="preserve">20.01.2021,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19240D">
        <w:rPr>
          <w:rFonts w:ascii="Times New Roman" w:hAnsi="Times New Roman" w:cs="Times New Roman"/>
          <w:sz w:val="28"/>
          <w:szCs w:val="28"/>
        </w:rPr>
        <w:t xml:space="preserve">2046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9371A7">
        <w:rPr>
          <w:rFonts w:ascii="Times New Roman" w:hAnsi="Times New Roman" w:cs="Times New Roman"/>
          <w:sz w:val="28"/>
          <w:szCs w:val="28"/>
        </w:rPr>
        <w:t>04.03.2021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D07D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CE362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ED07D5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D2E77" w:rsidRPr="009371A7" w:rsidP="00AD2E77" w14:paraId="4810691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D2E77" w:rsidRPr="009371A7" w:rsidP="00AD2E77" w14:paraId="389D805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666C48A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D0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07D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D2E7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6419978"/>
      <w:docPartObj>
        <w:docPartGallery w:val="Page Numbers (Top of Page)"/>
        <w:docPartUnique/>
      </w:docPartObj>
    </w:sdtPr>
    <w:sdtContent>
      <w:p w:rsidR="00AD2E77" w14:paraId="7489816B" w14:textId="04C3D4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D5">
          <w:rPr>
            <w:noProof/>
          </w:rPr>
          <w:t>4</w:t>
        </w:r>
        <w:r>
          <w:fldChar w:fldCharType="end"/>
        </w:r>
      </w:p>
    </w:sdtContent>
  </w:sdt>
  <w:p w:rsidR="00AD2E77" w14:paraId="0EA5965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C20D2"/>
    <w:rsid w:val="000E03BA"/>
    <w:rsid w:val="000F5428"/>
    <w:rsid w:val="00180113"/>
    <w:rsid w:val="0019240D"/>
    <w:rsid w:val="00212660"/>
    <w:rsid w:val="00246B16"/>
    <w:rsid w:val="002E50B8"/>
    <w:rsid w:val="00314DFA"/>
    <w:rsid w:val="00380EF8"/>
    <w:rsid w:val="003A66B1"/>
    <w:rsid w:val="003F1B7C"/>
    <w:rsid w:val="00431AF1"/>
    <w:rsid w:val="004770B7"/>
    <w:rsid w:val="0049690E"/>
    <w:rsid w:val="00586E7E"/>
    <w:rsid w:val="005905FE"/>
    <w:rsid w:val="0059207F"/>
    <w:rsid w:val="00604B84"/>
    <w:rsid w:val="00653511"/>
    <w:rsid w:val="00674AC8"/>
    <w:rsid w:val="00717984"/>
    <w:rsid w:val="007241AB"/>
    <w:rsid w:val="007F0188"/>
    <w:rsid w:val="00801081"/>
    <w:rsid w:val="0082794C"/>
    <w:rsid w:val="008406BD"/>
    <w:rsid w:val="00853A8B"/>
    <w:rsid w:val="008E604E"/>
    <w:rsid w:val="00911777"/>
    <w:rsid w:val="009371A7"/>
    <w:rsid w:val="009B799C"/>
    <w:rsid w:val="00A63FDF"/>
    <w:rsid w:val="00A66B2D"/>
    <w:rsid w:val="00A70E5E"/>
    <w:rsid w:val="00AD2E77"/>
    <w:rsid w:val="00AE494A"/>
    <w:rsid w:val="00AF5D85"/>
    <w:rsid w:val="00B50DC0"/>
    <w:rsid w:val="00B65EC5"/>
    <w:rsid w:val="00BD7AA0"/>
    <w:rsid w:val="00BF5FE2"/>
    <w:rsid w:val="00C733D3"/>
    <w:rsid w:val="00C7340A"/>
    <w:rsid w:val="00C82D77"/>
    <w:rsid w:val="00CA535D"/>
    <w:rsid w:val="00D35DF3"/>
    <w:rsid w:val="00D95530"/>
    <w:rsid w:val="00ED07D5"/>
    <w:rsid w:val="00ED4ECF"/>
    <w:rsid w:val="00ED7DFC"/>
    <w:rsid w:val="00F06C6A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D2E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2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D2E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2E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