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481EBA" w14:paraId="417F0A62" w14:textId="1C9D55DD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</w:t>
      </w:r>
      <w:r w:rsidR="00AC2E28">
        <w:rPr>
          <w:sz w:val="24"/>
          <w:szCs w:val="24"/>
        </w:rPr>
        <w:t>4</w:t>
      </w:r>
      <w:r w:rsidR="00D46A68">
        <w:rPr>
          <w:sz w:val="24"/>
          <w:szCs w:val="24"/>
        </w:rPr>
        <w:t>0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BBC6B2F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D46A68">
        <w:rPr>
          <w:sz w:val="28"/>
          <w:szCs w:val="28"/>
        </w:rPr>
        <w:t>430-44</w:t>
      </w:r>
      <w:r w:rsidR="00D46A68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</w:t>
      </w:r>
      <w:r w:rsidR="00D46A68">
        <w:rPr>
          <w:sz w:val="28"/>
          <w:szCs w:val="28"/>
        </w:rPr>
        <w:t>0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481EBA" w:rsidP="00481EBA" w14:paraId="40513467" w14:textId="730117DF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F1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F1425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F14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4BCF40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F14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F1425">
        <w:rPr>
          <w:sz w:val="28"/>
          <w:szCs w:val="28"/>
        </w:rPr>
        <w:t>«данные изъяты»</w:t>
      </w:r>
      <w:r w:rsidR="008F1425"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D46A68">
        <w:rPr>
          <w:sz w:val="28"/>
          <w:szCs w:val="28"/>
        </w:rPr>
        <w:t>56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481EBA" w:rsidP="00481EBA" w14:paraId="50D0670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481EBA" w:rsidP="00481EBA" w14:paraId="660D5B32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98B34D1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D46A68">
        <w:rPr>
          <w:rFonts w:ascii="Times New Roman" w:hAnsi="Times New Roman" w:cs="Times New Roman"/>
          <w:sz w:val="28"/>
          <w:szCs w:val="28"/>
        </w:rPr>
        <w:t>56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E92714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D46A68">
        <w:rPr>
          <w:rFonts w:ascii="Times New Roman" w:hAnsi="Times New Roman" w:cs="Times New Roman"/>
          <w:sz w:val="28"/>
          <w:szCs w:val="28"/>
        </w:rPr>
        <w:t>2015</w:t>
      </w:r>
      <w:r w:rsidR="00640F92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E92714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F4B3C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ООО «</w:t>
      </w:r>
      <w:r w:rsidR="00911777">
        <w:rPr>
          <w:sz w:val="28"/>
          <w:szCs w:val="28"/>
        </w:rPr>
        <w:t>АЛЬТЕК</w:t>
      </w:r>
      <w:r w:rsidRPr="009371A7">
        <w:rPr>
          <w:sz w:val="28"/>
          <w:szCs w:val="28"/>
        </w:rPr>
        <w:t>»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481EBA" w:rsidRPr="009371A7" w:rsidP="00481EBA" w14:paraId="17D76D1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481EBA" w:rsidRPr="009371A7" w:rsidP="00481EBA" w14:paraId="3E80630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AA4CAB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92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2714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481EB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8474804"/>
      <w:docPartObj>
        <w:docPartGallery w:val="Page Numbers (Top of Page)"/>
        <w:docPartUnique/>
      </w:docPartObj>
    </w:sdtPr>
    <w:sdtContent>
      <w:p w:rsidR="00481EBA" w14:paraId="62CE9999" w14:textId="0B8BED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714">
          <w:rPr>
            <w:noProof/>
          </w:rPr>
          <w:t>4</w:t>
        </w:r>
        <w:r>
          <w:fldChar w:fldCharType="end"/>
        </w:r>
      </w:p>
    </w:sdtContent>
  </w:sdt>
  <w:p w:rsidR="00481EBA" w14:paraId="0E8A2FC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1EBA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1425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A43F6"/>
    <w:rsid w:val="009B5747"/>
    <w:rsid w:val="009B799C"/>
    <w:rsid w:val="009C1C76"/>
    <w:rsid w:val="009C409E"/>
    <w:rsid w:val="009D4A85"/>
    <w:rsid w:val="00A25F37"/>
    <w:rsid w:val="00A37BE4"/>
    <w:rsid w:val="00A40DB6"/>
    <w:rsid w:val="00A4249F"/>
    <w:rsid w:val="00A533C8"/>
    <w:rsid w:val="00A63FDF"/>
    <w:rsid w:val="00A66B2D"/>
    <w:rsid w:val="00A70E5E"/>
    <w:rsid w:val="00A96B39"/>
    <w:rsid w:val="00AB55DC"/>
    <w:rsid w:val="00AB5844"/>
    <w:rsid w:val="00AC2E28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0483A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E3833"/>
    <w:rsid w:val="00D02722"/>
    <w:rsid w:val="00D03BC5"/>
    <w:rsid w:val="00D1380D"/>
    <w:rsid w:val="00D35DF3"/>
    <w:rsid w:val="00D46A68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35AD1"/>
    <w:rsid w:val="00E502B7"/>
    <w:rsid w:val="00E536C7"/>
    <w:rsid w:val="00E92714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481EB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81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481EB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81E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