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FD7F5A" w:rsidP="00F87B8B" w14:paraId="0CBCDD9F" w14:textId="1B6890DC">
      <w:pPr>
        <w:jc w:val="center"/>
        <w:rPr>
          <w:szCs w:val="28"/>
        </w:rPr>
      </w:pPr>
      <w:r w:rsidRPr="00FD7F5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D7F5A">
        <w:rPr>
          <w:szCs w:val="28"/>
        </w:rPr>
        <w:br/>
        <w:t>№ 5-3-</w:t>
      </w:r>
      <w:r w:rsidRPr="00FD7F5A" w:rsidR="00FD7F5A">
        <w:rPr>
          <w:szCs w:val="28"/>
        </w:rPr>
        <w:t>114</w:t>
      </w:r>
      <w:r w:rsidRPr="00FD7F5A">
        <w:rPr>
          <w:szCs w:val="28"/>
        </w:rPr>
        <w:t>/20</w:t>
      </w:r>
      <w:r w:rsidRPr="00FD7F5A" w:rsidR="00356E22">
        <w:rPr>
          <w:szCs w:val="28"/>
        </w:rPr>
        <w:t>22</w:t>
      </w:r>
      <w:r w:rsidRPr="00FD7F5A" w:rsidR="004908F1">
        <w:rPr>
          <w:szCs w:val="28"/>
        </w:rPr>
        <w:t xml:space="preserve"> </w:t>
      </w:r>
      <w:r w:rsidRPr="00FD7F5A">
        <w:rPr>
          <w:szCs w:val="28"/>
        </w:rPr>
        <w:t>судебного участка № 3 по Альметьевскому судебному району РТ</w:t>
      </w:r>
    </w:p>
    <w:p w:rsidR="00D823D6" w:rsidRPr="00FD7F5A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374E1E88">
      <w:pPr>
        <w:ind w:right="-5"/>
        <w:jc w:val="center"/>
        <w:rPr>
          <w:sz w:val="28"/>
          <w:szCs w:val="28"/>
        </w:rPr>
      </w:pPr>
      <w:r w:rsidRPr="00FD7F5A">
        <w:rPr>
          <w:sz w:val="28"/>
          <w:szCs w:val="28"/>
        </w:rPr>
        <w:t>УИД:16</w:t>
      </w:r>
      <w:r w:rsidRPr="00FD7F5A">
        <w:rPr>
          <w:sz w:val="28"/>
          <w:szCs w:val="28"/>
          <w:lang w:val="en-US"/>
        </w:rPr>
        <w:t>MS</w:t>
      </w:r>
      <w:r w:rsidRPr="00FD7F5A">
        <w:rPr>
          <w:sz w:val="28"/>
          <w:szCs w:val="28"/>
        </w:rPr>
        <w:t>0084-01-202</w:t>
      </w:r>
      <w:r w:rsidRPr="00FD7F5A" w:rsidR="00356E22">
        <w:rPr>
          <w:sz w:val="28"/>
          <w:szCs w:val="28"/>
        </w:rPr>
        <w:t>2</w:t>
      </w:r>
      <w:r w:rsidRPr="00FD7F5A" w:rsidR="001C78EC">
        <w:rPr>
          <w:sz w:val="28"/>
          <w:szCs w:val="28"/>
        </w:rPr>
        <w:t>-</w:t>
      </w:r>
      <w:r w:rsidRPr="00FD7F5A" w:rsidR="00FD7F5A">
        <w:rPr>
          <w:sz w:val="28"/>
          <w:szCs w:val="28"/>
        </w:rPr>
        <w:t>000375-15</w:t>
      </w:r>
      <w:r w:rsidRPr="00FD7F5A" w:rsidR="00C37E6A">
        <w:rPr>
          <w:sz w:val="28"/>
          <w:szCs w:val="28"/>
        </w:rPr>
        <w:tab/>
      </w:r>
      <w:r w:rsidRPr="00FD7F5A" w:rsidR="004B6147">
        <w:rPr>
          <w:sz w:val="28"/>
          <w:szCs w:val="28"/>
        </w:rPr>
        <w:tab/>
      </w:r>
      <w:r w:rsidRPr="00FD7F5A" w:rsidR="001C78EC">
        <w:rPr>
          <w:sz w:val="28"/>
          <w:szCs w:val="28"/>
        </w:rPr>
        <w:tab/>
      </w:r>
      <w:r w:rsidRPr="00FD7F5A" w:rsidR="007D5262">
        <w:rPr>
          <w:sz w:val="28"/>
          <w:szCs w:val="28"/>
        </w:rPr>
        <w:tab/>
      </w:r>
      <w:r w:rsidRPr="00FD7F5A">
        <w:rPr>
          <w:sz w:val="28"/>
          <w:szCs w:val="28"/>
        </w:rPr>
        <w:t xml:space="preserve"> Дело </w:t>
      </w:r>
      <w:r w:rsidRPr="00FD7F5A" w:rsidR="00BF39BA">
        <w:rPr>
          <w:sz w:val="28"/>
          <w:szCs w:val="28"/>
        </w:rPr>
        <w:t>№</w:t>
      </w:r>
      <w:r w:rsidRPr="00FD7F5A">
        <w:rPr>
          <w:sz w:val="28"/>
          <w:szCs w:val="28"/>
        </w:rPr>
        <w:t>5-3-</w:t>
      </w:r>
      <w:r w:rsidRPr="00FD7F5A" w:rsidR="00FD7F5A">
        <w:rPr>
          <w:sz w:val="28"/>
          <w:szCs w:val="28"/>
        </w:rPr>
        <w:t>114</w:t>
      </w:r>
      <w:r w:rsidRPr="00FD7F5A">
        <w:rPr>
          <w:sz w:val="28"/>
          <w:szCs w:val="28"/>
        </w:rPr>
        <w:t>/20</w:t>
      </w:r>
      <w:r w:rsidRPr="00FD7F5A" w:rsidR="00356E22">
        <w:rPr>
          <w:sz w:val="28"/>
          <w:szCs w:val="28"/>
        </w:rPr>
        <w:t>22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7AF86EB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8500E">
        <w:rPr>
          <w:sz w:val="28"/>
          <w:szCs w:val="28"/>
        </w:rPr>
        <w:t xml:space="preserve"> января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E7192D" w14:paraId="4188E042" w14:textId="765304F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Гарифуллина Л</w:t>
      </w:r>
      <w:r w:rsidR="00236B3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36B3D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236B3D">
        <w:rPr>
          <w:sz w:val="28"/>
          <w:szCs w:val="28"/>
        </w:rPr>
        <w:t>«данные изъяты»</w:t>
      </w:r>
      <w:r w:rsidRPr="00E7192D" w:rsidR="00E7192D">
        <w:rPr>
          <w:sz w:val="28"/>
          <w:szCs w:val="28"/>
        </w:rPr>
        <w:t>,</w:t>
      </w:r>
    </w:p>
    <w:p w:rsidR="00A06C01" w:rsidP="00E7192D" w14:paraId="3C5919A0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F82BD7" w:rsidP="00F82BD7" w14:paraId="69D82FCA" w14:textId="2623603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29.01</w:t>
      </w:r>
      <w:r w:rsidR="0018500E">
        <w:rPr>
          <w:sz w:val="28"/>
          <w:szCs w:val="28"/>
        </w:rPr>
        <w:t>.</w:t>
      </w:r>
      <w:r w:rsidR="00356E22">
        <w:rPr>
          <w:sz w:val="28"/>
          <w:szCs w:val="28"/>
        </w:rPr>
        <w:t>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22:00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Гарифуллин</w:t>
      </w:r>
      <w:r>
        <w:rPr>
          <w:sz w:val="28"/>
          <w:szCs w:val="28"/>
        </w:rPr>
        <w:t xml:space="preserve"> Л.А.</w:t>
      </w:r>
      <w:r w:rsidR="00C62233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860436">
        <w:rPr>
          <w:sz w:val="28"/>
          <w:szCs w:val="28"/>
        </w:rPr>
        <w:t>в</w:t>
      </w:r>
      <w:r>
        <w:rPr>
          <w:sz w:val="28"/>
          <w:szCs w:val="28"/>
        </w:rPr>
        <w:t xml:space="preserve">озле магазина, расположенного по адресу: г. Альметьевск, ул. </w:t>
      </w:r>
      <w:r w:rsidR="00236B3D">
        <w:rPr>
          <w:sz w:val="28"/>
          <w:szCs w:val="28"/>
        </w:rPr>
        <w:t>«данные изъяты»</w:t>
      </w:r>
      <w:r w:rsidR="00236B3D">
        <w:rPr>
          <w:sz w:val="28"/>
          <w:szCs w:val="28"/>
        </w:rPr>
        <w:t xml:space="preserve">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координация движения была нарушена, на ногах стоял неуверенно, имел неопрятный внешний вид, во время разговора от него исходил резкий запах алкоголя, разговорная речь была невнятной, плохо ориентировался в окружающей обстановке.</w:t>
      </w:r>
    </w:p>
    <w:p w:rsidR="00D823D6" w:rsidRPr="00A91DEA" w:rsidP="00D823D6" w14:paraId="33CAD32F" w14:textId="00A01814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F82BD7">
        <w:rPr>
          <w:sz w:val="28"/>
          <w:szCs w:val="28"/>
        </w:rPr>
        <w:t>Гарифуллин</w:t>
      </w:r>
      <w:r w:rsidR="00F82BD7">
        <w:rPr>
          <w:sz w:val="28"/>
          <w:szCs w:val="28"/>
        </w:rPr>
        <w:t xml:space="preserve"> Л.А.</w:t>
      </w:r>
      <w:r w:rsidRPr="00A91DEA">
        <w:rPr>
          <w:sz w:val="28"/>
          <w:szCs w:val="28"/>
        </w:rPr>
        <w:t xml:space="preserve"> вину</w:t>
      </w:r>
      <w:r w:rsidR="0018500E">
        <w:rPr>
          <w:sz w:val="28"/>
          <w:szCs w:val="28"/>
        </w:rPr>
        <w:t xml:space="preserve"> признал</w:t>
      </w:r>
      <w:r w:rsidR="00860436">
        <w:rPr>
          <w:sz w:val="28"/>
          <w:szCs w:val="28"/>
        </w:rPr>
        <w:t>.</w:t>
      </w:r>
    </w:p>
    <w:p w:rsidR="00224D75" w:rsidRPr="00A91DEA" w:rsidP="00D823D6" w14:paraId="06064C2D" w14:textId="35D9E39E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F82BD7">
        <w:rPr>
          <w:sz w:val="28"/>
          <w:szCs w:val="28"/>
        </w:rPr>
        <w:t>Гарифуллина Л.А.,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29210DC4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F82BD7">
        <w:rPr>
          <w:sz w:val="28"/>
          <w:szCs w:val="28"/>
        </w:rPr>
        <w:t>Гарифуллиным</w:t>
      </w:r>
      <w:r w:rsidR="00F82BD7">
        <w:rPr>
          <w:sz w:val="28"/>
          <w:szCs w:val="28"/>
        </w:rPr>
        <w:t xml:space="preserve"> Л.А.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236B3D">
        <w:rPr>
          <w:sz w:val="28"/>
          <w:szCs w:val="28"/>
        </w:rPr>
        <w:t>«данные изъяты»</w:t>
      </w:r>
      <w:r w:rsidR="00F82BD7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860436">
        <w:rPr>
          <w:sz w:val="28"/>
          <w:szCs w:val="28"/>
        </w:rPr>
        <w:t>протоколом</w:t>
      </w:r>
      <w:r w:rsidR="00F16D4C">
        <w:rPr>
          <w:sz w:val="28"/>
          <w:szCs w:val="28"/>
        </w:rPr>
        <w:t xml:space="preserve"> о </w:t>
      </w:r>
      <w:r w:rsidR="00F16D4C">
        <w:rPr>
          <w:sz w:val="28"/>
          <w:szCs w:val="28"/>
        </w:rPr>
        <w:t>направлении на медицинское освидетельствование</w:t>
      </w:r>
      <w:r w:rsidR="0018500E">
        <w:rPr>
          <w:sz w:val="28"/>
          <w:szCs w:val="28"/>
        </w:rPr>
        <w:t xml:space="preserve"> на состояние опьянения</w:t>
      </w:r>
      <w:r w:rsidRPr="00A91DEA" w:rsidR="00D07E6B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4F3AA87E">
      <w:pPr>
        <w:pStyle w:val="ConsPlusNormal"/>
        <w:ind w:firstLine="708"/>
        <w:jc w:val="both"/>
      </w:pPr>
      <w:r w:rsidRPr="00A91DEA">
        <w:t xml:space="preserve">Вина </w:t>
      </w:r>
      <w:r w:rsidR="00F82BD7">
        <w:t>Гарифуллина Л.А.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4AF61AF3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860436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860436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административную ответственность</w:t>
      </w:r>
      <w:r w:rsidR="00860436">
        <w:rPr>
          <w:sz w:val="28"/>
          <w:szCs w:val="28"/>
        </w:rPr>
        <w:t xml:space="preserve"> </w:t>
      </w:r>
      <w:r w:rsidR="00F82BD7">
        <w:rPr>
          <w:sz w:val="28"/>
          <w:szCs w:val="28"/>
        </w:rPr>
        <w:t>Гарифуллина Л.А.</w:t>
      </w:r>
      <w:r w:rsidR="00FD7F5A">
        <w:rPr>
          <w:sz w:val="28"/>
          <w:szCs w:val="28"/>
        </w:rPr>
        <w:t>,</w:t>
      </w:r>
      <w:r w:rsidR="00F82BD7">
        <w:rPr>
          <w:sz w:val="28"/>
          <w:szCs w:val="28"/>
        </w:rPr>
        <w:t xml:space="preserve"> суд признает признание вины, наличие на его иждивении одного ребенка.</w:t>
      </w:r>
    </w:p>
    <w:p w:rsidR="00200E00" w:rsidP="00200E00" w14:paraId="204CECD9" w14:textId="495FDD3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административную ответственность </w:t>
      </w:r>
      <w:r w:rsidR="00F82BD7">
        <w:rPr>
          <w:sz w:val="28"/>
          <w:szCs w:val="28"/>
        </w:rPr>
        <w:t>Гарифуллина Л.А.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7E24E4" w:rsidRPr="00A91DEA" w:rsidP="007E24E4" w14:paraId="734EE3C4" w14:textId="6A12A126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F82BD7">
        <w:rPr>
          <w:sz w:val="28"/>
          <w:szCs w:val="28"/>
        </w:rPr>
        <w:t>Гарифуллиным</w:t>
      </w:r>
      <w:r w:rsidR="00F82BD7">
        <w:rPr>
          <w:sz w:val="28"/>
          <w:szCs w:val="28"/>
        </w:rPr>
        <w:t xml:space="preserve"> Л.А.</w:t>
      </w:r>
      <w:r w:rsidR="00860436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правонарушения, личность виновного, его имущественное положение, в связи с чем, считает необходимым назначить </w:t>
      </w:r>
      <w:r w:rsidR="00F82BD7">
        <w:rPr>
          <w:sz w:val="28"/>
          <w:szCs w:val="28"/>
        </w:rPr>
        <w:t>Гарифуллину</w:t>
      </w:r>
      <w:r w:rsidR="00F82BD7">
        <w:rPr>
          <w:sz w:val="28"/>
          <w:szCs w:val="28"/>
        </w:rPr>
        <w:t xml:space="preserve"> Л.А.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3AD2AC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Гарифуллина Л</w:t>
      </w:r>
      <w:r w:rsidR="00236B3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36B3D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>
        <w:rPr>
          <w:sz w:val="28"/>
          <w:szCs w:val="28"/>
        </w:rPr>
        <w:t>4 (четверо</w:t>
      </w:r>
      <w:r w:rsidR="00860436"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56808CD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18500E">
        <w:rPr>
          <w:sz w:val="28"/>
          <w:szCs w:val="28"/>
        </w:rPr>
        <w:t xml:space="preserve"> </w:t>
      </w:r>
      <w:r w:rsidR="00236B3D">
        <w:rPr>
          <w:sz w:val="28"/>
          <w:szCs w:val="28"/>
        </w:rPr>
        <w:t>«данные изъяты»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5C9760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</w:t>
      </w:r>
      <w:r w:rsidR="00356E22">
        <w:rPr>
          <w:rFonts w:ascii="Times New Roman" w:hAnsi="Times New Roman"/>
          <w:sz w:val="28"/>
          <w:szCs w:val="28"/>
        </w:rPr>
        <w:t>22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9A1657" w:rsidRPr="00A91DEA" w:rsidP="007E24E4" w14:paraId="47F2E622" w14:textId="44715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2CCB"/>
    <w:rsid w:val="000C4A6B"/>
    <w:rsid w:val="000D45BC"/>
    <w:rsid w:val="0011781A"/>
    <w:rsid w:val="001250F2"/>
    <w:rsid w:val="00134FEB"/>
    <w:rsid w:val="001551FA"/>
    <w:rsid w:val="00155EF2"/>
    <w:rsid w:val="001576F3"/>
    <w:rsid w:val="001640D8"/>
    <w:rsid w:val="00165223"/>
    <w:rsid w:val="0018500E"/>
    <w:rsid w:val="00185B31"/>
    <w:rsid w:val="001A5C93"/>
    <w:rsid w:val="001C78EC"/>
    <w:rsid w:val="00200E00"/>
    <w:rsid w:val="002046B9"/>
    <w:rsid w:val="00224D75"/>
    <w:rsid w:val="00225D71"/>
    <w:rsid w:val="00236B3D"/>
    <w:rsid w:val="00250EE3"/>
    <w:rsid w:val="00251AC3"/>
    <w:rsid w:val="00264076"/>
    <w:rsid w:val="002A58FA"/>
    <w:rsid w:val="002A7AE6"/>
    <w:rsid w:val="002C384E"/>
    <w:rsid w:val="002D25E2"/>
    <w:rsid w:val="002D7E5F"/>
    <w:rsid w:val="003228C2"/>
    <w:rsid w:val="003362D7"/>
    <w:rsid w:val="00336588"/>
    <w:rsid w:val="00356E22"/>
    <w:rsid w:val="003C2AC4"/>
    <w:rsid w:val="003C7CEC"/>
    <w:rsid w:val="003D2D70"/>
    <w:rsid w:val="003F06A0"/>
    <w:rsid w:val="003F60C5"/>
    <w:rsid w:val="004120CB"/>
    <w:rsid w:val="00431A45"/>
    <w:rsid w:val="00460DED"/>
    <w:rsid w:val="004620DC"/>
    <w:rsid w:val="004908F1"/>
    <w:rsid w:val="00495C9D"/>
    <w:rsid w:val="004A749A"/>
    <w:rsid w:val="004B3337"/>
    <w:rsid w:val="004B58F6"/>
    <w:rsid w:val="004B6147"/>
    <w:rsid w:val="00515DC1"/>
    <w:rsid w:val="0052634E"/>
    <w:rsid w:val="00534B1F"/>
    <w:rsid w:val="0054542A"/>
    <w:rsid w:val="00566CA8"/>
    <w:rsid w:val="005A76D0"/>
    <w:rsid w:val="005C06F0"/>
    <w:rsid w:val="005E6A34"/>
    <w:rsid w:val="00606589"/>
    <w:rsid w:val="006202BD"/>
    <w:rsid w:val="00626AB6"/>
    <w:rsid w:val="00626FF9"/>
    <w:rsid w:val="00631105"/>
    <w:rsid w:val="00672B95"/>
    <w:rsid w:val="006842EE"/>
    <w:rsid w:val="006B284C"/>
    <w:rsid w:val="006E6C4A"/>
    <w:rsid w:val="006F2228"/>
    <w:rsid w:val="006F58BB"/>
    <w:rsid w:val="0070719F"/>
    <w:rsid w:val="00715252"/>
    <w:rsid w:val="00715E99"/>
    <w:rsid w:val="00732203"/>
    <w:rsid w:val="00740ED7"/>
    <w:rsid w:val="0078079F"/>
    <w:rsid w:val="007C4204"/>
    <w:rsid w:val="007D2E67"/>
    <w:rsid w:val="007D5262"/>
    <w:rsid w:val="007E24E4"/>
    <w:rsid w:val="008023F4"/>
    <w:rsid w:val="00813467"/>
    <w:rsid w:val="008147FE"/>
    <w:rsid w:val="00855C1A"/>
    <w:rsid w:val="00855C78"/>
    <w:rsid w:val="00860436"/>
    <w:rsid w:val="00863305"/>
    <w:rsid w:val="008A3779"/>
    <w:rsid w:val="008A5791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06C01"/>
    <w:rsid w:val="00A123BF"/>
    <w:rsid w:val="00A27D36"/>
    <w:rsid w:val="00A310FA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22E0"/>
    <w:rsid w:val="00BB4BD0"/>
    <w:rsid w:val="00BC4581"/>
    <w:rsid w:val="00BE5DA1"/>
    <w:rsid w:val="00BF39BA"/>
    <w:rsid w:val="00C0635B"/>
    <w:rsid w:val="00C16162"/>
    <w:rsid w:val="00C312C9"/>
    <w:rsid w:val="00C37E6A"/>
    <w:rsid w:val="00C62233"/>
    <w:rsid w:val="00C80285"/>
    <w:rsid w:val="00C93156"/>
    <w:rsid w:val="00C93678"/>
    <w:rsid w:val="00C9434A"/>
    <w:rsid w:val="00CC0FE5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342F5"/>
    <w:rsid w:val="00D55D8B"/>
    <w:rsid w:val="00D6596F"/>
    <w:rsid w:val="00D75344"/>
    <w:rsid w:val="00D823D6"/>
    <w:rsid w:val="00DA714D"/>
    <w:rsid w:val="00DE27C6"/>
    <w:rsid w:val="00DE49F9"/>
    <w:rsid w:val="00DF7E9B"/>
    <w:rsid w:val="00E32DCA"/>
    <w:rsid w:val="00E339AB"/>
    <w:rsid w:val="00E7192D"/>
    <w:rsid w:val="00E721EC"/>
    <w:rsid w:val="00E72CDB"/>
    <w:rsid w:val="00E92B15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F16A63"/>
    <w:rsid w:val="00F16D4C"/>
    <w:rsid w:val="00F16E8D"/>
    <w:rsid w:val="00F36E8D"/>
    <w:rsid w:val="00F371F8"/>
    <w:rsid w:val="00F82BD7"/>
    <w:rsid w:val="00F8505A"/>
    <w:rsid w:val="00F86A97"/>
    <w:rsid w:val="00F86E69"/>
    <w:rsid w:val="00F87B8B"/>
    <w:rsid w:val="00FC1C53"/>
    <w:rsid w:val="00FD2199"/>
    <w:rsid w:val="00FD35B4"/>
    <w:rsid w:val="00FD7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