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95D" w:rsidP="0079195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0083-01-2022-002313-74</w:t>
      </w:r>
    </w:p>
    <w:p w:rsidR="0079195D" w:rsidP="0079195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5-414/2022-2</w:t>
      </w:r>
    </w:p>
    <w:p w:rsidR="0079195D" w:rsidP="0079195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79195D" w:rsidP="0079195D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9195D" w:rsidP="0079195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9195D" w:rsidP="0079195D">
      <w:pPr>
        <w:ind w:firstLine="720"/>
        <w:jc w:val="center"/>
        <w:rPr>
          <w:sz w:val="28"/>
          <w:szCs w:val="28"/>
        </w:rPr>
      </w:pPr>
    </w:p>
    <w:p w:rsidR="0079195D" w:rsidP="007919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августа 2022 года                                                            г. Альметьевск</w:t>
      </w:r>
    </w:p>
    <w:p w:rsidR="0079195D" w:rsidP="0079195D">
      <w:pPr>
        <w:ind w:firstLine="720"/>
        <w:jc w:val="both"/>
        <w:rPr>
          <w:sz w:val="28"/>
          <w:szCs w:val="28"/>
        </w:rPr>
      </w:pPr>
    </w:p>
    <w:p w:rsidR="0079195D" w:rsidP="007919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79195D" w:rsidP="0079195D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Борганиева </w:t>
      </w:r>
      <w:r w:rsidR="000E384C">
        <w:rPr>
          <w:sz w:val="28"/>
          <w:szCs w:val="28"/>
        </w:rPr>
        <w:t>Р.З.</w:t>
      </w:r>
      <w:r>
        <w:rPr>
          <w:sz w:val="28"/>
          <w:szCs w:val="28"/>
        </w:rPr>
        <w:t xml:space="preserve">, </w:t>
      </w:r>
      <w:r w:rsidR="000E384C">
        <w:rPr>
          <w:sz w:val="28"/>
          <w:szCs w:val="28"/>
        </w:rPr>
        <w:t>ХХХХ</w:t>
      </w:r>
      <w:r w:rsidR="000E384C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0E384C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0E384C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0E384C">
        <w:rPr>
          <w:sz w:val="28"/>
          <w:szCs w:val="28"/>
        </w:rPr>
        <w:t>ХХХХ</w:t>
      </w:r>
      <w:r w:rsidR="000E384C">
        <w:rPr>
          <w:sz w:val="28"/>
          <w:szCs w:val="28"/>
        </w:rPr>
        <w:t>,</w:t>
      </w:r>
    </w:p>
    <w:p w:rsidR="0079195D" w:rsidP="0079195D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</w:p>
    <w:p w:rsidR="0079195D" w:rsidP="0079195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9195D" w:rsidP="0079195D">
      <w:pPr>
        <w:ind w:firstLine="720"/>
        <w:jc w:val="center"/>
        <w:rPr>
          <w:sz w:val="28"/>
          <w:szCs w:val="28"/>
        </w:rPr>
      </w:pPr>
    </w:p>
    <w:p w:rsidR="0079195D" w:rsidP="0079195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Борганиева Р.З.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22</w:t>
      </w:r>
      <w:r>
        <w:rPr>
          <w:sz w:val="28"/>
          <w:szCs w:val="28"/>
        </w:rPr>
        <w:t xml:space="preserve"> июля 2022 года не явился на регистрацию в отдел МВД России по Альметьевскому району по адресу: Республика Татарстан, г. Альметьевск, ул. Марджани, д. 84, то есть не выполнил ограничений, установленных ему судом, в соответствии с федеральным законом.</w:t>
      </w:r>
    </w:p>
    <w:p w:rsidR="0079195D" w:rsidP="0079195D">
      <w:pPr>
        <w:pStyle w:val="NoSpacing"/>
        <w:ind w:right="-1"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Борганиев Р.З.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рассмотрении дела с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согласился.</w:t>
      </w:r>
    </w:p>
    <w:p w:rsidR="0079195D" w:rsidP="0079195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79195D" w:rsidP="0079195D">
      <w:pPr>
        <w:pStyle w:val="NoSpacing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9195D" w:rsidP="0079195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r>
        <w:rPr>
          <w:sz w:val="28"/>
          <w:szCs w:val="28"/>
        </w:rPr>
        <w:t>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79195D" w:rsidP="0079195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4 Федерального закона "Об административном надзоре за лицами, освобожденными из мест лишения свободы" содержит исчерпывающий перечень административных ограничений, которые могут быть применены к поднадзорному лицу.</w:t>
      </w:r>
    </w:p>
    <w:p w:rsidR="0079195D" w:rsidP="0079195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79195D" w:rsidP="0079195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Борганиевым Р.З.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Альметьевского городского суда Республики Татарстан от 04 марта 2021 года; регистрационным листом поднадзорного лица, согласно которому зафиксирован факт неявки Борганиева Р.З. на регистрацию в орган внутренних дел по месту жительства; рапортом участкового уполномоченного полиции; справкой о привлечении Борганиева Р.З. к административной ответственности; постановлением от 10 июня 2022 года о привлечении Борганиева Р.З. к административной ответственности по части 1 статьи 19.24 КоАП РФ. Каких-либо документов, подтверждающих уважительность причин неявки в орган внутренних дел по месту жительства или пребывания для регистрации, Борганиевым Р.З. не представлено. </w:t>
      </w:r>
    </w:p>
    <w:p w:rsidR="0079195D" w:rsidP="0079195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Борганиева Р.З. виновным в совершении правонарушения, ответственность за которое установлена частью 3 статьи 19.24 КоАП РФ.</w:t>
      </w:r>
    </w:p>
    <w:p w:rsidR="0079195D" w:rsidP="0079195D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>, являются признание Борганиевым Р.З. своей вины и наличие на иждивении двоих несовершеннолетних детей.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79195D" w:rsidP="0079195D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Борганиевым Р.З. административного правонарушения, личность виновного, в отношении которого 11 августа 2022 года составлено 4 протокола об административных правонарушениях по части 3 статьи 19.24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rPr>
          <w:sz w:val="28"/>
          <w:szCs w:val="28"/>
        </w:rPr>
        <w:t>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Борганиеву Р.З. отбыванию данного наказания, не установлено.</w:t>
      </w:r>
      <w:r>
        <w:rPr>
          <w:sz w:val="26"/>
          <w:szCs w:val="26"/>
          <w:shd w:val="clear" w:color="auto" w:fill="F5F5F5"/>
        </w:rPr>
        <w:t xml:space="preserve"> </w:t>
      </w:r>
    </w:p>
    <w:p w:rsidR="0079195D" w:rsidP="007919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статьями 29.9, 29.10 Кодекса Российской Федерации об административных правонарушениях, на основании части 3 статьи 19.24 Кодекса Российской Федерации об административных правонарушениях, мировой судья </w:t>
      </w:r>
    </w:p>
    <w:p w:rsidR="0079195D" w:rsidP="0079195D">
      <w:pPr>
        <w:ind w:right="-1"/>
        <w:jc w:val="both"/>
        <w:rPr>
          <w:sz w:val="28"/>
          <w:szCs w:val="28"/>
        </w:rPr>
      </w:pPr>
    </w:p>
    <w:p w:rsidR="0079195D" w:rsidP="0079195D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9195D" w:rsidP="0079195D">
      <w:pPr>
        <w:ind w:right="-1" w:firstLine="720"/>
        <w:jc w:val="center"/>
        <w:rPr>
          <w:sz w:val="28"/>
          <w:szCs w:val="28"/>
        </w:rPr>
      </w:pPr>
    </w:p>
    <w:p w:rsidR="0079195D" w:rsidP="0079195D">
      <w:pPr>
        <w:pStyle w:val="NoSpacing"/>
        <w:ind w:right="-1"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Борганиева </w:t>
      </w:r>
      <w:r w:rsidR="000E384C">
        <w:rPr>
          <w:rFonts w:ascii="Times New Roman" w:eastAsia="Times New Roman" w:hAnsi="Times New Roman"/>
          <w:sz w:val="28"/>
          <w:szCs w:val="28"/>
          <w:lang w:eastAsia="ru-RU"/>
        </w:rPr>
        <w:t>Р.З.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13 (тринадцать) суток.</w:t>
      </w:r>
    </w:p>
    <w:p w:rsidR="0079195D" w:rsidP="0079195D">
      <w:pPr>
        <w:pStyle w:val="NoSpacing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Срок ареста исчислять с </w:t>
      </w:r>
      <w:r w:rsidR="000E384C">
        <w:rPr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.    </w:t>
      </w:r>
      <w:r w:rsidR="000E38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79195D" w:rsidP="0079195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79195D" w:rsidP="0079195D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13"/>
    <w:rsid w:val="000E384C"/>
    <w:rsid w:val="0040018B"/>
    <w:rsid w:val="00573213"/>
    <w:rsid w:val="0079195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EA9DD1-FF20-4B43-8832-94BB481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9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9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