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7749" w:rsidP="00E97749">
      <w:pPr>
        <w:ind w:right="-2"/>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0083-01-2022-002236-14</w:t>
      </w:r>
    </w:p>
    <w:p w:rsidR="00E97749" w:rsidP="00E97749">
      <w:pPr>
        <w:ind w:right="-2"/>
        <w:jc w:val="right"/>
        <w:rPr>
          <w:sz w:val="28"/>
          <w:szCs w:val="28"/>
        </w:rPr>
      </w:pPr>
      <w:r>
        <w:rPr>
          <w:sz w:val="28"/>
          <w:szCs w:val="28"/>
        </w:rPr>
        <w:t>№ 5-401/2022-2</w:t>
      </w:r>
    </w:p>
    <w:p w:rsidR="00E97749" w:rsidP="00E97749">
      <w:pPr>
        <w:ind w:right="-2"/>
        <w:jc w:val="right"/>
        <w:rPr>
          <w:sz w:val="28"/>
          <w:szCs w:val="28"/>
        </w:rPr>
      </w:pPr>
    </w:p>
    <w:p w:rsidR="00E97749" w:rsidP="00E97749">
      <w:pPr>
        <w:ind w:right="-2"/>
        <w:jc w:val="center"/>
        <w:rPr>
          <w:sz w:val="28"/>
          <w:szCs w:val="28"/>
        </w:rPr>
      </w:pPr>
      <w:r>
        <w:rPr>
          <w:sz w:val="28"/>
          <w:szCs w:val="28"/>
        </w:rPr>
        <w:t>П О С Т А Н О В Л Е Н И Е</w:t>
      </w:r>
    </w:p>
    <w:p w:rsidR="00E97749" w:rsidP="00E97749">
      <w:pPr>
        <w:ind w:right="-2"/>
        <w:jc w:val="both"/>
        <w:rPr>
          <w:sz w:val="28"/>
          <w:szCs w:val="28"/>
        </w:rPr>
      </w:pPr>
    </w:p>
    <w:p w:rsidR="00E97749" w:rsidP="00E97749">
      <w:pPr>
        <w:ind w:right="-2" w:firstLine="708"/>
        <w:jc w:val="both"/>
        <w:rPr>
          <w:sz w:val="28"/>
          <w:szCs w:val="28"/>
        </w:rPr>
      </w:pPr>
      <w:r>
        <w:rPr>
          <w:sz w:val="28"/>
          <w:szCs w:val="28"/>
        </w:rPr>
        <w:t>22 августа 2022 года                                                             г. Альметьевск</w:t>
      </w:r>
    </w:p>
    <w:p w:rsidR="00E97749" w:rsidP="00E97749">
      <w:pPr>
        <w:ind w:right="-2" w:firstLine="708"/>
        <w:jc w:val="both"/>
        <w:rPr>
          <w:sz w:val="28"/>
          <w:szCs w:val="28"/>
        </w:rPr>
      </w:pPr>
    </w:p>
    <w:p w:rsidR="00E97749" w:rsidP="00E97749">
      <w:pPr>
        <w:ind w:right="-2" w:firstLine="708"/>
        <w:jc w:val="both"/>
        <w:rPr>
          <w:sz w:val="28"/>
          <w:szCs w:val="28"/>
        </w:rPr>
      </w:pPr>
      <w:r>
        <w:rPr>
          <w:sz w:val="28"/>
          <w:szCs w:val="28"/>
        </w:rPr>
        <w:t>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статье 17.8 Кодекса Российской Федерации об административных правонарушениях (далее КоАП РФ) в отношении</w:t>
      </w:r>
    </w:p>
    <w:p w:rsidR="00E97749" w:rsidP="00E97749">
      <w:pPr>
        <w:ind w:left="993" w:right="-2"/>
        <w:jc w:val="both"/>
        <w:rPr>
          <w:sz w:val="28"/>
          <w:szCs w:val="27"/>
        </w:rPr>
      </w:pPr>
      <w:r>
        <w:rPr>
          <w:sz w:val="28"/>
          <w:szCs w:val="28"/>
        </w:rPr>
        <w:t xml:space="preserve">Резвякова </w:t>
      </w:r>
      <w:r w:rsidR="0085447C">
        <w:rPr>
          <w:sz w:val="28"/>
          <w:szCs w:val="28"/>
        </w:rPr>
        <w:t>В.Ю.</w:t>
      </w:r>
      <w:r>
        <w:rPr>
          <w:sz w:val="28"/>
          <w:szCs w:val="27"/>
        </w:rPr>
        <w:t xml:space="preserve">, </w:t>
      </w:r>
      <w:r w:rsidR="0085447C">
        <w:rPr>
          <w:sz w:val="28"/>
          <w:szCs w:val="28"/>
        </w:rPr>
        <w:t>ХХХХ</w:t>
      </w:r>
      <w:r w:rsidR="0085447C">
        <w:rPr>
          <w:sz w:val="28"/>
          <w:szCs w:val="28"/>
        </w:rPr>
        <w:t xml:space="preserve"> </w:t>
      </w:r>
      <w:r>
        <w:rPr>
          <w:sz w:val="28"/>
          <w:szCs w:val="27"/>
        </w:rPr>
        <w:t xml:space="preserve">года рождения, уроженца </w:t>
      </w:r>
      <w:r w:rsidR="0085447C">
        <w:rPr>
          <w:sz w:val="28"/>
          <w:szCs w:val="28"/>
        </w:rPr>
        <w:t>ХХХХ</w:t>
      </w:r>
      <w:r>
        <w:rPr>
          <w:sz w:val="28"/>
          <w:szCs w:val="27"/>
        </w:rPr>
        <w:t xml:space="preserve">, зарегистрированного по адресу: </w:t>
      </w:r>
      <w:r w:rsidR="0085447C">
        <w:rPr>
          <w:sz w:val="28"/>
          <w:szCs w:val="28"/>
        </w:rPr>
        <w:t>ХХХХ</w:t>
      </w:r>
      <w:r>
        <w:rPr>
          <w:sz w:val="28"/>
          <w:szCs w:val="27"/>
        </w:rPr>
        <w:t xml:space="preserve">, работающего </w:t>
      </w:r>
      <w:r w:rsidR="0085447C">
        <w:rPr>
          <w:sz w:val="28"/>
          <w:szCs w:val="28"/>
        </w:rPr>
        <w:t>ХХХХ</w:t>
      </w:r>
      <w:r>
        <w:rPr>
          <w:sz w:val="28"/>
          <w:szCs w:val="27"/>
        </w:rPr>
        <w:t>,</w:t>
      </w:r>
      <w:r w:rsidR="0085447C">
        <w:rPr>
          <w:sz w:val="28"/>
          <w:szCs w:val="27"/>
        </w:rPr>
        <w:t xml:space="preserve"> </w:t>
      </w:r>
    </w:p>
    <w:p w:rsidR="00E97749" w:rsidP="00E97749">
      <w:pPr>
        <w:ind w:left="993" w:right="-2"/>
        <w:jc w:val="both"/>
        <w:rPr>
          <w:sz w:val="28"/>
          <w:szCs w:val="27"/>
        </w:rPr>
      </w:pPr>
    </w:p>
    <w:p w:rsidR="00E97749" w:rsidP="00E97749">
      <w:pPr>
        <w:ind w:left="993" w:right="-2"/>
        <w:jc w:val="center"/>
        <w:rPr>
          <w:sz w:val="28"/>
          <w:szCs w:val="28"/>
        </w:rPr>
      </w:pPr>
      <w:r>
        <w:rPr>
          <w:sz w:val="28"/>
          <w:szCs w:val="28"/>
        </w:rPr>
        <w:t>У С Т А Н О В И Л:</w:t>
      </w:r>
    </w:p>
    <w:p w:rsidR="00E97749" w:rsidP="00E97749">
      <w:pPr>
        <w:ind w:right="-2"/>
        <w:jc w:val="both"/>
        <w:rPr>
          <w:sz w:val="28"/>
          <w:szCs w:val="28"/>
        </w:rPr>
      </w:pPr>
    </w:p>
    <w:p w:rsidR="00E97749" w:rsidP="00E97749">
      <w:pPr>
        <w:ind w:right="-2" w:firstLine="540"/>
        <w:jc w:val="both"/>
        <w:rPr>
          <w:sz w:val="28"/>
          <w:szCs w:val="28"/>
        </w:rPr>
      </w:pPr>
      <w:r>
        <w:rPr>
          <w:sz w:val="28"/>
          <w:szCs w:val="28"/>
        </w:rPr>
        <w:t xml:space="preserve">04 августа 2022 года в 16:10 час. Резвяков В.Ю., находясь по </w:t>
      </w:r>
      <w:r>
        <w:rPr>
          <w:sz w:val="28"/>
          <w:szCs w:val="28"/>
        </w:rPr>
        <w:t>адресу:</w:t>
      </w:r>
      <w:r w:rsidR="0085447C">
        <w:rPr>
          <w:sz w:val="28"/>
          <w:szCs w:val="28"/>
        </w:rPr>
        <w:t xml:space="preserve"> </w:t>
      </w:r>
      <w:r>
        <w:rPr>
          <w:sz w:val="28"/>
          <w:szCs w:val="28"/>
        </w:rPr>
        <w:t xml:space="preserve"> </w:t>
      </w:r>
      <w:r w:rsidR="0085447C">
        <w:rPr>
          <w:sz w:val="28"/>
          <w:szCs w:val="28"/>
        </w:rPr>
        <w:t>ХХХХ</w:t>
      </w:r>
      <w:r>
        <w:rPr>
          <w:sz w:val="28"/>
          <w:szCs w:val="28"/>
        </w:rPr>
        <w:t>, кабинет № </w:t>
      </w:r>
      <w:r w:rsidR="0085447C">
        <w:rPr>
          <w:sz w:val="28"/>
          <w:szCs w:val="28"/>
        </w:rPr>
        <w:t>ХХХХ</w:t>
      </w:r>
      <w:r>
        <w:rPr>
          <w:sz w:val="28"/>
          <w:szCs w:val="28"/>
        </w:rPr>
        <w:t xml:space="preserve"> имея задолженность по исполнительному производству на сумму 95984 руб., отказался предоставить мобильный телефон для составления акта описи и ареста в счет погашения задолженности, тем самым воспрепятствовал законной деятельности судебного пристава-исполнителя, находящегося при исполнении служебных обязанностей, осуществляющего исполнительные действия.</w:t>
      </w:r>
    </w:p>
    <w:p w:rsidR="00E97749" w:rsidP="00E97749">
      <w:pPr>
        <w:ind w:right="-2" w:firstLine="540"/>
        <w:jc w:val="both"/>
        <w:rPr>
          <w:sz w:val="28"/>
          <w:szCs w:val="28"/>
        </w:rPr>
      </w:pPr>
      <w:r>
        <w:rPr>
          <w:sz w:val="28"/>
          <w:szCs w:val="28"/>
        </w:rPr>
        <w:t xml:space="preserve">Резвяков В.Ю. извещен о дне рассмотрения дела надлежащим образом, причина неявки неизвестна. Ходатайств об отложении дела не поступило, в связи с чем мировой судья считает возможным рассмотреть дело в его отсутствие.                           </w:t>
      </w:r>
    </w:p>
    <w:p w:rsidR="00E97749" w:rsidP="00E97749">
      <w:pPr>
        <w:tabs>
          <w:tab w:val="left" w:pos="540"/>
          <w:tab w:val="left" w:pos="720"/>
          <w:tab w:val="left" w:pos="6480"/>
        </w:tabs>
        <w:ind w:right="-2" w:firstLine="540"/>
        <w:jc w:val="both"/>
        <w:rPr>
          <w:sz w:val="28"/>
          <w:szCs w:val="28"/>
        </w:rPr>
      </w:pPr>
      <w:r>
        <w:rPr>
          <w:sz w:val="28"/>
          <w:szCs w:val="28"/>
        </w:rPr>
        <w:t xml:space="preserve">Исследовав материалы дела, мировой судья приходит к следующему. </w:t>
      </w:r>
    </w:p>
    <w:p w:rsidR="00E97749" w:rsidP="00E97749">
      <w:pPr>
        <w:widowControl w:val="0"/>
        <w:autoSpaceDE w:val="0"/>
        <w:autoSpaceDN w:val="0"/>
        <w:adjustRightInd w:val="0"/>
        <w:ind w:right="-2" w:firstLine="540"/>
        <w:jc w:val="both"/>
        <w:rPr>
          <w:sz w:val="28"/>
          <w:szCs w:val="28"/>
        </w:rPr>
      </w:pPr>
      <w:r>
        <w:rPr>
          <w:sz w:val="28"/>
          <w:szCs w:val="28"/>
        </w:rPr>
        <w:t>Согласно статье 17.8 КоАП РФ, административным правонарушением признается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что влечет наложение административного штрафа на граждан в размере от 1 000 до 1 500 рублей; на должностных лиц - от 2000 до 3000 рублей.</w:t>
      </w:r>
    </w:p>
    <w:p w:rsidR="00E97749" w:rsidP="00E97749">
      <w:pPr>
        <w:autoSpaceDE w:val="0"/>
        <w:autoSpaceDN w:val="0"/>
        <w:adjustRightInd w:val="0"/>
        <w:ind w:right="-2" w:firstLine="540"/>
        <w:jc w:val="both"/>
        <w:rPr>
          <w:sz w:val="28"/>
          <w:szCs w:val="28"/>
        </w:rPr>
      </w:pPr>
      <w:r>
        <w:rPr>
          <w:sz w:val="28"/>
          <w:szCs w:val="28"/>
        </w:rPr>
        <w:t xml:space="preserve">В соответствии с частями 1, 4 статьи 14 Федерального закона от </w:t>
      </w:r>
      <w:r>
        <w:rPr>
          <w:rFonts w:ascii="PT Serif" w:hAnsi="PT Serif"/>
          <w:sz w:val="28"/>
          <w:szCs w:val="28"/>
          <w:shd w:val="clear" w:color="auto" w:fill="FFFFFF"/>
        </w:rPr>
        <w:t xml:space="preserve">21 июля 1997 года № 118-ФЗ </w:t>
      </w:r>
      <w:r>
        <w:rPr>
          <w:sz w:val="28"/>
          <w:szCs w:val="28"/>
        </w:rPr>
        <w:t>«</w:t>
      </w:r>
      <w:r>
        <w:rPr>
          <w:rFonts w:ascii="PT Serif" w:hAnsi="PT Serif"/>
          <w:sz w:val="28"/>
          <w:szCs w:val="28"/>
          <w:shd w:val="clear" w:color="auto" w:fill="FFFFFF"/>
        </w:rPr>
        <w:t>Об органах принудительного исполнения Российской Федерации»</w:t>
      </w:r>
      <w:r>
        <w:rPr>
          <w:sz w:val="28"/>
          <w:szCs w:val="28"/>
        </w:rPr>
        <w:t xml:space="preserve">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Невыполнение законных требований судебного пристава, в том числе </w:t>
      </w:r>
      <w:r>
        <w:rPr>
          <w:sz w:val="28"/>
          <w:szCs w:val="28"/>
        </w:rPr>
        <w:t>непредоставление</w:t>
      </w:r>
      <w:r>
        <w:rPr>
          <w:sz w:val="28"/>
          <w:szCs w:val="28"/>
        </w:rPr>
        <w:t xml:space="preserve"> информации, предусмотренной п. 2 настоящей статьи, или предоставление недостоверной информации, а также действия, препятствующие исполнению служебных </w:t>
      </w:r>
      <w:r>
        <w:rPr>
          <w:sz w:val="28"/>
          <w:szCs w:val="28"/>
        </w:rPr>
        <w:t>обязанностей судебным приставом, влекут ответственность, установленную законодательством Российской Федерации.</w:t>
      </w:r>
    </w:p>
    <w:p w:rsidR="00E97749" w:rsidP="00E97749">
      <w:pPr>
        <w:autoSpaceDE w:val="0"/>
        <w:autoSpaceDN w:val="0"/>
        <w:adjustRightInd w:val="0"/>
        <w:ind w:right="-2" w:firstLine="540"/>
        <w:jc w:val="both"/>
        <w:rPr>
          <w:sz w:val="28"/>
          <w:szCs w:val="28"/>
        </w:rPr>
      </w:pPr>
      <w:r>
        <w:rPr>
          <w:sz w:val="28"/>
          <w:szCs w:val="28"/>
        </w:rPr>
        <w:t>На основании статьи 5 Федерального закона от 02 октября 2007 года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 (ч. 1).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(ч. 2).</w:t>
      </w:r>
    </w:p>
    <w:p w:rsidR="00E97749" w:rsidP="00E97749">
      <w:pPr>
        <w:autoSpaceDE w:val="0"/>
        <w:autoSpaceDN w:val="0"/>
        <w:adjustRightInd w:val="0"/>
        <w:ind w:right="-2" w:firstLine="540"/>
        <w:jc w:val="both"/>
        <w:rPr>
          <w:sz w:val="28"/>
          <w:szCs w:val="28"/>
        </w:rPr>
      </w:pPr>
      <w:r>
        <w:rPr>
          <w:sz w:val="28"/>
          <w:szCs w:val="28"/>
        </w:rPr>
        <w:t>Статья 6 приведенного выше Федерального закона предусматривает обязательность законных требований судебного пристава-исполнителя для всех государственных органов, органов местного самоуправления, граждан и организаций и неукоснительность их выполнения на всей территории Российской Федерации.</w:t>
      </w:r>
    </w:p>
    <w:p w:rsidR="00E97749" w:rsidP="00E97749">
      <w:pPr>
        <w:autoSpaceDE w:val="0"/>
        <w:autoSpaceDN w:val="0"/>
        <w:adjustRightInd w:val="0"/>
        <w:ind w:right="-2" w:firstLine="540"/>
        <w:jc w:val="both"/>
        <w:rPr>
          <w:sz w:val="28"/>
          <w:szCs w:val="28"/>
        </w:rPr>
      </w:pPr>
      <w:r>
        <w:rPr>
          <w:sz w:val="28"/>
          <w:szCs w:val="28"/>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E97749" w:rsidP="00E97749">
      <w:pPr>
        <w:autoSpaceDE w:val="0"/>
        <w:autoSpaceDN w:val="0"/>
        <w:adjustRightInd w:val="0"/>
        <w:ind w:right="-2" w:firstLine="540"/>
        <w:jc w:val="both"/>
        <w:rPr>
          <w:sz w:val="28"/>
          <w:szCs w:val="28"/>
        </w:rPr>
      </w:pPr>
      <w:r>
        <w:rPr>
          <w:sz w:val="28"/>
          <w:szCs w:val="28"/>
        </w:rPr>
        <w:t>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w:t>
      </w:r>
      <w:r>
        <w:rPr>
          <w:sz w:val="28"/>
          <w:szCs w:val="28"/>
        </w:rPr>
        <w:t>абз</w:t>
      </w:r>
      <w:r>
        <w:rPr>
          <w:sz w:val="28"/>
          <w:szCs w:val="28"/>
        </w:rPr>
        <w:t>. 2 ч. 1 ст. 12 Федерального закона от 21 июля 1997 года N 118-ФЗ «</w:t>
      </w:r>
      <w:r>
        <w:rPr>
          <w:rFonts w:ascii="PT Serif" w:hAnsi="PT Serif"/>
          <w:sz w:val="28"/>
          <w:szCs w:val="28"/>
          <w:shd w:val="clear" w:color="auto" w:fill="FFFFFF"/>
        </w:rPr>
        <w:t>Об органах принудительного исполнения Российской Федерации»</w:t>
      </w:r>
      <w:r>
        <w:rPr>
          <w:sz w:val="28"/>
          <w:szCs w:val="28"/>
        </w:rPr>
        <w:t>).</w:t>
      </w:r>
    </w:p>
    <w:p w:rsidR="00E97749" w:rsidP="00E97749">
      <w:pPr>
        <w:autoSpaceDE w:val="0"/>
        <w:autoSpaceDN w:val="0"/>
        <w:adjustRightInd w:val="0"/>
        <w:ind w:right="-2" w:firstLine="540"/>
        <w:jc w:val="both"/>
        <w:rPr>
          <w:sz w:val="28"/>
          <w:szCs w:val="28"/>
        </w:rPr>
      </w:pPr>
      <w:r>
        <w:rPr>
          <w:sz w:val="28"/>
          <w:szCs w:val="28"/>
        </w:rPr>
        <w:t>Судебный пристав-исполнитель имеет право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w:t>
      </w:r>
      <w:r>
        <w:rPr>
          <w:sz w:val="28"/>
          <w:szCs w:val="28"/>
        </w:rPr>
        <w:t>абз</w:t>
      </w:r>
      <w:r>
        <w:rPr>
          <w:sz w:val="28"/>
          <w:szCs w:val="28"/>
        </w:rPr>
        <w:t>. 6 ч. 2 ст. 12 Федерального закона от 21 июля 1997 года N 118-ФЗ «</w:t>
      </w:r>
      <w:r>
        <w:rPr>
          <w:rFonts w:ascii="PT Serif" w:hAnsi="PT Serif"/>
          <w:sz w:val="28"/>
          <w:szCs w:val="28"/>
          <w:shd w:val="clear" w:color="auto" w:fill="FFFFFF"/>
        </w:rPr>
        <w:t>Об органах принудительного исполнения Российской Федерации»</w:t>
      </w:r>
      <w:r>
        <w:rPr>
          <w:sz w:val="28"/>
          <w:szCs w:val="28"/>
        </w:rPr>
        <w:t>).</w:t>
      </w:r>
    </w:p>
    <w:p w:rsidR="00E97749" w:rsidP="00E97749">
      <w:pPr>
        <w:autoSpaceDE w:val="0"/>
        <w:autoSpaceDN w:val="0"/>
        <w:adjustRightInd w:val="0"/>
        <w:ind w:right="-2" w:firstLine="540"/>
        <w:jc w:val="both"/>
        <w:rPr>
          <w:sz w:val="28"/>
          <w:szCs w:val="28"/>
        </w:rPr>
      </w:pPr>
      <w:r>
        <w:rPr>
          <w:sz w:val="28"/>
          <w:szCs w:val="28"/>
        </w:rPr>
        <w:t>Право судебного пристава-исполнителя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 также регламентировано пунктом 7 части 1 статьи 64 Федерального закона от 02 октября 2007 года N 229-ФЗ «Об исполнительном производстве».</w:t>
      </w:r>
    </w:p>
    <w:p w:rsidR="00E97749" w:rsidP="00E97749">
      <w:pPr>
        <w:ind w:right="-2" w:firstLine="708"/>
        <w:jc w:val="both"/>
        <w:rPr>
          <w:sz w:val="28"/>
          <w:szCs w:val="28"/>
        </w:rPr>
      </w:pPr>
      <w:r>
        <w:rPr>
          <w:sz w:val="28"/>
          <w:szCs w:val="28"/>
        </w:rPr>
        <w:t xml:space="preserve">Вина Резвякова В.Ю. подтверждается протоколом об административном правонарушении; копией исполнительного листа; постановлением о возбуждении исполнительного производства; рапортами судебного пристава по ОУПДС </w:t>
      </w:r>
      <w:r>
        <w:rPr>
          <w:sz w:val="28"/>
          <w:szCs w:val="28"/>
        </w:rPr>
        <w:t>Альметьевского</w:t>
      </w:r>
      <w:r>
        <w:rPr>
          <w:sz w:val="28"/>
          <w:szCs w:val="28"/>
        </w:rPr>
        <w:t xml:space="preserve"> РОСП УФССП России по РТ </w:t>
      </w:r>
      <w:r>
        <w:rPr>
          <w:sz w:val="28"/>
          <w:szCs w:val="28"/>
        </w:rPr>
        <w:t xml:space="preserve">и судебного пристава-исполнителя </w:t>
      </w:r>
      <w:r>
        <w:rPr>
          <w:sz w:val="28"/>
          <w:szCs w:val="28"/>
        </w:rPr>
        <w:t>Альметьевского</w:t>
      </w:r>
      <w:r>
        <w:rPr>
          <w:sz w:val="28"/>
          <w:szCs w:val="28"/>
        </w:rPr>
        <w:t xml:space="preserve"> РОСП УФССП России по РТ.</w:t>
      </w:r>
    </w:p>
    <w:p w:rsidR="00E97749" w:rsidP="00E97749">
      <w:pPr>
        <w:ind w:right="-2" w:firstLine="540"/>
        <w:jc w:val="both"/>
        <w:rPr>
          <w:sz w:val="28"/>
          <w:szCs w:val="28"/>
        </w:rPr>
      </w:pPr>
      <w:r>
        <w:rPr>
          <w:sz w:val="28"/>
          <w:szCs w:val="28"/>
        </w:rPr>
        <w:t xml:space="preserve">   Анализируя исследованные в судебном заседании доказательства, мировой судья считает, что вина правонарушителя доказана, его действия квалифицирует по статье 17.8 КоАП РФ, так как Резвяков В.Ю. воспрепятствовал законной деятельности должностного лица, находящегося при исполнении служебных обязанностей, осуществляющего исполнительные действия.</w:t>
      </w:r>
    </w:p>
    <w:p w:rsidR="00E97749" w:rsidP="00E97749">
      <w:pPr>
        <w:shd w:val="clear" w:color="auto" w:fill="FFFFFF"/>
        <w:ind w:right="-2" w:firstLine="708"/>
        <w:jc w:val="both"/>
        <w:rPr>
          <w:color w:val="000000"/>
          <w:sz w:val="28"/>
          <w:szCs w:val="28"/>
        </w:rPr>
      </w:pPr>
      <w:r>
        <w:rPr>
          <w:color w:val="000000"/>
          <w:sz w:val="28"/>
          <w:szCs w:val="28"/>
        </w:rPr>
        <w:t xml:space="preserve">Обстоятельств, смягчающих и </w:t>
      </w:r>
      <w:r>
        <w:rPr>
          <w:sz w:val="28"/>
          <w:szCs w:val="28"/>
        </w:rPr>
        <w:t>отягчающих</w:t>
      </w:r>
      <w:r>
        <w:rPr>
          <w:color w:val="000000"/>
          <w:sz w:val="28"/>
          <w:szCs w:val="28"/>
        </w:rPr>
        <w:t xml:space="preserve"> административную ответственность</w:t>
      </w:r>
      <w:r>
        <w:rPr>
          <w:sz w:val="28"/>
          <w:szCs w:val="28"/>
        </w:rPr>
        <w:t xml:space="preserve"> Резвякова В.Ю.</w:t>
      </w:r>
      <w:r>
        <w:rPr>
          <w:color w:val="000000"/>
          <w:sz w:val="28"/>
          <w:szCs w:val="28"/>
        </w:rPr>
        <w:t xml:space="preserve">, не установлено. </w:t>
      </w:r>
    </w:p>
    <w:p w:rsidR="00E97749" w:rsidP="00E97749">
      <w:pPr>
        <w:ind w:right="-2" w:firstLine="708"/>
        <w:jc w:val="both"/>
        <w:rPr>
          <w:sz w:val="28"/>
          <w:szCs w:val="28"/>
        </w:rPr>
      </w:pPr>
      <w:r>
        <w:rPr>
          <w:sz w:val="28"/>
          <w:szCs w:val="28"/>
        </w:rPr>
        <w:t>При назначении наказания мировой судья учитывает личность виновного,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w:t>
      </w:r>
    </w:p>
    <w:p w:rsidR="00E97749" w:rsidP="00E97749">
      <w:pPr>
        <w:ind w:right="-2" w:firstLine="708"/>
        <w:jc w:val="both"/>
        <w:rPr>
          <w:sz w:val="28"/>
          <w:szCs w:val="28"/>
        </w:rPr>
      </w:pPr>
      <w:r>
        <w:rPr>
          <w:sz w:val="28"/>
          <w:szCs w:val="28"/>
        </w:rPr>
        <w:t xml:space="preserve">Руководствуясь статьями 29.9, 29.10 КоАП РФ, мировой судья </w:t>
      </w:r>
    </w:p>
    <w:p w:rsidR="00E97749" w:rsidP="00E97749">
      <w:pPr>
        <w:ind w:right="-2" w:firstLine="708"/>
        <w:jc w:val="both"/>
        <w:rPr>
          <w:sz w:val="28"/>
          <w:szCs w:val="28"/>
        </w:rPr>
      </w:pPr>
    </w:p>
    <w:p w:rsidR="00E97749" w:rsidP="00E97749">
      <w:pPr>
        <w:ind w:right="-2"/>
        <w:jc w:val="center"/>
        <w:rPr>
          <w:sz w:val="28"/>
          <w:szCs w:val="28"/>
        </w:rPr>
      </w:pPr>
      <w:r>
        <w:rPr>
          <w:sz w:val="28"/>
          <w:szCs w:val="28"/>
        </w:rPr>
        <w:t>П О С Т А Н О В И Л:</w:t>
      </w:r>
    </w:p>
    <w:p w:rsidR="00E97749" w:rsidP="00E97749">
      <w:pPr>
        <w:ind w:right="-2"/>
        <w:jc w:val="center"/>
        <w:rPr>
          <w:sz w:val="28"/>
          <w:szCs w:val="28"/>
        </w:rPr>
      </w:pPr>
    </w:p>
    <w:p w:rsidR="00E97749" w:rsidP="00E97749">
      <w:pPr>
        <w:ind w:right="-2"/>
        <w:jc w:val="both"/>
        <w:rPr>
          <w:sz w:val="28"/>
          <w:szCs w:val="28"/>
        </w:rPr>
      </w:pPr>
      <w:r>
        <w:rPr>
          <w:sz w:val="28"/>
          <w:szCs w:val="28"/>
        </w:rPr>
        <w:t xml:space="preserve">          Резвякова </w:t>
      </w:r>
      <w:r w:rsidR="0085447C">
        <w:rPr>
          <w:sz w:val="28"/>
          <w:szCs w:val="28"/>
        </w:rPr>
        <w:t>В.Ю.</w:t>
      </w:r>
      <w:r>
        <w:rPr>
          <w:sz w:val="28"/>
          <w:szCs w:val="28"/>
        </w:rPr>
        <w:t xml:space="preserve"> признать виновным в совершении административного правонарушения, предусмотренного статьей 17.8 КоАП РФ и назначить административное наказание в виде штрафа в размере 1000 (одна тысяча) рублей в доход государства. </w:t>
      </w:r>
    </w:p>
    <w:p w:rsidR="00E97749" w:rsidP="00E97749">
      <w:pPr>
        <w:ind w:right="-2"/>
        <w:jc w:val="both"/>
        <w:rPr>
          <w:sz w:val="28"/>
          <w:szCs w:val="28"/>
        </w:rPr>
      </w:pPr>
      <w:r>
        <w:rPr>
          <w:sz w:val="28"/>
          <w:szCs w:val="28"/>
        </w:rPr>
        <w:t xml:space="preserve">          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E97749" w:rsidP="00E97749">
      <w:pPr>
        <w:ind w:right="-2" w:firstLine="708"/>
        <w:jc w:val="center"/>
        <w:rPr>
          <w:sz w:val="28"/>
          <w:szCs w:val="28"/>
        </w:rPr>
      </w:pPr>
      <w:r>
        <w:rPr>
          <w:sz w:val="28"/>
          <w:szCs w:val="28"/>
        </w:rPr>
        <w:t xml:space="preserve"> Мировой судья: </w:t>
      </w:r>
    </w:p>
    <w:p w:rsidR="00E97749" w:rsidP="00E97749">
      <w:pPr>
        <w:ind w:right="-2" w:firstLine="708"/>
        <w:jc w:val="center"/>
        <w:rPr>
          <w:sz w:val="28"/>
          <w:szCs w:val="28"/>
        </w:rPr>
      </w:pPr>
    </w:p>
    <w:p w:rsidR="00E97749" w:rsidP="00E97749">
      <w:pPr>
        <w:ind w:right="-2"/>
        <w:jc w:val="center"/>
        <w:rPr>
          <w:sz w:val="28"/>
          <w:szCs w:val="28"/>
        </w:rPr>
      </w:pPr>
    </w:p>
    <w:p w:rsidR="00E97749" w:rsidP="00E97749">
      <w:pPr>
        <w:widowControl w:val="0"/>
        <w:autoSpaceDE w:val="0"/>
        <w:autoSpaceDN w:val="0"/>
        <w:adjustRightInd w:val="0"/>
        <w:ind w:right="-2" w:firstLine="720"/>
        <w:jc w:val="both"/>
        <w:rPr>
          <w:sz w:val="28"/>
          <w:szCs w:val="28"/>
          <w:lang w:eastAsia="en-US"/>
        </w:rPr>
      </w:pPr>
      <w:r>
        <w:rPr>
          <w:sz w:val="28"/>
          <w:szCs w:val="28"/>
          <w:lang w:eastAsia="en-US"/>
        </w:rPr>
        <w:t>Примечание:</w:t>
      </w:r>
    </w:p>
    <w:p w:rsidR="00E97749" w:rsidP="00E97749">
      <w:pPr>
        <w:widowControl w:val="0"/>
        <w:autoSpaceDE w:val="0"/>
        <w:autoSpaceDN w:val="0"/>
        <w:adjustRightInd w:val="0"/>
        <w:ind w:right="-2"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7749" w:rsidP="00E97749">
      <w:pPr>
        <w:widowControl w:val="0"/>
        <w:autoSpaceDE w:val="0"/>
        <w:autoSpaceDN w:val="0"/>
        <w:adjustRightInd w:val="0"/>
        <w:ind w:right="-2"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97749" w:rsidP="00E97749">
      <w:pPr>
        <w:autoSpaceDE w:val="0"/>
        <w:autoSpaceDN w:val="0"/>
        <w:adjustRightInd w:val="0"/>
        <w:ind w:firstLine="720"/>
        <w:jc w:val="both"/>
        <w:rPr>
          <w:sz w:val="28"/>
          <w:szCs w:val="28"/>
        </w:rPr>
      </w:pPr>
      <w:r>
        <w:rPr>
          <w:sz w:val="28"/>
          <w:szCs w:val="28"/>
        </w:rPr>
        <w:t>Реквизиты для перечисления штрафа: Управление федерального казначейства по РТ (Министерство юстиции Республики Татарстан); КПП 165501001; ИНН 1654003139; ОКТМО 92701000001; БИК 019205400; счет 03100643000000011100; отделение НБ Республика Татарстан г. Казань / УФК по Республике Татарстан г. Казань; Кор. счет 40102810445370000079; КБК 73111601173010008140, УИН 0318690900000000029706153.</w:t>
      </w:r>
    </w:p>
    <w:p w:rsidR="00E97749" w:rsidP="00E97749">
      <w:pPr>
        <w:ind w:right="-2"/>
        <w:jc w:val="center"/>
        <w:rPr>
          <w:sz w:val="28"/>
          <w:szCs w:val="28"/>
        </w:rPr>
      </w:pPr>
    </w:p>
    <w:p w:rsidR="00E97749" w:rsidP="00E97749">
      <w:pPr>
        <w:jc w:val="cente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DF"/>
    <w:rsid w:val="0040018B"/>
    <w:rsid w:val="0085447C"/>
    <w:rsid w:val="00CE42DF"/>
    <w:rsid w:val="00E97749"/>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1C5A49-1947-4296-B53B-82085033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49"/>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