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17526" w:rsidP="001608CD"/>
    <w:p w:rsidR="00317526" w:rsidP="00491B87">
      <w:pPr>
        <w:jc w:val="center"/>
      </w:pPr>
    </w:p>
    <w:p w:rsidR="00B45AEF" w:rsidP="00B45AEF">
      <w:pPr>
        <w:pStyle w:val="NoSpacing"/>
        <w:jc w:val="center"/>
        <w:rPr>
          <w:sz w:val="28"/>
          <w:szCs w:val="28"/>
        </w:rPr>
      </w:pPr>
    </w:p>
    <w:p w:rsidR="00B45AEF" w:rsidP="00B45AEF">
      <w:pPr>
        <w:pStyle w:val="NoSpacing"/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УИД №16</w:t>
      </w:r>
      <w:r>
        <w:rPr>
          <w:rFonts w:eastAsia="Calibri"/>
          <w:sz w:val="28"/>
          <w:szCs w:val="28"/>
          <w:lang w:val="en-US"/>
        </w:rPr>
        <w:t>MS</w:t>
      </w:r>
      <w:r>
        <w:rPr>
          <w:rFonts w:eastAsia="Calibri"/>
          <w:sz w:val="28"/>
          <w:szCs w:val="28"/>
        </w:rPr>
        <w:t>0083-01-2022-001975-21</w:t>
      </w:r>
    </w:p>
    <w:p w:rsidR="00B45AEF" w:rsidP="00B45AEF">
      <w:pPr>
        <w:pStyle w:val="NoSpacing"/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№ 5-347/2022-2</w:t>
      </w:r>
    </w:p>
    <w:p w:rsidR="00B45AEF" w:rsidP="00B45AEF">
      <w:pPr>
        <w:pStyle w:val="NoSpacing"/>
        <w:jc w:val="right"/>
        <w:rPr>
          <w:rFonts w:eastAsia="Calibri"/>
          <w:sz w:val="28"/>
          <w:szCs w:val="28"/>
        </w:rPr>
      </w:pPr>
    </w:p>
    <w:p w:rsidR="00B45AEF" w:rsidP="00B45AEF">
      <w:pPr>
        <w:keepNext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ПОСТАНОВЛЕНИЕ </w:t>
      </w:r>
    </w:p>
    <w:p w:rsidR="00B45AEF" w:rsidP="00B45AEF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по делу об административном правонарушении</w:t>
      </w:r>
    </w:p>
    <w:p w:rsidR="00B45AEF" w:rsidP="00B45AEF">
      <w:pPr>
        <w:ind w:firstLine="720"/>
        <w:jc w:val="center"/>
        <w:rPr>
          <w:sz w:val="28"/>
          <w:szCs w:val="28"/>
        </w:rPr>
      </w:pPr>
    </w:p>
    <w:p w:rsidR="00B45AEF" w:rsidP="00B45AE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27 июля 2022 года                                                            г. Альметьевск</w:t>
      </w:r>
    </w:p>
    <w:p w:rsidR="00B45AEF" w:rsidP="00B45AEF">
      <w:pPr>
        <w:ind w:firstLine="720"/>
        <w:jc w:val="both"/>
        <w:rPr>
          <w:sz w:val="28"/>
          <w:szCs w:val="28"/>
        </w:rPr>
      </w:pPr>
    </w:p>
    <w:p w:rsidR="00B45AEF" w:rsidP="00B45AE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судебного участка № 2 по Альметьевскому судебному району Республики Татарстан Кобленц Л.Г., рассмотрев дело об административном правонарушении по части 3 статьи 19.24 Кодекса Российской Федерации об административных правонарушениях (далее КоАП РФ) в отношении:</w:t>
      </w:r>
    </w:p>
    <w:p w:rsidR="00B45AEF" w:rsidP="00B45AEF">
      <w:pPr>
        <w:keepNext/>
        <w:ind w:left="851" w:right="-1"/>
        <w:jc w:val="both"/>
        <w:outlineLvl w:val="0"/>
        <w:rPr>
          <w:rFonts w:cs="Arial"/>
          <w:sz w:val="28"/>
          <w:szCs w:val="28"/>
        </w:rPr>
      </w:pPr>
      <w:r>
        <w:rPr>
          <w:sz w:val="28"/>
          <w:szCs w:val="28"/>
        </w:rPr>
        <w:t>Хуснуллина И</w:t>
      </w:r>
      <w:r w:rsidR="00F92D1A">
        <w:rPr>
          <w:sz w:val="28"/>
          <w:szCs w:val="28"/>
        </w:rPr>
        <w:t>.</w:t>
      </w:r>
      <w:r>
        <w:rPr>
          <w:sz w:val="28"/>
          <w:szCs w:val="28"/>
        </w:rPr>
        <w:t xml:space="preserve"> Н</w:t>
      </w:r>
      <w:r w:rsidR="00F92D1A">
        <w:rPr>
          <w:sz w:val="28"/>
          <w:szCs w:val="28"/>
        </w:rPr>
        <w:t>.</w:t>
      </w:r>
      <w:r>
        <w:rPr>
          <w:sz w:val="28"/>
          <w:szCs w:val="28"/>
        </w:rPr>
        <w:t xml:space="preserve">, </w:t>
      </w:r>
      <w:r w:rsidR="00F92D1A">
        <w:rPr>
          <w:sz w:val="28"/>
          <w:szCs w:val="28"/>
          <w:lang w:val="en-US"/>
        </w:rPr>
        <w:t>XXXX</w:t>
      </w:r>
      <w:r>
        <w:rPr>
          <w:rFonts w:cs="Arial"/>
          <w:sz w:val="28"/>
          <w:szCs w:val="28"/>
        </w:rPr>
        <w:t xml:space="preserve"> года рождения, уроженца </w:t>
      </w:r>
      <w:r w:rsidR="00F92D1A">
        <w:rPr>
          <w:sz w:val="28"/>
          <w:szCs w:val="28"/>
          <w:lang w:val="en-US"/>
        </w:rPr>
        <w:t>XXXX</w:t>
      </w:r>
      <w:r>
        <w:rPr>
          <w:rFonts w:cs="Arial"/>
          <w:sz w:val="28"/>
          <w:szCs w:val="28"/>
        </w:rPr>
        <w:t xml:space="preserve">, проживающего по адресу: </w:t>
      </w:r>
      <w:r w:rsidR="00F92D1A">
        <w:rPr>
          <w:sz w:val="28"/>
          <w:szCs w:val="28"/>
          <w:lang w:val="en-US"/>
        </w:rPr>
        <w:t>XXXX</w:t>
      </w:r>
      <w:r>
        <w:rPr>
          <w:rFonts w:cs="Arial"/>
          <w:sz w:val="28"/>
          <w:szCs w:val="28"/>
        </w:rPr>
        <w:t xml:space="preserve">, </w:t>
      </w:r>
      <w:r w:rsidR="00F92D1A">
        <w:rPr>
          <w:sz w:val="28"/>
          <w:szCs w:val="28"/>
          <w:lang w:val="en-US"/>
        </w:rPr>
        <w:t>XXXX</w:t>
      </w:r>
      <w:r>
        <w:rPr>
          <w:rFonts w:cs="Arial"/>
          <w:sz w:val="28"/>
          <w:szCs w:val="28"/>
        </w:rPr>
        <w:t>,</w:t>
      </w:r>
    </w:p>
    <w:p w:rsidR="00B45AEF" w:rsidP="00B45AEF">
      <w:pPr>
        <w:keepNext/>
        <w:ind w:left="709" w:hanging="142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</w:t>
      </w:r>
    </w:p>
    <w:p w:rsidR="00B45AEF" w:rsidP="00B45AEF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У С Т А Н О В И Л:</w:t>
      </w:r>
    </w:p>
    <w:p w:rsidR="00B45AEF" w:rsidP="00B45AEF">
      <w:pPr>
        <w:ind w:firstLine="720"/>
        <w:jc w:val="center"/>
        <w:rPr>
          <w:sz w:val="28"/>
          <w:szCs w:val="28"/>
        </w:rPr>
      </w:pPr>
    </w:p>
    <w:p w:rsidR="00B45AEF" w:rsidP="00B45AEF">
      <w:pPr>
        <w:pStyle w:val="NoSpacing"/>
        <w:ind w:firstLine="540"/>
        <w:jc w:val="both"/>
        <w:rPr>
          <w:rFonts w:eastAsiaTheme="minorHAnsi"/>
          <w:sz w:val="28"/>
          <w:szCs w:val="28"/>
        </w:rPr>
      </w:pPr>
      <w:r>
        <w:rPr>
          <w:sz w:val="28"/>
          <w:szCs w:val="28"/>
        </w:rPr>
        <w:t xml:space="preserve">в отношении Хуснуллина И.Н. решением суда установлен административный надзор и административные ограничения в виде запрещения пребывания вне жилого или иного помещения, являющегося местом жительства с 22 часов до 06 часов утра следующего дня. Хуснуллин И.Н., </w:t>
      </w:r>
      <w:r>
        <w:rPr>
          <w:sz w:val="28"/>
          <w:szCs w:val="28"/>
          <w:shd w:val="clear" w:color="auto" w:fill="FFFFFF"/>
        </w:rPr>
        <w:t>будучи привлеченным к административной ответственности по части 1 статьи 19.24 КоАП РФ, повторно в течение года,</w:t>
      </w:r>
      <w:r>
        <w:rPr>
          <w:rStyle w:val="apple-converted-space"/>
          <w:sz w:val="28"/>
          <w:szCs w:val="28"/>
          <w:shd w:val="clear" w:color="auto" w:fill="FFFFFF"/>
        </w:rPr>
        <w:t> 05 июля</w:t>
      </w:r>
      <w:r>
        <w:rPr>
          <w:sz w:val="28"/>
          <w:szCs w:val="28"/>
        </w:rPr>
        <w:t xml:space="preserve"> 2022 года в 22 час. 15 мин. отсутствовал по месту жительства по адресу: </w:t>
      </w:r>
      <w:r w:rsidR="00F92D1A">
        <w:rPr>
          <w:sz w:val="28"/>
          <w:szCs w:val="28"/>
          <w:lang w:val="en-US"/>
        </w:rPr>
        <w:t>XXXX</w:t>
      </w:r>
      <w:r>
        <w:rPr>
          <w:rFonts w:cs="Arial"/>
          <w:sz w:val="28"/>
          <w:szCs w:val="28"/>
        </w:rPr>
        <w:t xml:space="preserve">, </w:t>
      </w:r>
      <w:r>
        <w:rPr>
          <w:sz w:val="28"/>
          <w:szCs w:val="28"/>
        </w:rPr>
        <w:t>то есть не выполнил ограничений, установленных ему судом, в соответствии с федеральным законом.</w:t>
      </w:r>
    </w:p>
    <w:p w:rsidR="00B45AEF" w:rsidP="00B45AEF">
      <w:pPr>
        <w:pStyle w:val="NoSpacing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Хуснуллин И.Н. при рассмотрении дела вину признал.</w:t>
      </w:r>
    </w:p>
    <w:p w:rsidR="00B45AEF" w:rsidP="00B45AE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Частью 3 статьи 19.24 КоАП РФ предусмотрена административная ответственность за повторное в течение одного года совершение административного правонарушения, предусмотренного частью 1 настоящей статьи, если эти действия (бездействие) не содержат уголовно наказуемого деяния.</w:t>
      </w:r>
    </w:p>
    <w:p w:rsidR="00B45AEF" w:rsidP="00B45AEF">
      <w:pPr>
        <w:pStyle w:val="NoSpacing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Частью 1 статьи 19.24 КоАП РФ предусмотрена административная ответственность за 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законом, если эти действия (бездействие) не содержат уголовно наказуемого деяния.</w:t>
      </w:r>
    </w:p>
    <w:p w:rsidR="00B45AEF" w:rsidP="00B45AEF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В соответствии с </w:t>
      </w:r>
      <w:hyperlink r:id="rId4" w:history="1">
        <w:r>
          <w:rPr>
            <w:rStyle w:val="Hyperlink"/>
            <w:sz w:val="28"/>
            <w:szCs w:val="28"/>
          </w:rPr>
          <w:t>пунктом 3 части 1 статьи 4</w:t>
        </w:r>
      </w:hyperlink>
      <w:r>
        <w:rPr>
          <w:sz w:val="28"/>
          <w:szCs w:val="28"/>
        </w:rPr>
        <w:t xml:space="preserve"> Федерального закона от 06.04.2011 N 64-ФЗ "Об административном надзоре за лицами, освобожденными из мест лишения свободы", в отношении поднадзорного лица может быть установлено такое административное ограничение, как </w:t>
      </w:r>
      <w:r>
        <w:rPr>
          <w:sz w:val="28"/>
          <w:szCs w:val="28"/>
        </w:rPr>
        <w:t>запрещение пребывания вне жилого или иного помещения, являющегося местом жительства либо пребывания поднадзорного лица, в определенное время суток.</w:t>
      </w:r>
    </w:p>
    <w:p w:rsidR="00B45AEF" w:rsidP="00B45AE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Факт совершения Хуснуллиным И.Н. административного правонарушения, предусмотренного частью 3 статьи 19.24 КоАП РФ, и его виновность подтверждается собранными по делу доказательствами, в том числе: протоколом об административном правонарушении; решением Альметьевского городского суда Республики Татарстан от 07 апреля 2022 года; актом посещения поднадзорного лица по месту жительства или пребывания; анкетой поднадзорного; рапортом сотрудника полиции; справкой о привлечении Хуснуллина И.Н. к административной ответственности; постановлением мирового судьи судебного участка № 1 по Альметьевскому судебному району Республики Татарстан от 22 июня 2022 года о привлечении Хуснуллина И.Н. к административной ответственности по части 1 статьи 19.24 КоАП РФ.</w:t>
      </w:r>
    </w:p>
    <w:p w:rsidR="00B45AEF" w:rsidP="00B45AEF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Перечисленные выше доказательства являются относимыми, допустимыми и достаточными для признания Хуснуллина И.Н. виновным в совершении правонарушения, ответственность за которое установлена частью 3 статьи 19.24 КоАП РФ.</w:t>
      </w:r>
    </w:p>
    <w:p w:rsidR="00B45AEF" w:rsidP="00B45AE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Обстоятельствами, </w:t>
      </w:r>
      <w:r>
        <w:rPr>
          <w:color w:val="000000"/>
          <w:sz w:val="28"/>
          <w:szCs w:val="28"/>
        </w:rPr>
        <w:t>смягчающими административную ответственность</w:t>
      </w:r>
      <w:r>
        <w:rPr>
          <w:sz w:val="28"/>
          <w:szCs w:val="28"/>
        </w:rPr>
        <w:t xml:space="preserve">, являются признание Хуснуллиным И.Н. своей вины и наличие на иждивении несовершеннолетнего ребенка. Обстоятельств, отягчающих административную ответственность, не установлено. </w:t>
      </w:r>
    </w:p>
    <w:p w:rsidR="00B45AEF" w:rsidP="00B45AEF">
      <w:pPr>
        <w:pStyle w:val="NoSpacing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При назначении наказания учитываются вышеизложенные обстоятельства, характер, способ и степень общественной опасности совершенного Хуснуллиным И.Н. административного правонарушения, его личность, в связи с чем приходит к выводу о необходимости назначения административного наказания в виде обязательных работ. Каких-либо обстоятельств, препятствующих Хуснуллину И.Н. отбыванию данного наказания, не установлено.</w:t>
      </w:r>
      <w:r>
        <w:rPr>
          <w:rFonts w:eastAsia="Calibri"/>
          <w:sz w:val="26"/>
          <w:szCs w:val="26"/>
          <w:shd w:val="clear" w:color="auto" w:fill="F5F5F5"/>
        </w:rPr>
        <w:t xml:space="preserve"> </w:t>
      </w:r>
    </w:p>
    <w:p w:rsidR="00B45AEF" w:rsidP="00B45AE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color w:val="000000"/>
          <w:sz w:val="28"/>
          <w:szCs w:val="28"/>
        </w:rPr>
        <w:t xml:space="preserve">Руководствуясь статьями 29.9, 29.10 </w:t>
      </w:r>
      <w:r>
        <w:rPr>
          <w:sz w:val="28"/>
          <w:szCs w:val="28"/>
        </w:rPr>
        <w:t>Кодекса Российской Федерации об административных правонарушениях</w:t>
      </w:r>
      <w:r>
        <w:rPr>
          <w:color w:val="000000"/>
          <w:sz w:val="28"/>
          <w:szCs w:val="28"/>
        </w:rPr>
        <w:t>, н</w:t>
      </w:r>
      <w:r>
        <w:rPr>
          <w:sz w:val="28"/>
          <w:szCs w:val="28"/>
        </w:rPr>
        <w:t xml:space="preserve">а основании части 3 статьи 19.24 Кодекса Российской Федерации об административных правонарушениях, мировой судья </w:t>
      </w:r>
    </w:p>
    <w:p w:rsidR="00B45AEF" w:rsidP="00B45AEF">
      <w:pPr>
        <w:jc w:val="both"/>
        <w:rPr>
          <w:sz w:val="28"/>
          <w:szCs w:val="28"/>
        </w:rPr>
      </w:pPr>
    </w:p>
    <w:p w:rsidR="00B45AEF" w:rsidP="00B45AEF">
      <w:pPr>
        <w:ind w:firstLine="720"/>
        <w:jc w:val="center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ПОСТАНОВИЛ:</w:t>
      </w:r>
    </w:p>
    <w:p w:rsidR="00B45AEF" w:rsidP="00B45AEF">
      <w:pPr>
        <w:ind w:firstLine="720"/>
        <w:jc w:val="center"/>
        <w:rPr>
          <w:rFonts w:cs="Arial"/>
          <w:sz w:val="28"/>
          <w:szCs w:val="28"/>
        </w:rPr>
      </w:pPr>
    </w:p>
    <w:p w:rsidR="00B45AEF" w:rsidP="00B45AEF">
      <w:pPr>
        <w:pStyle w:val="NoSpacing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Хуснуллина И</w:t>
      </w:r>
      <w:r w:rsidR="00F92D1A">
        <w:rPr>
          <w:sz w:val="28"/>
          <w:szCs w:val="28"/>
        </w:rPr>
        <w:t>.</w:t>
      </w:r>
      <w:r>
        <w:rPr>
          <w:sz w:val="28"/>
          <w:szCs w:val="28"/>
        </w:rPr>
        <w:t xml:space="preserve"> Н</w:t>
      </w:r>
      <w:r w:rsidR="00F92D1A">
        <w:rPr>
          <w:sz w:val="28"/>
          <w:szCs w:val="28"/>
        </w:rPr>
        <w:t>.</w:t>
      </w:r>
      <w:r>
        <w:rPr>
          <w:sz w:val="28"/>
          <w:szCs w:val="28"/>
        </w:rPr>
        <w:t xml:space="preserve"> признать виновным в совершении правонарушения, предусмотренного частью 3 статьи 19.24 Кодекса Российской Федерации об административных правонарушениях и назначить наказание в виде обязательных работ на срок 30 (тридцать) часов.</w:t>
      </w:r>
    </w:p>
    <w:p w:rsidR="00B45AEF" w:rsidP="00B45AEF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Постановление направить в Альметьевское РОСП УФССП России по Республике Татарстан для исполнения.</w:t>
      </w:r>
    </w:p>
    <w:p w:rsidR="00B45AEF" w:rsidP="00B45AEF">
      <w:pPr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Постановление может быть обжаловано в Альметьевский городской суд Республики Татарстан в течение 10 дней через мирового судью судебного участка № 2 по Альметьевскому судебному району Республики Татарстан.</w:t>
      </w:r>
    </w:p>
    <w:p w:rsidR="00B45AEF" w:rsidP="00B45AEF">
      <w:pPr>
        <w:pStyle w:val="NoSpacing"/>
        <w:jc w:val="center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Мировой судья: </w:t>
      </w:r>
    </w:p>
    <w:p w:rsidR="00B45AEF" w:rsidP="00B45AEF">
      <w:pPr>
        <w:pStyle w:val="NoSpacing"/>
        <w:jc w:val="center"/>
        <w:rPr>
          <w:sz w:val="28"/>
          <w:szCs w:val="28"/>
        </w:rPr>
      </w:pPr>
    </w:p>
    <w:p w:rsidR="00B45AEF" w:rsidP="00B45AEF">
      <w:pPr>
        <w:shd w:val="clear" w:color="auto" w:fill="FFFFFF"/>
        <w:ind w:right="-2" w:firstLine="720"/>
        <w:jc w:val="both"/>
        <w:rPr>
          <w:sz w:val="28"/>
          <w:szCs w:val="28"/>
        </w:rPr>
      </w:pPr>
    </w:p>
    <w:p w:rsidR="00B45AEF" w:rsidP="00B45AEF">
      <w:pPr>
        <w:shd w:val="clear" w:color="auto" w:fill="FFFFFF"/>
        <w:ind w:right="-2"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Примечание:</w:t>
      </w:r>
    </w:p>
    <w:p w:rsidR="00B45AEF" w:rsidP="00B45AEF">
      <w:pPr>
        <w:shd w:val="clear" w:color="auto" w:fill="FFFFFF"/>
        <w:ind w:right="-2" w:firstLine="720"/>
        <w:jc w:val="both"/>
        <w:rPr>
          <w:sz w:val="28"/>
          <w:szCs w:val="28"/>
        </w:rPr>
      </w:pPr>
      <w:r>
        <w:rPr>
          <w:sz w:val="28"/>
          <w:szCs w:val="28"/>
        </w:rPr>
        <w:t>Разъяснить, что лица, которым назначено административное наказание в виде обязательных работ, отбывают обязательные работы, вид и место отбывания которого определяются органами местного самоуправления по согласованию с территориальными органами федерального органа исполнительной власти,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судов.</w:t>
      </w:r>
    </w:p>
    <w:p w:rsidR="00B45AEF" w:rsidP="00B45AEF">
      <w:pPr>
        <w:shd w:val="clear" w:color="auto" w:fill="FFFFFF"/>
        <w:ind w:right="-2" w:firstLine="720"/>
        <w:jc w:val="both"/>
        <w:rPr>
          <w:sz w:val="28"/>
          <w:szCs w:val="28"/>
        </w:rPr>
      </w:pPr>
      <w:r>
        <w:rPr>
          <w:sz w:val="28"/>
          <w:szCs w:val="28"/>
        </w:rPr>
        <w:t>Лицо, которому назначено административное наказание в виде обязательных работ, привлекается к отбыванию обязательных работ не позднее десяти дней со дня возбуждения судебным приставом-исполнителем исполнительного производства.</w:t>
      </w:r>
    </w:p>
    <w:p w:rsidR="00B45AEF" w:rsidP="00B45AEF">
      <w:pPr>
        <w:shd w:val="clear" w:color="auto" w:fill="FFFFFF"/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Обязательные работы выполняются лицом, которому назначено административное наказание в виде обязательных работ, на безвозмездной основе.  Срок обязательных работ исчисляется в часах, в течение которых лицо, которому назначено административное наказание в виде обязательных работ, отбывало обязательные работы.</w:t>
      </w:r>
    </w:p>
    <w:p w:rsidR="00B45AEF" w:rsidP="00B45AEF">
      <w:pPr>
        <w:shd w:val="clear" w:color="auto" w:fill="FFFFFF"/>
        <w:ind w:right="-2"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случае уклонения лица, которому назначено административное наказание в виде обязательных работ, от отбывания обязательных работ, выразившегося в неоднократном отказе от выполнения работ, и (или) неоднократном невыходе такого лица на обязательные работы без уважительных причин, и (или) неоднократном нарушении трудовой дисциплины, подтвержденных документами организации, в которой лицо, которому назначено административное наказание в виде обязательных работ, отбывает обязательные работы, судебный пристав-исполнитель составляет протокол об административном правонарушении, предусмотренном частью 4 статьи 20.25 КоАП РФ.</w:t>
      </w:r>
    </w:p>
    <w:p w:rsidR="00B45AEF" w:rsidP="00B45AEF">
      <w:pPr>
        <w:pStyle w:val="NoSpacing"/>
        <w:jc w:val="center"/>
        <w:rPr>
          <w:rFonts w:eastAsiaTheme="minorHAnsi"/>
          <w:sz w:val="28"/>
          <w:szCs w:val="28"/>
          <w:lang w:eastAsia="en-US"/>
        </w:rPr>
      </w:pPr>
    </w:p>
    <w:p w:rsidR="00317526" w:rsidP="00491B87">
      <w:pPr>
        <w:jc w:val="center"/>
      </w:pPr>
    </w:p>
    <w:p w:rsidR="00B45AEF" w:rsidP="00491B87">
      <w:pPr>
        <w:jc w:val="center"/>
      </w:pPr>
    </w:p>
    <w:p w:rsidR="00B45AEF" w:rsidP="00491B87">
      <w:pPr>
        <w:jc w:val="center"/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2E5"/>
    <w:rsid w:val="000815D0"/>
    <w:rsid w:val="001608CD"/>
    <w:rsid w:val="00317526"/>
    <w:rsid w:val="00491B87"/>
    <w:rsid w:val="00653DE8"/>
    <w:rsid w:val="006E6DED"/>
    <w:rsid w:val="00863307"/>
    <w:rsid w:val="00B45AEF"/>
    <w:rsid w:val="00DC57FC"/>
    <w:rsid w:val="00EB62E5"/>
    <w:rsid w:val="00F703DB"/>
    <w:rsid w:val="00F92D1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DD42D7C-AD82-47C3-8839-FBED8AEFA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3D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semiHidden/>
    <w:unhideWhenUsed/>
    <w:rsid w:val="00653DE8"/>
    <w:pPr>
      <w:ind w:left="851" w:right="-1050"/>
    </w:pPr>
    <w:rPr>
      <w:sz w:val="24"/>
    </w:rPr>
  </w:style>
  <w:style w:type="paragraph" w:styleId="NoSpacing">
    <w:name w:val="No Spacing"/>
    <w:uiPriority w:val="1"/>
    <w:qFormat/>
    <w:rsid w:val="00653D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6E6DED"/>
    <w:rPr>
      <w:color w:val="0000FF"/>
      <w:u w:val="single"/>
    </w:rPr>
  </w:style>
  <w:style w:type="character" w:customStyle="1" w:styleId="s10">
    <w:name w:val="s_10"/>
    <w:basedOn w:val="DefaultParagraphFont"/>
    <w:rsid w:val="006E6DED"/>
  </w:style>
  <w:style w:type="paragraph" w:styleId="BodyTextIndent2">
    <w:name w:val="Body Text Indent 2"/>
    <w:basedOn w:val="Normal"/>
    <w:link w:val="2"/>
    <w:semiHidden/>
    <w:unhideWhenUsed/>
    <w:rsid w:val="00863307"/>
    <w:pPr>
      <w:ind w:firstLine="720"/>
      <w:jc w:val="both"/>
    </w:pPr>
    <w:rPr>
      <w:sz w:val="28"/>
    </w:rPr>
  </w:style>
  <w:style w:type="character" w:customStyle="1" w:styleId="2">
    <w:name w:val="Основной текст с отступом 2 Знак"/>
    <w:basedOn w:val="DefaultParagraphFont"/>
    <w:link w:val="BodyTextIndent2"/>
    <w:semiHidden/>
    <w:rsid w:val="0086330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pple-converted-space">
    <w:name w:val="apple-converted-space"/>
    <w:basedOn w:val="DefaultParagraphFont"/>
    <w:rsid w:val="00491B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2304280BEA9F01882DAAB3CF42EFB32E3846CA121E9E4CDF7B5578BBC14481F2592F4401B59FCD5317iAI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