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A63" w:rsidP="000D2A63">
      <w:pPr>
        <w:tabs>
          <w:tab w:val="left" w:pos="3906"/>
        </w:tabs>
        <w:rPr>
          <w:rFonts w:eastAsia="Calibri"/>
          <w:sz w:val="28"/>
          <w:szCs w:val="28"/>
        </w:rPr>
      </w:pPr>
    </w:p>
    <w:p w:rsidR="000D2A63" w:rsidP="000D2A63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0083-01-2022-001734-65 </w:t>
      </w:r>
    </w:p>
    <w:p w:rsidR="000D2A63" w:rsidP="000D2A63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5-305/2022-2</w:t>
      </w:r>
    </w:p>
    <w:p w:rsidR="000D2A63" w:rsidP="000D2A63">
      <w:pPr>
        <w:tabs>
          <w:tab w:val="left" w:pos="3906"/>
        </w:tabs>
        <w:jc w:val="right"/>
        <w:rPr>
          <w:rFonts w:eastAsia="Calibri"/>
          <w:sz w:val="28"/>
          <w:szCs w:val="28"/>
        </w:rPr>
      </w:pPr>
    </w:p>
    <w:p w:rsidR="000D2A63" w:rsidP="000D2A63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rFonts w:cs="Arial"/>
          <w:sz w:val="28"/>
          <w:szCs w:val="28"/>
        </w:rPr>
        <w:t xml:space="preserve"> 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</w:t>
      </w:r>
      <w:r>
        <w:rPr>
          <w:rFonts w:cs="Arial"/>
          <w:sz w:val="28"/>
          <w:szCs w:val="28"/>
        </w:rPr>
        <w:t xml:space="preserve"> делу об административном правонарушении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D2A63" w:rsidP="000D2A6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25 июля 2022 года                                                           г. Альметьевск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15.32 Кодекса </w:t>
      </w:r>
      <w:r>
        <w:rPr>
          <w:sz w:val="28"/>
          <w:szCs w:val="28"/>
        </w:rPr>
        <w:t>Российской Федерации об административных правонарушениях (далее КоАП РФ) в отношении:</w:t>
      </w:r>
    </w:p>
    <w:p w:rsidR="000D2A63" w:rsidP="000D2A63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Ахсанова Р</w:t>
      </w:r>
      <w:r w:rsidR="00965697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96569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6569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96569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96569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зарегистрированного по адресу: </w:t>
      </w:r>
      <w:r w:rsidR="00965697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</w:p>
    <w:p w:rsidR="000D2A63" w:rsidP="000D2A63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D2A63" w:rsidP="000D2A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.,</w:t>
      </w:r>
      <w:r>
        <w:rPr>
          <w:rFonts w:cs="Arial"/>
          <w:sz w:val="28"/>
          <w:szCs w:val="28"/>
        </w:rPr>
        <w:t xml:space="preserve"> заключив трудовой договор с работником 25 ноября 2021 года, </w:t>
      </w:r>
      <w:r>
        <w:rPr>
          <w:sz w:val="28"/>
          <w:szCs w:val="28"/>
        </w:rPr>
        <w:t xml:space="preserve">заявление о регистрации в качестве страхователя физического лица в филиал № 10 Государственного учреждения – регионального отделения Фонда социального страхования Российской Федерации по Республике Татарстан подал с нарушением сроков регистрации в качестве страхователя, </w:t>
      </w:r>
      <w:r>
        <w:rPr>
          <w:rFonts w:cs="Arial"/>
          <w:sz w:val="28"/>
          <w:szCs w:val="28"/>
        </w:rPr>
        <w:t xml:space="preserve">установленного статьей 6 Федерального закона от 24 июля 1998 года N 125-ФЗ, </w:t>
      </w:r>
      <w:r>
        <w:rPr>
          <w:sz w:val="28"/>
          <w:szCs w:val="28"/>
        </w:rPr>
        <w:t>а именно 07 февраля 2022 года, в то время как указанное заявление должно было подано не позднее 30 дней со дня заключения трудового договора.</w:t>
      </w:r>
      <w:r>
        <w:rPr>
          <w:sz w:val="28"/>
          <w:szCs w:val="28"/>
        </w:rPr>
        <w:t xml:space="preserve"> Тем самым 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 статьей 15.32 КоАП РФ.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Ахсанов Р.Р. извещен о дне рассмотрения дела надлежащим образом, ходатайств об отложении дела не поступило, в связи с чем мировой судья считает возможным рассмотреть дело в его отсутствие.          </w:t>
      </w:r>
    </w:p>
    <w:p w:rsidR="000D2A63" w:rsidP="000D2A6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статьей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 </w:t>
      </w:r>
    </w:p>
    <w:p w:rsidR="000D2A63" w:rsidP="000D2A63">
      <w:pPr>
        <w:spacing w:after="1" w:line="28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Согласно подпункту 3 пункта 1 статьи 6 Федерального закона от 24.07.1998 N 125-ФЗ «Об обязательном социальном страховании от несчастных случаев на производстве и профессиональных заболеваний» р</w:t>
      </w:r>
      <w:r>
        <w:rPr>
          <w:sz w:val="28"/>
          <w:szCs w:val="28"/>
          <w:shd w:val="clear" w:color="auto" w:fill="FFFFFF"/>
        </w:rPr>
        <w:t>егистрация страхователей осуществляется в территориальных органах страховщика</w:t>
      </w:r>
      <w:r>
        <w:rPr>
          <w:sz w:val="28"/>
          <w:szCs w:val="28"/>
        </w:rPr>
        <w:t xml:space="preserve"> страхователей -  </w:t>
      </w:r>
      <w:r>
        <w:rPr>
          <w:sz w:val="28"/>
          <w:szCs w:val="28"/>
          <w:shd w:val="clear" w:color="auto" w:fill="FFFFFF"/>
        </w:rPr>
        <w:t>физических лиц, заключивших трудовой договор с работником, за исключением страхователей, применяющих </w:t>
      </w:r>
      <w:hyperlink r:id="rId4" w:anchor="/document/403574288/entry/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специальный налоговый режим</w:t>
        </w:r>
      </w:hyperlink>
      <w:r>
        <w:rPr>
          <w:sz w:val="28"/>
          <w:szCs w:val="28"/>
          <w:shd w:val="clear" w:color="auto" w:fill="FFFFFF"/>
        </w:rPr>
        <w:t xml:space="preserve"> «Автоматизированная упрощенная система налогообложения», по месту жительства страхователя на </w:t>
      </w:r>
      <w:r>
        <w:rPr>
          <w:sz w:val="28"/>
          <w:szCs w:val="28"/>
          <w:shd w:val="clear" w:color="auto" w:fill="FFFFFF"/>
        </w:rPr>
        <w:t>основании </w:t>
      </w:r>
      <w:hyperlink r:id="rId4" w:anchor="/document/72241888/entry/1100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заявления</w:t>
        </w:r>
      </w:hyperlink>
      <w:r>
        <w:rPr>
          <w:sz w:val="28"/>
          <w:szCs w:val="28"/>
          <w:shd w:val="clear" w:color="auto" w:fill="FFFFFF"/>
        </w:rPr>
        <w:t> 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0D2A63" w:rsidP="000D2A63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 совершения </w:t>
      </w:r>
      <w:r w:rsidR="0096569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Ахсановым Р.Р. правонарушения, ответственность за которое установлена статьей 15.32 КоАП РФ, подтверждается следующими доказательствами: протоколом об административном правонарушении; уведомлением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Федерации; заявлением о регистрации в качестве страхователя физического лица; уведомлением о размере страховых взносов; выпиской из Единого государственного реестра индивидуальных предпринимателей</w:t>
      </w:r>
      <w:r>
        <w:rPr>
          <w:rFonts w:cs="Arial"/>
          <w:sz w:val="28"/>
          <w:szCs w:val="28"/>
        </w:rPr>
        <w:t xml:space="preserve">; копией трудового договора, заключенного между </w:t>
      </w:r>
      <w:r w:rsidR="0096569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Ахсановым Р.Р. и </w:t>
      </w:r>
      <w:r w:rsidR="00965697">
        <w:rPr>
          <w:sz w:val="28"/>
          <w:szCs w:val="28"/>
          <w:lang w:val="en-US"/>
        </w:rPr>
        <w:t>XXXX</w:t>
      </w:r>
    </w:p>
    <w:p w:rsidR="000D2A63" w:rsidP="000D2A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65697">
        <w:rPr>
          <w:sz w:val="28"/>
          <w:szCs w:val="28"/>
          <w:lang w:val="en-US"/>
        </w:rPr>
        <w:t>XXXX</w:t>
      </w:r>
      <w:r w:rsidR="00965697">
        <w:rPr>
          <w:sz w:val="28"/>
          <w:szCs w:val="28"/>
        </w:rPr>
        <w:t xml:space="preserve"> </w:t>
      </w:r>
      <w:r>
        <w:rPr>
          <w:sz w:val="28"/>
          <w:szCs w:val="28"/>
        </w:rPr>
        <w:t>Ахсанова Р.Р. виновным в совершении правонарушения, предусмотренного статьей 15.32 КоАП РФ.</w:t>
      </w:r>
    </w:p>
    <w:p w:rsidR="000D2A63" w:rsidP="000D2A6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Ахсанова Р.Р., является привлечение к административной ответственности впервые. Обстоятельств, отягчающих ответственность, не установлено. 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предпринимательства, 10 сентября 2021 года </w:t>
      </w:r>
      <w:r w:rsidR="00965697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Ахсанов Р.Р. включен в указанный реестр и отнесен к категории «Микропредприятие».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внимание, что </w:t>
      </w:r>
      <w:r w:rsidR="00965697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Ахсанов Р.Р. к административной ответственности ранее не привлекался, 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исполнение им своих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не повлекло причинения вреда или возникновения угрозы причинения вреда жизни и здоровью людей либо других негативных </w:t>
      </w:r>
      <w:r>
        <w:rPr>
          <w:rFonts w:ascii="Times New Roman" w:hAnsi="Times New Roman"/>
          <w:sz w:val="28"/>
          <w:szCs w:val="28"/>
        </w:rPr>
        <w:t>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0D2A63" w:rsidP="000D2A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D2A63" w:rsidP="000D2A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0D2A63" w:rsidP="000D2A6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D2A63" w:rsidP="000D2A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Ахсанова 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15.32 КоАП РФ и назначить административное наказание в виде штрафа в размере 500 (пятьсот) рублей в доход государства.       </w:t>
      </w:r>
    </w:p>
    <w:p w:rsidR="000D2A63" w:rsidP="000D2A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0D2A63" w:rsidP="000D2A6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0D2A63" w:rsidP="000D2A6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0D2A63" w:rsidP="000D2A63"/>
    <w:p w:rsidR="008837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8"/>
    <w:rsid w:val="000D2A63"/>
    <w:rsid w:val="00883724"/>
    <w:rsid w:val="00965697"/>
    <w:rsid w:val="00E36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C86CA-CFA9-4F33-948F-A887237C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A63"/>
    <w:rPr>
      <w:color w:val="0000FF"/>
      <w:u w:val="single"/>
    </w:rPr>
  </w:style>
  <w:style w:type="paragraph" w:styleId="NoSpacing">
    <w:name w:val="No Spacing"/>
    <w:uiPriority w:val="1"/>
    <w:qFormat/>
    <w:rsid w:val="000D2A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