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BCF" w:rsidRPr="006B2BCF" w:rsidP="006B2B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B2BC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0083-01-2022-001726-89</w:t>
      </w:r>
    </w:p>
    <w:p w:rsidR="006B2BCF" w:rsidRPr="006B2BCF" w:rsidP="006B2B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№ 5-300/2022-2</w:t>
      </w:r>
    </w:p>
    <w:p w:rsidR="006B2BCF" w:rsidRPr="006B2BCF" w:rsidP="006B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B2BCF" w:rsidRPr="006B2BCF" w:rsidP="006B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июля 2022 года                                                          г. Альметьевск   </w:t>
      </w:r>
    </w:p>
    <w:p w:rsidR="006B2BCF" w:rsidRPr="006B2BCF" w:rsidP="006B2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B2BCF" w:rsidRPr="006B2BCF" w:rsidP="006B2BCF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3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BCF" w:rsidRPr="006B2BCF" w:rsidP="006B2BCF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B2BCF" w:rsidRPr="006B2BCF" w:rsidP="006B2BC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июля 2022 года в 22:20 час. Петров А.Д. находился в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общественном </w:t>
      </w:r>
      <w:r w:rsidR="003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№ 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F1F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6B2BCF" w:rsidRPr="006B2BCF" w:rsidP="006B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А.Д. при рассмотрении дела вину признал.</w:t>
      </w:r>
    </w:p>
    <w:p w:rsidR="006B2BCF" w:rsidRPr="006B2BCF" w:rsidP="006B2B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B2BCF" w:rsidRPr="006B2BCF" w:rsidP="006B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Петрова А.Д.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Петрова А.Д. виновным в совершении правонарушения, ответственность за которое установлена 20.21 КоАП РФ.</w:t>
      </w:r>
    </w:p>
    <w:p w:rsidR="006B2BCF" w:rsidRPr="006B2BCF" w:rsidP="006B2BC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6B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B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Петровым А.Д. </w:t>
      </w:r>
      <w:r w:rsidRPr="006B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Обстоятельств, отягчающих административную ответственность, не установлено.</w:t>
      </w:r>
    </w:p>
    <w:p w:rsidR="006B2BCF" w:rsidRPr="006B2BCF" w:rsidP="006B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6B2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его имущественное положение и считает необходимым назначить наказание в виде штрафа в минимальном размере, предусмотренном санкцией статьи 20.21 КоАП РФ.</w:t>
      </w:r>
    </w:p>
    <w:p w:rsidR="006B2BCF" w:rsidRPr="006B2BCF" w:rsidP="006B2B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B2BCF" w:rsidRPr="006B2BCF" w:rsidP="006B2B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B2BCF" w:rsidRPr="006B2BCF" w:rsidP="006B2B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3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штрафа в размере 500 (пятьсот) рублей в доход государства. </w:t>
      </w:r>
    </w:p>
    <w:p w:rsidR="006B2BCF" w:rsidRPr="006B2BCF" w:rsidP="006B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6B2BCF" w:rsidRPr="006B2BCF" w:rsidP="006B2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6B2BCF" w:rsidRPr="006B2BCF" w:rsidP="006B2BCF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B2BCF" w:rsidRPr="006B2BCF" w:rsidP="006B2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BC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B2BCF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</w:t>
      </w: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необходимо предоставить в суд по адресу: РТ, г. Альметьевск, ул. </w:t>
      </w: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Фахретдина</w:t>
      </w:r>
      <w:r w:rsidRPr="006B2BCF">
        <w:rPr>
          <w:rFonts w:ascii="Times New Roman" w:eastAsia="Calibri" w:hAnsi="Times New Roman" w:cs="Times New Roman"/>
          <w:sz w:val="28"/>
          <w:szCs w:val="28"/>
          <w:lang w:eastAsia="ru-RU"/>
        </w:rPr>
        <w:t>, д. 56а, кабинет № 114.</w:t>
      </w:r>
    </w:p>
    <w:p w:rsidR="006B2BCF" w:rsidRPr="006B2BCF" w:rsidP="006B2B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73111601203010021140, УИН 0318690900000000029098480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D9"/>
    <w:rsid w:val="003F1FB6"/>
    <w:rsid w:val="0040018B"/>
    <w:rsid w:val="006B2BCF"/>
    <w:rsid w:val="00A830D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F32F92-CCBE-4EC3-8CEF-A7737376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