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B3C" w:rsidRPr="00371B3C" w:rsidP="00371B3C">
      <w:pPr>
        <w:ind w:right="-2"/>
        <w:jc w:val="right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УИД №16</w:t>
      </w:r>
      <w:r w:rsidRPr="00371B3C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371B3C">
        <w:rPr>
          <w:rFonts w:ascii="Calibri" w:eastAsia="Calibri" w:hAnsi="Calibri" w:cs="Times New Roman"/>
          <w:sz w:val="28"/>
          <w:szCs w:val="28"/>
        </w:rPr>
        <w:t>0083-01-2022-001294-27</w:t>
      </w:r>
    </w:p>
    <w:p w:rsidR="00371B3C" w:rsidRPr="00371B3C" w:rsidP="00371B3C">
      <w:pPr>
        <w:ind w:right="-2"/>
        <w:jc w:val="right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№ 5-182/2022-2</w:t>
      </w:r>
    </w:p>
    <w:p w:rsidR="00371B3C" w:rsidRPr="00371B3C" w:rsidP="00371B3C">
      <w:pPr>
        <w:ind w:right="-2"/>
        <w:jc w:val="right"/>
        <w:rPr>
          <w:rFonts w:ascii="Calibri" w:eastAsia="Calibri" w:hAnsi="Calibri" w:cs="Times New Roman"/>
          <w:sz w:val="28"/>
          <w:szCs w:val="28"/>
        </w:rPr>
      </w:pPr>
    </w:p>
    <w:p w:rsidR="00371B3C" w:rsidRPr="00371B3C" w:rsidP="00371B3C">
      <w:pPr>
        <w:ind w:right="-2"/>
        <w:jc w:val="center"/>
        <w:rPr>
          <w:rFonts w:ascii="Calibri" w:eastAsia="Times New Roman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П О С Т А Н О В Л Е Н И Е</w:t>
      </w:r>
    </w:p>
    <w:p w:rsidR="00371B3C" w:rsidRPr="00371B3C" w:rsidP="00371B3C">
      <w:pPr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371B3C" w:rsidRPr="00371B3C" w:rsidP="00371B3C">
      <w:pPr>
        <w:ind w:right="-2" w:firstLine="708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12 мая 2022 года                                                               г. Альметьевск</w:t>
      </w:r>
    </w:p>
    <w:p w:rsidR="00371B3C" w:rsidRPr="00371B3C" w:rsidP="00371B3C">
      <w:pPr>
        <w:ind w:right="-2" w:firstLine="708"/>
        <w:rPr>
          <w:rFonts w:ascii="Calibri" w:eastAsia="Calibri" w:hAnsi="Calibri" w:cs="Times New Roman"/>
          <w:sz w:val="28"/>
          <w:szCs w:val="28"/>
        </w:rPr>
      </w:pPr>
    </w:p>
    <w:p w:rsidR="00371B3C" w:rsidRPr="00371B3C" w:rsidP="00371B3C">
      <w:pPr>
        <w:ind w:right="-2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371B3C" w:rsidRPr="00371B3C" w:rsidP="00371B3C">
      <w:pPr>
        <w:ind w:left="709" w:right="-284" w:hanging="12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ООО «</w:t>
      </w:r>
      <w:r w:rsidRPr="00371B3C">
        <w:rPr>
          <w:rFonts w:ascii="Calibri" w:eastAsia="Calibri" w:hAnsi="Calibri" w:cs="Times New Roman"/>
          <w:sz w:val="28"/>
          <w:szCs w:val="28"/>
        </w:rPr>
        <w:t>Альметспецстройкомплект</w:t>
      </w:r>
      <w:r w:rsidRPr="00371B3C">
        <w:rPr>
          <w:rFonts w:ascii="Calibri" w:eastAsia="Calibri" w:hAnsi="Calibri" w:cs="Times New Roman"/>
          <w:sz w:val="28"/>
          <w:szCs w:val="28"/>
        </w:rPr>
        <w:t xml:space="preserve">», расположенному по адресу: </w:t>
      </w:r>
      <w:r w:rsidR="00425AA4">
        <w:rPr>
          <w:rFonts w:ascii="Calibri" w:eastAsia="Calibri" w:hAnsi="Calibri" w:cs="Times New Roman"/>
          <w:sz w:val="28"/>
          <w:szCs w:val="28"/>
        </w:rPr>
        <w:t>ХХХХ</w:t>
      </w:r>
      <w:r w:rsidRPr="00371B3C">
        <w:rPr>
          <w:rFonts w:ascii="Calibri" w:eastAsia="Calibri" w:hAnsi="Calibri" w:cs="Times New Roman"/>
          <w:sz w:val="28"/>
          <w:szCs w:val="28"/>
        </w:rPr>
        <w:t xml:space="preserve">, ОГРН </w:t>
      </w:r>
      <w:r w:rsidR="00425AA4">
        <w:rPr>
          <w:rFonts w:ascii="Calibri" w:eastAsia="Calibri" w:hAnsi="Calibri" w:cs="Times New Roman"/>
          <w:sz w:val="28"/>
          <w:szCs w:val="28"/>
        </w:rPr>
        <w:t>ХХХХ</w:t>
      </w:r>
      <w:r w:rsidRPr="00371B3C">
        <w:rPr>
          <w:rFonts w:ascii="Calibri" w:eastAsia="Calibri" w:hAnsi="Calibri" w:cs="Times New Roman"/>
          <w:sz w:val="28"/>
          <w:szCs w:val="28"/>
        </w:rPr>
        <w:t>, ИНН </w:t>
      </w:r>
      <w:r w:rsidR="00425AA4">
        <w:rPr>
          <w:rFonts w:ascii="Calibri" w:eastAsia="Calibri" w:hAnsi="Calibri" w:cs="Times New Roman"/>
          <w:sz w:val="28"/>
          <w:szCs w:val="28"/>
        </w:rPr>
        <w:t>ХХХХ</w:t>
      </w:r>
      <w:r w:rsidRPr="00371B3C">
        <w:rPr>
          <w:rFonts w:ascii="Calibri" w:eastAsia="Calibri" w:hAnsi="Calibri" w:cs="Times New Roman"/>
          <w:sz w:val="28"/>
          <w:szCs w:val="28"/>
        </w:rPr>
        <w:t xml:space="preserve">, дата регистрации </w:t>
      </w:r>
      <w:r w:rsidR="00425AA4">
        <w:rPr>
          <w:rFonts w:ascii="Calibri" w:eastAsia="Calibri" w:hAnsi="Calibri" w:cs="Times New Roman"/>
          <w:sz w:val="28"/>
          <w:szCs w:val="28"/>
        </w:rPr>
        <w:t>ХХХХ</w:t>
      </w:r>
      <w:r w:rsidRPr="00371B3C">
        <w:rPr>
          <w:rFonts w:ascii="Calibri" w:eastAsia="Calibri" w:hAnsi="Calibri" w:cs="Times New Roman"/>
          <w:sz w:val="28"/>
          <w:szCs w:val="28"/>
        </w:rPr>
        <w:t>,</w:t>
      </w:r>
    </w:p>
    <w:p w:rsidR="00371B3C" w:rsidRPr="00371B3C" w:rsidP="00371B3C">
      <w:pPr>
        <w:ind w:left="709" w:right="-1" w:hanging="284"/>
        <w:jc w:val="both"/>
        <w:rPr>
          <w:rFonts w:ascii="Calibri" w:eastAsia="Calibri" w:hAnsi="Calibri" w:cs="Times New Roman"/>
          <w:sz w:val="28"/>
          <w:szCs w:val="28"/>
        </w:rPr>
      </w:pPr>
    </w:p>
    <w:p w:rsidR="00371B3C" w:rsidRPr="00371B3C" w:rsidP="00371B3C">
      <w:pPr>
        <w:ind w:right="-2" w:hanging="12"/>
        <w:jc w:val="center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371B3C" w:rsidRPr="00371B3C" w:rsidP="00371B3C">
      <w:pPr>
        <w:ind w:right="-2" w:hanging="12"/>
        <w:jc w:val="center"/>
        <w:rPr>
          <w:rFonts w:ascii="Calibri" w:eastAsia="Calibri" w:hAnsi="Calibri" w:cs="Times New Roman"/>
          <w:sz w:val="28"/>
          <w:szCs w:val="28"/>
        </w:rPr>
      </w:pPr>
    </w:p>
    <w:p w:rsidR="00371B3C" w:rsidRPr="00371B3C" w:rsidP="00371B3C">
      <w:pPr>
        <w:spacing w:after="0" w:line="240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ООО «</w:t>
      </w:r>
      <w:r w:rsidRPr="00371B3C">
        <w:rPr>
          <w:rFonts w:ascii="Calibri" w:eastAsia="Calibri" w:hAnsi="Calibri" w:cs="Times New Roman"/>
          <w:sz w:val="28"/>
          <w:szCs w:val="28"/>
        </w:rPr>
        <w:t>Альметспецстройкомплект</w:t>
      </w:r>
      <w:r w:rsidRPr="00371B3C">
        <w:rPr>
          <w:rFonts w:ascii="Calibri" w:eastAsia="Calibri" w:hAnsi="Calibri" w:cs="Times New Roman"/>
          <w:sz w:val="28"/>
          <w:szCs w:val="28"/>
        </w:rPr>
        <w:t>» в установленный законом шестидесятидневный срок не уплатило административный штраф в размере 500 руб., за совершение административного правонарушения, предусмотренного частью 2 статьи 12.9 КоАП РФ по постановлению от 28 декабря 2021 года, вступившего в законную силу 19 января 2022 года.</w:t>
      </w:r>
    </w:p>
    <w:p w:rsidR="00371B3C" w:rsidRPr="00371B3C" w:rsidP="00371B3C">
      <w:pPr>
        <w:spacing w:after="0" w:line="240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Представитель ООО «</w:t>
      </w:r>
      <w:r w:rsidRPr="00371B3C">
        <w:rPr>
          <w:rFonts w:ascii="Calibri" w:eastAsia="Calibri" w:hAnsi="Calibri" w:cs="Times New Roman"/>
          <w:sz w:val="28"/>
          <w:szCs w:val="28"/>
        </w:rPr>
        <w:t>Альметспецстройкомплект</w:t>
      </w:r>
      <w:r w:rsidRPr="00371B3C">
        <w:rPr>
          <w:rFonts w:ascii="Calibri" w:eastAsia="Calibri" w:hAnsi="Calibri" w:cs="Times New Roman"/>
          <w:sz w:val="28"/>
          <w:szCs w:val="28"/>
        </w:rPr>
        <w:t xml:space="preserve">» </w:t>
      </w:r>
      <w:r w:rsidRPr="00371B3C">
        <w:rPr>
          <w:rFonts w:ascii="Calibri" w:eastAsia="Calibri" w:hAnsi="Calibri" w:cs="Times New Roman"/>
          <w:sz w:val="28"/>
          <w:szCs w:val="28"/>
        </w:rPr>
        <w:t>Сахипов</w:t>
      </w:r>
      <w:r w:rsidRPr="00371B3C">
        <w:rPr>
          <w:rFonts w:ascii="Calibri" w:eastAsia="Calibri" w:hAnsi="Calibri" w:cs="Times New Roman"/>
          <w:sz w:val="28"/>
          <w:szCs w:val="28"/>
        </w:rPr>
        <w:t xml:space="preserve"> М.А. с протоколом об административном правонарушении согласился.                                  </w:t>
      </w:r>
    </w:p>
    <w:p w:rsidR="00371B3C" w:rsidRPr="00371B3C" w:rsidP="00371B3C">
      <w:pPr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Выслушав представителя ООО «</w:t>
      </w:r>
      <w:r w:rsidRPr="00371B3C">
        <w:rPr>
          <w:rFonts w:ascii="Calibri" w:eastAsia="Calibri" w:hAnsi="Calibri" w:cs="Times New Roman"/>
          <w:sz w:val="28"/>
          <w:szCs w:val="28"/>
        </w:rPr>
        <w:t>Альметспецстройкомплект</w:t>
      </w:r>
      <w:r w:rsidRPr="00371B3C">
        <w:rPr>
          <w:rFonts w:ascii="Calibri" w:eastAsia="Calibri" w:hAnsi="Calibri" w:cs="Times New Roman"/>
          <w:sz w:val="28"/>
          <w:szCs w:val="28"/>
        </w:rPr>
        <w:t>», исследовав материалы дела, мировой судья приходит к следующему.</w:t>
      </w:r>
    </w:p>
    <w:p w:rsidR="00371B3C" w:rsidRPr="00371B3C" w:rsidP="00371B3C">
      <w:pPr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371B3C" w:rsidRPr="00371B3C" w:rsidP="00371B3C">
      <w:pPr>
        <w:autoSpaceDE w:val="0"/>
        <w:autoSpaceDN w:val="0"/>
        <w:adjustRightInd w:val="0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1B3C" w:rsidRPr="00371B3C" w:rsidP="00371B3C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  <w:r w:rsidRPr="00371B3C">
        <w:rPr>
          <w:rFonts w:ascii="Calibri" w:eastAsia="Calibri" w:hAnsi="Calibri" w:cs="Times New Roman"/>
          <w:sz w:val="28"/>
          <w:szCs w:val="28"/>
        </w:rPr>
        <w:t xml:space="preserve">  Постановлением от 28 декабря 2021 года ООО «</w:t>
      </w:r>
      <w:r w:rsidRPr="00371B3C">
        <w:rPr>
          <w:rFonts w:ascii="Calibri" w:eastAsia="Calibri" w:hAnsi="Calibri" w:cs="Times New Roman"/>
          <w:sz w:val="28"/>
          <w:szCs w:val="28"/>
        </w:rPr>
        <w:t>Альметспецстройкомплект</w:t>
      </w:r>
      <w:r w:rsidRPr="00371B3C">
        <w:rPr>
          <w:rFonts w:ascii="Calibri" w:eastAsia="Calibri" w:hAnsi="Calibri" w:cs="Times New Roman"/>
          <w:sz w:val="28"/>
          <w:szCs w:val="28"/>
        </w:rPr>
        <w:t>» признано виновным в совершении правонарушения, предусмотренного частью 2 статьи 12.9 КоАП РФ, назначено наказание в виде штрафа в размере 500 руб. Указанное постановление не обжаловано, в шестидесятидневный срок ООО «</w:t>
      </w:r>
      <w:r w:rsidRPr="00371B3C">
        <w:rPr>
          <w:rFonts w:ascii="Calibri" w:eastAsia="Calibri" w:hAnsi="Calibri" w:cs="Times New Roman"/>
          <w:sz w:val="28"/>
          <w:szCs w:val="28"/>
        </w:rPr>
        <w:t>Альметспецстройкомплект</w:t>
      </w:r>
      <w:r w:rsidRPr="00371B3C">
        <w:rPr>
          <w:rFonts w:ascii="Calibri" w:eastAsia="Calibri" w:hAnsi="Calibri" w:cs="Times New Roman"/>
          <w:sz w:val="28"/>
          <w:szCs w:val="28"/>
        </w:rPr>
        <w:t>» административный штраф не уплатило.</w:t>
      </w:r>
      <w:r w:rsidRPr="00371B3C">
        <w:rPr>
          <w:rFonts w:ascii="Calibri" w:eastAsia="Calibri" w:hAnsi="Calibri" w:cs="Times New Roman"/>
        </w:rPr>
        <w:t xml:space="preserve"> </w:t>
      </w:r>
    </w:p>
    <w:p w:rsidR="00371B3C" w:rsidRPr="00371B3C" w:rsidP="00371B3C">
      <w:pPr>
        <w:autoSpaceDE w:val="0"/>
        <w:autoSpaceDN w:val="0"/>
        <w:adjustRightInd w:val="0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Вина ООО «</w:t>
      </w:r>
      <w:r w:rsidRPr="00371B3C">
        <w:rPr>
          <w:rFonts w:ascii="Calibri" w:eastAsia="Calibri" w:hAnsi="Calibri" w:cs="Times New Roman"/>
          <w:sz w:val="28"/>
          <w:szCs w:val="28"/>
        </w:rPr>
        <w:t>Альметспецстройкомплект</w:t>
      </w:r>
      <w:r w:rsidRPr="00371B3C">
        <w:rPr>
          <w:rFonts w:ascii="Calibri" w:eastAsia="Calibri" w:hAnsi="Calibri" w:cs="Times New Roman"/>
          <w:sz w:val="28"/>
          <w:szCs w:val="28"/>
        </w:rPr>
        <w:t>» подтверждается протоколом об административном правонарушении, постановлением от 28 декабря 2021 года о привлечении ООО «</w:t>
      </w:r>
      <w:r w:rsidRPr="00371B3C">
        <w:rPr>
          <w:rFonts w:ascii="Calibri" w:eastAsia="Calibri" w:hAnsi="Calibri" w:cs="Times New Roman"/>
          <w:sz w:val="28"/>
          <w:szCs w:val="28"/>
        </w:rPr>
        <w:t>Альметспецстройкомплект</w:t>
      </w:r>
      <w:r w:rsidRPr="00371B3C">
        <w:rPr>
          <w:rFonts w:ascii="Calibri" w:eastAsia="Calibri" w:hAnsi="Calibri" w:cs="Times New Roman"/>
          <w:sz w:val="28"/>
          <w:szCs w:val="28"/>
        </w:rPr>
        <w:t>» к административной ответственности; информацией, подтверждающей вручение адресату копии постановления; информацией об отсутствии отметки об уплате административного штрафа.</w:t>
      </w:r>
    </w:p>
    <w:p w:rsidR="00371B3C" w:rsidRPr="00371B3C" w:rsidP="00371B3C">
      <w:pPr>
        <w:autoSpaceDE w:val="0"/>
        <w:autoSpaceDN w:val="0"/>
        <w:adjustRightInd w:val="0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Cs w:val="28"/>
        </w:rPr>
        <w:t xml:space="preserve">  </w:t>
      </w:r>
      <w:r w:rsidRPr="00371B3C">
        <w:rPr>
          <w:rFonts w:ascii="Calibri" w:eastAsia="Calibri" w:hAnsi="Calibri" w:cs="Times New Roman"/>
          <w:sz w:val="28"/>
          <w:szCs w:val="28"/>
        </w:rPr>
        <w:t>Обстоятельством, смягчающим административную ответственность, является признание представителем ООО «</w:t>
      </w:r>
      <w:r w:rsidRPr="00371B3C">
        <w:rPr>
          <w:rFonts w:ascii="Calibri" w:eastAsia="Calibri" w:hAnsi="Calibri" w:cs="Times New Roman"/>
          <w:sz w:val="28"/>
          <w:szCs w:val="28"/>
        </w:rPr>
        <w:t>Альметспецстройкомплект</w:t>
      </w:r>
      <w:r w:rsidRPr="00371B3C">
        <w:rPr>
          <w:rFonts w:ascii="Calibri" w:eastAsia="Calibri" w:hAnsi="Calibri" w:cs="Times New Roman"/>
          <w:sz w:val="28"/>
          <w:szCs w:val="28"/>
        </w:rPr>
        <w:t>» вины. Обстоятельств, отягчающих административную ответственность, не установлено.</w:t>
      </w:r>
    </w:p>
    <w:p w:rsidR="00371B3C" w:rsidRPr="00371B3C" w:rsidP="00371B3C">
      <w:pPr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Пунктом 3 примечания к статье 20.25 КоАП РФ установлено, что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71B3C" w:rsidRPr="00371B3C" w:rsidP="00371B3C">
      <w:pPr>
        <w:shd w:val="clear" w:color="auto" w:fill="FFFFFF"/>
        <w:ind w:right="-2"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71B3C">
        <w:rPr>
          <w:rFonts w:ascii="Calibri" w:eastAsia="Calibri" w:hAnsi="Calibri" w:cs="Times New Roman"/>
          <w:sz w:val="28"/>
          <w:szCs w:val="28"/>
        </w:rPr>
        <w:t xml:space="preserve">При назначении наказания мировой судья тяжесть и степень совершенного административного правонарушения, зафиксированного с применением работающего в автоматическом режиме специального технического средства, имеющего функции фотосъемки, и считает </w:t>
      </w:r>
      <w:r w:rsidRPr="00371B3C">
        <w:rPr>
          <w:rFonts w:ascii="Calibri" w:eastAsia="Calibri" w:hAnsi="Calibri" w:cs="Times New Roman"/>
          <w:sz w:val="28"/>
          <w:szCs w:val="28"/>
        </w:rPr>
        <w:t>необходимым назначить наказание в пределах санкции статьи в виде административного штрафа.</w:t>
      </w:r>
    </w:p>
    <w:p w:rsidR="00371B3C" w:rsidRPr="00371B3C" w:rsidP="00371B3C">
      <w:pPr>
        <w:autoSpaceDE w:val="0"/>
        <w:autoSpaceDN w:val="0"/>
        <w:adjustRightInd w:val="0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 xml:space="preserve">  Руководствуясь статьями 29.9, 29.10 КоАП РФ, мировой судья</w:t>
      </w:r>
    </w:p>
    <w:p w:rsidR="00371B3C" w:rsidRPr="00371B3C" w:rsidP="00371B3C">
      <w:pPr>
        <w:autoSpaceDE w:val="0"/>
        <w:autoSpaceDN w:val="0"/>
        <w:adjustRightInd w:val="0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371B3C" w:rsidRPr="00371B3C" w:rsidP="00371B3C">
      <w:pPr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П О С Т А Н О В И Л:</w:t>
      </w:r>
    </w:p>
    <w:p w:rsidR="00371B3C" w:rsidRPr="00371B3C" w:rsidP="00371B3C">
      <w:pPr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371B3C" w:rsidRPr="00371B3C" w:rsidP="00371B3C">
      <w:pPr>
        <w:ind w:right="-2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 xml:space="preserve">          ООО «</w:t>
      </w:r>
      <w:r w:rsidRPr="00371B3C">
        <w:rPr>
          <w:rFonts w:ascii="Calibri" w:eastAsia="Calibri" w:hAnsi="Calibri" w:cs="Times New Roman"/>
          <w:sz w:val="28"/>
          <w:szCs w:val="28"/>
        </w:rPr>
        <w:t>Альметспецстройкомплект</w:t>
      </w:r>
      <w:r w:rsidRPr="00371B3C">
        <w:rPr>
          <w:rFonts w:ascii="Calibri" w:eastAsia="Calibri" w:hAnsi="Calibri" w:cs="Times New Roman"/>
          <w:sz w:val="28"/>
          <w:szCs w:val="28"/>
        </w:rPr>
        <w:t xml:space="preserve">»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371B3C" w:rsidRPr="00371B3C" w:rsidP="00371B3C">
      <w:pPr>
        <w:ind w:right="-2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 xml:space="preserve">          Постановление может быть обжаловано в </w:t>
      </w:r>
      <w:r w:rsidRPr="00371B3C">
        <w:rPr>
          <w:rFonts w:ascii="Calibri" w:eastAsia="Calibri" w:hAnsi="Calibri" w:cs="Times New Roman"/>
          <w:sz w:val="28"/>
          <w:szCs w:val="28"/>
        </w:rPr>
        <w:t>Альметьевский</w:t>
      </w:r>
      <w:r w:rsidRPr="00371B3C">
        <w:rPr>
          <w:rFonts w:ascii="Calibri" w:eastAsia="Calibri" w:hAnsi="Calibri" w:cs="Times New Roman"/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371B3C" w:rsidRPr="00371B3C" w:rsidP="00371B3C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 xml:space="preserve">Мировой судья: </w:t>
      </w:r>
    </w:p>
    <w:p w:rsidR="00371B3C" w:rsidRPr="00371B3C" w:rsidP="00371B3C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371B3C" w:rsidRPr="00371B3C" w:rsidP="00371B3C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8"/>
          <w:szCs w:val="28"/>
        </w:rPr>
      </w:pPr>
    </w:p>
    <w:p w:rsidR="00371B3C" w:rsidRPr="00371B3C" w:rsidP="00371B3C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Примечание:</w:t>
      </w:r>
    </w:p>
    <w:p w:rsidR="00371B3C" w:rsidRPr="00371B3C" w:rsidP="00371B3C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71B3C" w:rsidRPr="00371B3C" w:rsidP="00371B3C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71B3C" w:rsidRPr="00371B3C" w:rsidP="00371B3C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371B3C">
        <w:rPr>
          <w:rFonts w:ascii="Calibri" w:eastAsia="Calibri" w:hAnsi="Calibri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371B3C">
        <w:rPr>
          <w:rFonts w:ascii="Calibri" w:eastAsia="Calibri" w:hAnsi="Calibri" w:cs="Times New Roman"/>
          <w:sz w:val="28"/>
          <w:szCs w:val="28"/>
        </w:rPr>
        <w:t>Фахретдина</w:t>
      </w:r>
      <w:r w:rsidRPr="00371B3C">
        <w:rPr>
          <w:rFonts w:ascii="Calibri" w:eastAsia="Calibri" w:hAnsi="Calibri" w:cs="Times New Roman"/>
          <w:sz w:val="28"/>
          <w:szCs w:val="28"/>
        </w:rPr>
        <w:t>, д. 56А, кабинет № 114.</w:t>
      </w:r>
    </w:p>
    <w:p w:rsidR="00371B3C" w:rsidRPr="00371B3C" w:rsidP="00371B3C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371B3C">
        <w:rPr>
          <w:rFonts w:ascii="Calibri" w:eastAsia="Calibri" w:hAnsi="Calibri" w:cs="Times New Roman"/>
          <w:sz w:val="28"/>
          <w:szCs w:val="28"/>
        </w:rPr>
        <w:t xml:space="preserve">Реквизиты для перечисления штрафа: Управление федерального казначейства по РТ (Министерство юстиции Республики Татарстан); КПП </w:t>
      </w:r>
      <w:r w:rsidRPr="00371B3C">
        <w:rPr>
          <w:rFonts w:ascii="Calibri" w:eastAsia="Calibri" w:hAnsi="Calibri" w:cs="Times New Roman"/>
          <w:sz w:val="28"/>
          <w:szCs w:val="28"/>
        </w:rPr>
        <w:t>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73111601203019000140, УИН 0318690900000000028309123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8C"/>
    <w:rsid w:val="00371B3C"/>
    <w:rsid w:val="0040018B"/>
    <w:rsid w:val="00425AA4"/>
    <w:rsid w:val="00D6728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D872FF-D47B-49EA-94C6-8AA8628E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