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09" w:rsidP="009F6A69"/>
    <w:p w:rsidR="00153F09" w:rsidP="00153F09">
      <w:pPr>
        <w:jc w:val="center"/>
      </w:pPr>
    </w:p>
    <w:p w:rsidR="00153F09" w:rsidP="00153F09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0083-01-2022-000801-51</w:t>
      </w:r>
    </w:p>
    <w:p w:rsidR="00153F09" w:rsidP="00153F09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5-111/2022-2</w:t>
      </w:r>
    </w:p>
    <w:p w:rsidR="00153F09" w:rsidP="00153F09">
      <w:pPr>
        <w:ind w:right="-2"/>
        <w:jc w:val="right"/>
        <w:rPr>
          <w:rFonts w:eastAsia="Calibri"/>
          <w:sz w:val="28"/>
          <w:szCs w:val="28"/>
        </w:rPr>
      </w:pPr>
    </w:p>
    <w:p w:rsidR="00153F09" w:rsidP="00153F0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53F09" w:rsidP="00153F09">
      <w:pPr>
        <w:ind w:right="-2"/>
        <w:jc w:val="center"/>
        <w:rPr>
          <w:sz w:val="28"/>
          <w:szCs w:val="28"/>
        </w:rPr>
      </w:pPr>
    </w:p>
    <w:p w:rsidR="00153F09" w:rsidP="00153F09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>16 марта 2022 года                                                               г. Альметьевск</w:t>
      </w:r>
    </w:p>
    <w:p w:rsidR="00153F09" w:rsidP="00153F09">
      <w:pPr>
        <w:ind w:right="-2" w:firstLine="708"/>
        <w:rPr>
          <w:sz w:val="28"/>
          <w:szCs w:val="28"/>
        </w:rPr>
      </w:pPr>
    </w:p>
    <w:p w:rsidR="00153F09" w:rsidP="00153F0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53F09" w:rsidP="00153F09">
      <w:pPr>
        <w:ind w:left="709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Гасымова А</w:t>
      </w:r>
      <w:r w:rsidR="00FB10C9">
        <w:rPr>
          <w:sz w:val="28"/>
          <w:szCs w:val="28"/>
        </w:rPr>
        <w:t>. О.</w:t>
      </w:r>
      <w:r>
        <w:rPr>
          <w:sz w:val="28"/>
          <w:szCs w:val="28"/>
        </w:rPr>
        <w:t xml:space="preserve">, </w:t>
      </w:r>
      <w:r w:rsidR="00FB10C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FB10C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FB10C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153F09" w:rsidP="00153F09">
      <w:pPr>
        <w:ind w:left="709" w:right="-2" w:hanging="721"/>
        <w:jc w:val="both"/>
        <w:rPr>
          <w:sz w:val="28"/>
          <w:szCs w:val="28"/>
        </w:rPr>
      </w:pPr>
    </w:p>
    <w:p w:rsidR="00153F09" w:rsidP="00153F09">
      <w:pPr>
        <w:ind w:left="709" w:right="-2" w:hanging="721"/>
        <w:jc w:val="both"/>
        <w:rPr>
          <w:sz w:val="28"/>
          <w:szCs w:val="28"/>
        </w:rPr>
      </w:pPr>
    </w:p>
    <w:p w:rsidR="00153F09" w:rsidP="00153F09">
      <w:pPr>
        <w:ind w:right="-2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53F09" w:rsidP="00153F09">
      <w:pPr>
        <w:ind w:right="-2" w:hanging="12"/>
        <w:jc w:val="center"/>
        <w:rPr>
          <w:sz w:val="28"/>
          <w:szCs w:val="28"/>
        </w:rPr>
      </w:pPr>
    </w:p>
    <w:p w:rsidR="00153F09" w:rsidP="00153F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Гасымов А.О. в установленный законом шестидесятидневный срок не уплатил административный штраф на сумму 500 руб. за совершение административного правонарушения, предусмотренного частью 2 статьи 12.9 КоАП РФ по постановлению от 22 ноября 2021 года, вступившего в законную силу 06 декабря 2021 года.</w:t>
      </w:r>
    </w:p>
    <w:p w:rsidR="00153F09" w:rsidP="00153F0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Гасымов А.О.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                </w:t>
      </w:r>
    </w:p>
    <w:p w:rsidR="00153F09" w:rsidP="00153F09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153F09" w:rsidP="00153F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53F09" w:rsidP="00153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153F09" w:rsidP="00153F09">
      <w:pPr>
        <w:autoSpaceDE w:val="0"/>
        <w:autoSpaceDN w:val="0"/>
        <w:adjustRightInd w:val="0"/>
        <w:ind w:right="-2" w:firstLine="540"/>
        <w:jc w:val="both"/>
      </w:pPr>
      <w:r>
        <w:rPr>
          <w:sz w:val="28"/>
          <w:szCs w:val="28"/>
        </w:rPr>
        <w:t xml:space="preserve">   Постановлением от 22 ноября 2021 года Гасымов А.О. признан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Гасымов А.О. административный штраф не уплатил.</w:t>
      </w:r>
      <w:r>
        <w:t xml:space="preserve"> </w:t>
      </w:r>
    </w:p>
    <w:p w:rsidR="00153F09" w:rsidP="00153F0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Вина Гасымова А.О. подтверждается протоколом об административном правонарушении, постановлением от 22 ноября 2021 года о привлечении Гасымова А.О. к административной ответственности; информацией об отсутствии отметки об уплате административного штрафа.</w:t>
      </w:r>
    </w:p>
    <w:p w:rsidR="00153F09" w:rsidP="00153F0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153F09" w:rsidP="00153F09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153F09" w:rsidP="00153F09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Пунктом 3 примечания к статье 20.25 КоАП РФ установлено, что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53F09" w:rsidP="00153F09">
      <w:pPr>
        <w:shd w:val="clear" w:color="auto" w:fill="FFFFFF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виновного, а также тяжесть и степень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>зафиксированного с применением работающего в автоматическом режиме специального технического средства, имеющего функции фотосъемки,</w:t>
      </w:r>
      <w:r>
        <w:rPr>
          <w:sz w:val="28"/>
          <w:szCs w:val="28"/>
        </w:rPr>
        <w:t xml:space="preserve"> и считает необходимым назначить наказание в пределах санкции статьи в виде административного штрафа.</w:t>
      </w:r>
    </w:p>
    <w:p w:rsidR="00153F09" w:rsidP="00153F0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29.9, 29.10 КоАП РФ, мировой судья</w:t>
      </w:r>
    </w:p>
    <w:p w:rsidR="00153F09" w:rsidP="00153F0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153F09" w:rsidP="00153F0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53F09" w:rsidP="00153F09">
      <w:pPr>
        <w:ind w:right="-2"/>
        <w:jc w:val="center"/>
        <w:rPr>
          <w:sz w:val="28"/>
          <w:szCs w:val="28"/>
        </w:rPr>
      </w:pPr>
    </w:p>
    <w:p w:rsidR="00153F09" w:rsidP="00153F0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Гасымова А</w:t>
      </w:r>
      <w:r w:rsidR="00FB10C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FB10C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153F09" w:rsidP="00153F0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153F09" w:rsidP="00153F09">
      <w:pPr>
        <w:pStyle w:val="NoSpacing"/>
        <w:ind w:right="-2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Мировой судья: Л.Г. Кобленц</w:t>
      </w:r>
    </w:p>
    <w:p w:rsidR="00153F09" w:rsidP="00153F0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153F09" w:rsidP="00153F0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3F09" w:rsidP="00153F0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  <w:r>
        <w:rPr>
          <w:sz w:val="28"/>
          <w:szCs w:val="28"/>
          <w:lang w:eastAsia="en-US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153F09" w:rsidP="00153F0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153F09" w:rsidP="00153F09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73111601203019000140, УИН 0318690900000000027372881</w:t>
      </w:r>
    </w:p>
    <w:p w:rsidR="00153F09" w:rsidP="00153F09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A4"/>
    <w:rsid w:val="00153F09"/>
    <w:rsid w:val="002B4342"/>
    <w:rsid w:val="00381DA4"/>
    <w:rsid w:val="009F6A69"/>
    <w:rsid w:val="00FB1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183DC4-C9DB-4AC9-91C2-8DB8DEAE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53F09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153F09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53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5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