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16E" w:rsidP="00FC316E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0082-01-2022-002419-03                            </w:t>
      </w:r>
    </w:p>
    <w:p w:rsidR="00FC316E" w:rsidP="00FC316E">
      <w:pPr>
        <w:jc w:val="right"/>
        <w:rPr>
          <w:sz w:val="28"/>
          <w:szCs w:val="28"/>
        </w:rPr>
      </w:pPr>
    </w:p>
    <w:p w:rsidR="00FC316E" w:rsidP="00FC316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№5-354/2022-1</w:t>
      </w:r>
    </w:p>
    <w:p w:rsidR="00FC316E" w:rsidP="00FC316E">
      <w:pPr>
        <w:tabs>
          <w:tab w:val="center" w:pos="4819"/>
          <w:tab w:val="left" w:pos="703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C316E" w:rsidP="00FC316E">
      <w:pPr>
        <w:tabs>
          <w:tab w:val="center" w:pos="4819"/>
          <w:tab w:val="left" w:pos="7030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316E" w:rsidP="00FC31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FC316E" w:rsidP="00FC316E">
      <w:pPr>
        <w:pStyle w:val="BodyTextIndent"/>
        <w:ind w:firstLine="0"/>
        <w:rPr>
          <w:sz w:val="28"/>
          <w:szCs w:val="28"/>
        </w:rPr>
      </w:pPr>
    </w:p>
    <w:p w:rsidR="00FC316E" w:rsidP="00FC316E">
      <w:pPr>
        <w:pStyle w:val="BodyTextIndent"/>
        <w:ind w:firstLine="0"/>
        <w:rPr>
          <w:sz w:val="28"/>
          <w:szCs w:val="28"/>
        </w:rPr>
      </w:pPr>
    </w:p>
    <w:p w:rsidR="00FC316E" w:rsidP="00FC316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08.08.2022 года                                                                                 г. Альметьевск</w:t>
      </w:r>
    </w:p>
    <w:p w:rsidR="00FC316E" w:rsidP="00FC316E">
      <w:pPr>
        <w:pStyle w:val="BodyTextIndent"/>
        <w:ind w:firstLine="709"/>
        <w:rPr>
          <w:sz w:val="28"/>
          <w:szCs w:val="28"/>
        </w:rPr>
      </w:pPr>
    </w:p>
    <w:p w:rsidR="00FC316E" w:rsidP="00FC316E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FC316E" w:rsidRPr="00D81A79" w:rsidP="00FC316E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Сафина </w:t>
      </w:r>
      <w:r w:rsidR="00116F63">
        <w:rPr>
          <w:sz w:val="28"/>
          <w:szCs w:val="28"/>
        </w:rPr>
        <w:t>М.Р.</w:t>
      </w:r>
      <w:r>
        <w:rPr>
          <w:sz w:val="28"/>
          <w:szCs w:val="28"/>
        </w:rPr>
        <w:t xml:space="preserve">, </w:t>
      </w:r>
      <w:r w:rsidR="00116F63">
        <w:rPr>
          <w:sz w:val="28"/>
          <w:szCs w:val="28"/>
        </w:rPr>
        <w:t>ХХХХ</w:t>
      </w:r>
      <w:r>
        <w:rPr>
          <w:sz w:val="28"/>
          <w:szCs w:val="28"/>
        </w:rPr>
        <w:t xml:space="preserve"> г.р., уроженца </w:t>
      </w:r>
      <w:r w:rsidR="00116F63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Pr="006A3D2E">
        <w:rPr>
          <w:sz w:val="28"/>
          <w:szCs w:val="28"/>
        </w:rPr>
        <w:t xml:space="preserve">по адресу: </w:t>
      </w:r>
      <w:r w:rsidR="00116F63">
        <w:rPr>
          <w:sz w:val="28"/>
          <w:szCs w:val="28"/>
        </w:rPr>
        <w:t>ХХХХ</w:t>
      </w:r>
      <w:r>
        <w:rPr>
          <w:sz w:val="28"/>
          <w:szCs w:val="28"/>
        </w:rPr>
        <w:t xml:space="preserve">, в/у </w:t>
      </w:r>
      <w:r w:rsidR="00116F63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Pr="00D81A79">
        <w:rPr>
          <w:sz w:val="28"/>
          <w:szCs w:val="28"/>
        </w:rPr>
        <w:t xml:space="preserve"> </w:t>
      </w:r>
      <w:r w:rsidR="00116F63">
        <w:rPr>
          <w:sz w:val="28"/>
          <w:szCs w:val="28"/>
        </w:rPr>
        <w:t xml:space="preserve"> </w:t>
      </w:r>
    </w:p>
    <w:p w:rsidR="00FC316E" w:rsidP="00FC316E">
      <w:pPr>
        <w:jc w:val="center"/>
        <w:outlineLvl w:val="0"/>
        <w:rPr>
          <w:sz w:val="28"/>
          <w:szCs w:val="28"/>
        </w:rPr>
      </w:pPr>
    </w:p>
    <w:p w:rsidR="00FC316E" w:rsidP="00FC31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C316E" w:rsidP="00FC316E">
      <w:pPr>
        <w:jc w:val="center"/>
        <w:outlineLvl w:val="0"/>
        <w:rPr>
          <w:sz w:val="28"/>
          <w:szCs w:val="28"/>
        </w:rPr>
      </w:pPr>
    </w:p>
    <w:p w:rsidR="00FC316E" w:rsidRPr="006A3D2E" w:rsidP="00FC316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Сафин М.Р. на основании постановления ГИБДД 18810016170006218140 от 06.05.2022 года, вступившего в законную силу 17.05.2022 года, по ст. 12.29 ч. 1 КоАП РФ был подвергнут административному штрафу в размере 500 рублей, который в установленный законом срок не был уплачен.</w:t>
      </w:r>
      <w:r w:rsidRPr="00D73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этим, в отношении </w:t>
      </w:r>
      <w:r>
        <w:rPr>
          <w:sz w:val="28"/>
          <w:szCs w:val="28"/>
        </w:rPr>
        <w:t xml:space="preserve">правонарушителя </w:t>
      </w:r>
      <w:r w:rsidR="00116F6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</w:t>
      </w:r>
      <w:r>
        <w:rPr>
          <w:sz w:val="28"/>
          <w:szCs w:val="28"/>
        </w:rPr>
        <w:t xml:space="preserve"> протокол об административном правонарушении </w:t>
      </w:r>
      <w:r w:rsidR="00116F63">
        <w:rPr>
          <w:sz w:val="28"/>
          <w:szCs w:val="28"/>
        </w:rPr>
        <w:t>ХХХХ</w:t>
      </w:r>
      <w:r w:rsidR="00116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05.08.2022 года по части 1 ст. 20.25 КоАП РФ.  </w:t>
      </w:r>
      <w:r w:rsidR="00116F63">
        <w:rPr>
          <w:sz w:val="28"/>
          <w:szCs w:val="28"/>
        </w:rPr>
        <w:t xml:space="preserve"> </w:t>
      </w:r>
    </w:p>
    <w:p w:rsidR="00FC316E" w:rsidP="00FC316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Сафин М.Р. при рассмотрении дела с протоколом согласился, указав, что возможно забыл уплатить штраф, в настоящее время штрафы уплатил.</w:t>
      </w:r>
    </w:p>
    <w:p w:rsidR="00FC316E" w:rsidP="00FC316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КоАП РФ, административный </w:t>
      </w:r>
      <w:r>
        <w:rPr>
          <w:sz w:val="28"/>
          <w:szCs w:val="28"/>
        </w:rPr>
        <w:t>штраф  должен</w:t>
      </w:r>
      <w:r>
        <w:rPr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FC316E" w:rsidP="00FC31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FC316E" w:rsidRPr="00BF733C" w:rsidP="00FC316E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FC316E" w:rsidRPr="00BF733C" w:rsidP="00FC316E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FC316E" w:rsidP="00FC316E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-  не установлено.</w:t>
      </w:r>
    </w:p>
    <w:p w:rsidR="00FC316E" w:rsidP="00FC31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FC316E" w:rsidP="00FC31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FC316E" w:rsidP="00FC316E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FC316E" w:rsidP="00FC316E">
      <w:pPr>
        <w:jc w:val="center"/>
        <w:outlineLvl w:val="0"/>
        <w:rPr>
          <w:sz w:val="28"/>
          <w:szCs w:val="28"/>
        </w:rPr>
      </w:pPr>
    </w:p>
    <w:p w:rsidR="00FC316E" w:rsidP="00FC316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C316E" w:rsidP="00FC316E">
      <w:pPr>
        <w:jc w:val="center"/>
        <w:outlineLvl w:val="0"/>
        <w:rPr>
          <w:sz w:val="28"/>
          <w:szCs w:val="28"/>
        </w:rPr>
      </w:pPr>
    </w:p>
    <w:p w:rsidR="00FC316E" w:rsidP="00FC3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Сафина </w:t>
      </w:r>
      <w:r w:rsidR="00116F63">
        <w:rPr>
          <w:sz w:val="28"/>
          <w:szCs w:val="28"/>
        </w:rPr>
        <w:t>М.Р.</w:t>
      </w:r>
      <w:r>
        <w:rPr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1000 (одна тысяча) рублей.</w:t>
      </w:r>
    </w:p>
    <w:p w:rsidR="00FC316E" w:rsidRPr="00204DC1" w:rsidP="00FC316E">
      <w:pPr>
        <w:ind w:right="140" w:firstLine="709"/>
        <w:jc w:val="both"/>
        <w:rPr>
          <w:color w:val="000000"/>
          <w:sz w:val="28"/>
          <w:szCs w:val="28"/>
        </w:rPr>
      </w:pPr>
      <w:r w:rsidRPr="00204DC1">
        <w:rPr>
          <w:color w:val="000000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</w:rPr>
        <w:t xml:space="preserve"> по р</w:t>
      </w:r>
      <w:r w:rsidRPr="00204DC1">
        <w:rPr>
          <w:color w:val="000000"/>
          <w:sz w:val="28"/>
          <w:szCs w:val="28"/>
        </w:rPr>
        <w:t>еквизит</w:t>
      </w:r>
      <w:r>
        <w:rPr>
          <w:color w:val="000000"/>
          <w:sz w:val="28"/>
          <w:szCs w:val="28"/>
        </w:rPr>
        <w:t>ам</w:t>
      </w:r>
      <w:r w:rsidRPr="00204DC1">
        <w:rPr>
          <w:color w:val="000000"/>
          <w:sz w:val="28"/>
          <w:szCs w:val="28"/>
        </w:rPr>
        <w:t>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</w:t>
      </w:r>
      <w:r>
        <w:rPr>
          <w:color w:val="000000"/>
          <w:sz w:val="28"/>
          <w:szCs w:val="28"/>
        </w:rPr>
        <w:t>0</w:t>
      </w:r>
      <w:r w:rsidRPr="00204DC1">
        <w:rPr>
          <w:color w:val="000000"/>
          <w:sz w:val="28"/>
          <w:szCs w:val="28"/>
        </w:rPr>
        <w:t>31869090000000002</w:t>
      </w:r>
      <w:r>
        <w:rPr>
          <w:color w:val="000000"/>
          <w:sz w:val="28"/>
          <w:szCs w:val="28"/>
        </w:rPr>
        <w:t>9480776</w:t>
      </w:r>
      <w:r w:rsidRPr="00204DC1">
        <w:rPr>
          <w:color w:val="000000"/>
          <w:sz w:val="28"/>
          <w:szCs w:val="28"/>
        </w:rPr>
        <w:t>.</w:t>
      </w:r>
    </w:p>
    <w:p w:rsidR="00FC316E" w:rsidP="00FC3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постановления.</w:t>
      </w:r>
    </w:p>
    <w:p w:rsidR="00FC316E" w:rsidP="00FC316E">
      <w:pPr>
        <w:jc w:val="both"/>
        <w:rPr>
          <w:sz w:val="28"/>
          <w:szCs w:val="28"/>
        </w:rPr>
      </w:pPr>
    </w:p>
    <w:p w:rsidR="00FC316E" w:rsidP="00FC316E">
      <w:pPr>
        <w:jc w:val="both"/>
        <w:rPr>
          <w:sz w:val="28"/>
          <w:szCs w:val="28"/>
        </w:rPr>
      </w:pPr>
    </w:p>
    <w:p w:rsidR="00FC316E" w:rsidP="00FC3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FC316E" w:rsidP="00FC316E">
      <w:pPr>
        <w:jc w:val="both"/>
        <w:rPr>
          <w:sz w:val="28"/>
          <w:szCs w:val="28"/>
        </w:rPr>
      </w:pPr>
    </w:p>
    <w:p w:rsidR="00FC316E" w:rsidP="00FC316E">
      <w:pPr>
        <w:jc w:val="both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2"/>
    <w:rsid w:val="00116F63"/>
    <w:rsid w:val="00150F94"/>
    <w:rsid w:val="00204DC1"/>
    <w:rsid w:val="0040018B"/>
    <w:rsid w:val="00461302"/>
    <w:rsid w:val="006A3D2E"/>
    <w:rsid w:val="00717312"/>
    <w:rsid w:val="00BF733C"/>
    <w:rsid w:val="00D73224"/>
    <w:rsid w:val="00D81A79"/>
    <w:rsid w:val="00F921EF"/>
    <w:rsid w:val="00FC31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0948CC-DCB5-4DB4-A2AB-9AFBACDA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C316E"/>
    <w:pPr>
      <w:autoSpaceDE/>
      <w:autoSpaceDN/>
      <w:ind w:firstLine="113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C31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