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85" w:rsidRPr="00E13AD2" w:rsidP="006B7285">
      <w:pPr>
        <w:jc w:val="right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УИД 16</w:t>
      </w:r>
      <w:r w:rsidRPr="00E13AD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13AD2">
        <w:rPr>
          <w:rFonts w:ascii="Times New Roman" w:hAnsi="Times New Roman" w:cs="Times New Roman"/>
          <w:sz w:val="28"/>
          <w:szCs w:val="28"/>
        </w:rPr>
        <w:t>0082-01-2022-001785-62</w:t>
      </w:r>
    </w:p>
    <w:p w:rsidR="006B7285" w:rsidRPr="00E13AD2" w:rsidP="006B728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Дело №5-261/2022-1</w:t>
      </w:r>
    </w:p>
    <w:p w:rsidR="006B7285" w:rsidRPr="00E13AD2" w:rsidP="006B728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7285" w:rsidRPr="00E13AD2" w:rsidP="006B728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</w:t>
      </w:r>
      <w:r w:rsidRPr="00E13AD2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</w:p>
    <w:p w:rsidR="006B7285" w:rsidRPr="00E13AD2" w:rsidP="006B7285">
      <w:pPr>
        <w:pStyle w:val="BodyTextIndent"/>
        <w:rPr>
          <w:rFonts w:ascii="Times New Roman" w:hAnsi="Times New Roman" w:cs="Times New Roman"/>
          <w:sz w:val="28"/>
          <w:szCs w:val="28"/>
        </w:rPr>
      </w:pPr>
    </w:p>
    <w:p w:rsidR="006B7285" w:rsidRPr="00E13AD2" w:rsidP="006B7285">
      <w:pPr>
        <w:pStyle w:val="BodyTextIndent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09.06.2022 года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13AD2">
        <w:rPr>
          <w:rFonts w:ascii="Times New Roman" w:hAnsi="Times New Roman" w:cs="Times New Roman"/>
          <w:sz w:val="28"/>
          <w:szCs w:val="28"/>
        </w:rPr>
        <w:t>г. Альметьевск</w:t>
      </w:r>
    </w:p>
    <w:p w:rsidR="006B7285" w:rsidRPr="00E13AD2" w:rsidP="006B7285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</w:p>
    <w:p w:rsidR="006B7285" w:rsidRPr="00E13AD2" w:rsidP="006B7285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Кодекса РФ об административных правонарушениях, в отношении </w:t>
      </w:r>
    </w:p>
    <w:p w:rsidR="006B7285" w:rsidRPr="00E13AD2" w:rsidP="006B7285">
      <w:pPr>
        <w:pStyle w:val="BodyTextInden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Хабибуллина Д</w:t>
      </w:r>
      <w:r w:rsidR="00705337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 М</w:t>
      </w:r>
      <w:r w:rsidR="00705337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, </w:t>
      </w:r>
      <w:r w:rsidR="007053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 г.р., уроженца </w:t>
      </w:r>
      <w:r w:rsidR="007053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 w:rsidR="007053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, в/у </w:t>
      </w:r>
      <w:r w:rsidR="007053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,       </w:t>
      </w:r>
    </w:p>
    <w:p w:rsidR="006B7285" w:rsidRPr="00E13AD2" w:rsidP="006B728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7285" w:rsidRPr="00E13AD2" w:rsidP="006B728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УСТАНОВИЛ:</w:t>
      </w:r>
    </w:p>
    <w:p w:rsidR="006B7285" w:rsidRPr="00E13AD2" w:rsidP="006B7285">
      <w:pPr>
        <w:pStyle w:val="BodyTextInden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Хабибуллин Д.М. в связи нарушением правил дорожного движения на </w:t>
      </w:r>
      <w:r w:rsidRPr="00E13AD2">
        <w:rPr>
          <w:rFonts w:ascii="Times New Roman" w:hAnsi="Times New Roman" w:cs="Times New Roman"/>
          <w:sz w:val="28"/>
          <w:szCs w:val="28"/>
        </w:rPr>
        <w:t>основании  постановления</w:t>
      </w:r>
      <w:r w:rsidRPr="00E13AD2">
        <w:rPr>
          <w:rFonts w:ascii="Times New Roman" w:hAnsi="Times New Roman" w:cs="Times New Roman"/>
          <w:sz w:val="28"/>
          <w:szCs w:val="28"/>
        </w:rPr>
        <w:t xml:space="preserve"> ГИБДД №18810216211994204513 от 31.12.2021 года, вступившего в законную силу 11.01.2022 года, по ст. 12.6 КоАП РФ подвергнут административному наказанию в виде административного штрафа в размере 1000 рублей, который в установленный законом срок не был уплачен. В связи с этим, в отношении правонарушителя составлен протокол об административном правонарушении 16 РТ 01746952 от 29.04.2022 года по части 1 ст. 20.25 КоАП РФ.  </w:t>
      </w:r>
    </w:p>
    <w:p w:rsidR="006B7285" w:rsidRPr="00E13AD2" w:rsidP="006B7285">
      <w:pPr>
        <w:pStyle w:val="BodyTextInden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Хабибуллин Д.М. на рассмотрение дела не явился, извещение о времени и месте рассмотрения дела направлено в виде СМС-уведомления, причина неявки не известна, ходатайств по делу не поступало. </w:t>
      </w:r>
    </w:p>
    <w:p w:rsidR="006B7285" w:rsidRPr="00E13AD2" w:rsidP="006B7285">
      <w:pPr>
        <w:pStyle w:val="BodyTextInden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Информация о времени и месте рассмотрения дела также доступна на официальном сайте суда </w:t>
      </w:r>
      <w:hyperlink r:id="rId4" w:history="1">
        <w:r w:rsidRPr="00E13AD2">
          <w:rPr>
            <w:rStyle w:val="Hyperlink"/>
            <w:rFonts w:ascii="Times New Roman" w:hAnsi="Times New Roman" w:cs="Times New Roman"/>
            <w:sz w:val="28"/>
            <w:szCs w:val="28"/>
          </w:rPr>
          <w:t>http://mirsud.tatar.ru</w:t>
        </w:r>
      </w:hyperlink>
      <w:r w:rsidRPr="00E13AD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B7285" w:rsidRPr="00E13AD2" w:rsidP="006B7285">
      <w:pPr>
        <w:pStyle w:val="BodyTextInden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КоАП РФ, административный </w:t>
      </w:r>
      <w:r w:rsidRPr="00E13AD2">
        <w:rPr>
          <w:rFonts w:ascii="Times New Roman" w:hAnsi="Times New Roman" w:cs="Times New Roman"/>
          <w:sz w:val="28"/>
          <w:szCs w:val="28"/>
        </w:rPr>
        <w:t>штраф  должен</w:t>
      </w:r>
      <w:r w:rsidRPr="00E13AD2">
        <w:rPr>
          <w:rFonts w:ascii="Times New Roman" w:hAnsi="Times New Roman" w:cs="Times New Roman"/>
          <w:sz w:val="28"/>
          <w:szCs w:val="28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6B7285" w:rsidRPr="00E13AD2" w:rsidP="006B72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6B7285" w:rsidRPr="00E13AD2" w:rsidP="006B728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Вина правонарушителя подтверждается следующими доказательствами: протоколом об административном правонарушении; вступившим в законную силу постановлением о назначении административного штрафа; справкой ГИБДД о нарушениях, из которой следует, что административный штраф в установленный законом срок не был уплачен.</w:t>
      </w:r>
    </w:p>
    <w:p w:rsidR="006B7285" w:rsidRPr="00E13AD2" w:rsidP="006B728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20.25 КоАП РФ.</w:t>
      </w:r>
    </w:p>
    <w:p w:rsidR="006B7285" w:rsidRPr="00E13AD2" w:rsidP="006B728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Обстоятельства, смягчающие административную ответственность, - не установлено.</w:t>
      </w:r>
    </w:p>
    <w:p w:rsidR="006B7285" w:rsidRPr="00E13AD2" w:rsidP="006B728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ответственность, - не установлено.</w:t>
      </w:r>
    </w:p>
    <w:p w:rsidR="006B7285" w:rsidRPr="00E13AD2" w:rsidP="006B728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данные о лице, привлекаемом к административной ответственности, и в целях исправления виновного и недопущения совершения повторных правонарушений считает возможным назначить наказание в виде административного штрафа.</w:t>
      </w:r>
    </w:p>
    <w:p w:rsidR="006B7285" w:rsidRPr="00E13AD2" w:rsidP="006B7285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napToGrid w:val="0"/>
          <w:sz w:val="28"/>
          <w:szCs w:val="28"/>
        </w:rPr>
        <w:t>Руководствуясь ст.ст. 29.9, 29.10 КоАП РФ, мировой судья</w:t>
      </w:r>
    </w:p>
    <w:p w:rsidR="006B7285" w:rsidRPr="00E13AD2" w:rsidP="006B728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7285" w:rsidRPr="00E13AD2" w:rsidP="006B728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ПОСТАНОВИЛ:</w:t>
      </w:r>
    </w:p>
    <w:p w:rsidR="006B7285" w:rsidRPr="00E13AD2" w:rsidP="006B728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7285" w:rsidRPr="00E13AD2" w:rsidP="006B72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Хабибуллина Д</w:t>
      </w:r>
      <w:r w:rsidR="00705337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 М</w:t>
      </w:r>
      <w:r w:rsidR="00705337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 по части 1 ст. 20.25 КоАП РФ подвергнуть административному наказанию в виде административного штрафа в размере 2000 (две тысячи) рублей.</w:t>
      </w:r>
    </w:p>
    <w:p w:rsidR="006B7285" w:rsidRPr="00E13AD2" w:rsidP="006B7285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7285" w:rsidRPr="00E13AD2" w:rsidP="006B72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Р/С-40102810445370000079; Банк ГРКЦ НБ РТ Банка России, г. Казань; ОКТМО-92701000001; Получатель платежа УФК по РТ (Министерство юстиции РТ); ИНН-1654003139; КПП получателя 165501001; БИК-049205001; счета получателя-03100643000000011100, КБК73111601203019000140, УИН0318690900000000028647388. </w:t>
      </w:r>
    </w:p>
    <w:p w:rsidR="006B7285" w:rsidRPr="00E13AD2" w:rsidP="006B72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6B7285" w:rsidRPr="00E13AD2" w:rsidP="006B72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285" w:rsidRPr="00E13AD2" w:rsidP="006B7285">
      <w:pPr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6C7A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99"/>
    <w:rsid w:val="006B7285"/>
    <w:rsid w:val="006C7A8B"/>
    <w:rsid w:val="00705337"/>
    <w:rsid w:val="00817499"/>
    <w:rsid w:val="00E13A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696116-F2F7-4B7E-B7A4-0E378F50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7285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B728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B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