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CFE" w:rsidRPr="005D0CFE" w:rsidP="005D0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CFE" w:rsidRPr="005D0CFE" w:rsidP="005D0C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5D0C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0082-01-2022-001679-89                              </w:t>
      </w:r>
    </w:p>
    <w:p w:rsidR="005D0CFE" w:rsidRPr="005D0CFE" w:rsidP="005D0CF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№5-238/2022-1</w:t>
      </w:r>
    </w:p>
    <w:p w:rsidR="005D0CFE" w:rsidRPr="005D0CFE" w:rsidP="005D0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D0CFE" w:rsidRPr="005D0CFE" w:rsidP="005D0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5D0CFE" w:rsidRPr="005D0CFE" w:rsidP="005D0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27.05.2022 года                                                                        г. Альметьевск</w:t>
      </w:r>
    </w:p>
    <w:p w:rsidR="005D0CFE" w:rsidRPr="005D0CFE" w:rsidP="005D0C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CFE" w:rsidRPr="005D0CFE" w:rsidP="005D0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3 ст. 19.24 КоАП РФ,</w:t>
      </w:r>
    </w:p>
    <w:p w:rsidR="005D0CFE" w:rsidRPr="005D0CFE" w:rsidP="005D0C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Багманова Р</w:t>
      </w:r>
      <w:r w:rsidR="00BA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A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A0476">
        <w:rPr>
          <w:sz w:val="28"/>
          <w:szCs w:val="28"/>
          <w:lang w:val="en-US"/>
        </w:rPr>
        <w:t>XXXX</w:t>
      </w:r>
      <w:r w:rsidRPr="005D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г.р., уроженца </w:t>
      </w:r>
      <w:r w:rsidR="00BA0476">
        <w:rPr>
          <w:sz w:val="28"/>
          <w:szCs w:val="28"/>
          <w:lang w:val="en-US"/>
        </w:rPr>
        <w:t>XXXX</w:t>
      </w:r>
      <w:r w:rsidRPr="005D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проживающего по адресу: </w:t>
      </w:r>
      <w:r w:rsidR="00BA0476">
        <w:rPr>
          <w:sz w:val="28"/>
          <w:szCs w:val="28"/>
          <w:lang w:val="en-US"/>
        </w:rPr>
        <w:t>XXXX</w:t>
      </w:r>
      <w:r w:rsidRPr="005D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зарегистрированного по адресу: </w:t>
      </w:r>
      <w:r w:rsidR="00BA0476">
        <w:rPr>
          <w:sz w:val="28"/>
          <w:szCs w:val="28"/>
          <w:lang w:val="en-US"/>
        </w:rPr>
        <w:t>XXXX</w:t>
      </w:r>
      <w:r w:rsidRPr="005D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A0476">
        <w:rPr>
          <w:sz w:val="28"/>
          <w:szCs w:val="28"/>
          <w:lang w:val="en-US"/>
        </w:rPr>
        <w:t>XXXX</w:t>
      </w:r>
      <w:r w:rsidRPr="005D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BA0476">
        <w:rPr>
          <w:sz w:val="28"/>
          <w:szCs w:val="28"/>
          <w:lang w:val="en-US"/>
        </w:rPr>
        <w:t>XXXX</w:t>
      </w:r>
      <w:r w:rsidRPr="005D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D0CFE" w:rsidRPr="005D0CFE" w:rsidP="005D0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D0CFE" w:rsidRPr="005D0CFE" w:rsidP="005D0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CFE" w:rsidRPr="005D0CFE" w:rsidP="005D0C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Багманов Р.Р., 19.05.2022 года, в 01 час. 40 мин., отсутствовал по месту постоянного проживания по адресу: </w:t>
      </w:r>
      <w:r w:rsidR="00BA0476">
        <w:rPr>
          <w:sz w:val="28"/>
          <w:szCs w:val="28"/>
          <w:lang w:val="en-US"/>
        </w:rPr>
        <w:t>XXXX</w:t>
      </w:r>
      <w:r w:rsidRPr="005D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тем</w:t>
      </w:r>
      <w:r w:rsidRPr="005D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нарушил установленные решением суда ограничения в виде запрета пребывания вне жилого или иного помещения, являющегося местом жительства либо пребывания, в ночное время с 22 часов до 6 часов следующего дня. </w:t>
      </w:r>
    </w:p>
    <w:p w:rsidR="005D0CFE" w:rsidRPr="005D0CFE" w:rsidP="005D0C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постановлением мирового судьи судебного участка № 8 по Альметьевскому судебному району Республики Татарстан от 02.08.2021 года, вступившим в законную силу 17.08.2021 года, был привлечен к административной ответственности по части 1 ст.19.24 КоАП РФ.</w:t>
      </w:r>
    </w:p>
    <w:p w:rsidR="005D0CFE" w:rsidRPr="005D0CFE" w:rsidP="005D0CF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Багманов Р.Р. при рассмотрении дела с протоколом согласился, вину в совершении правонарушения признал.</w:t>
      </w:r>
    </w:p>
    <w:p w:rsidR="005D0CFE" w:rsidRPr="005D0CFE" w:rsidP="005D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3 ст. 19.24 КоАП РФ установлена ответственность за повторное в течение одного года совершение административного правонарушения, предусмотренного </w:t>
      </w:r>
      <w:hyperlink r:id="rId4" w:history="1">
        <w:r w:rsidRPr="005D0CF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</w:t>
        </w:r>
      </w:hyperlink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если эти действия (бездействие) не содержат уголовно наказуемого деяния. 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D0CF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5D0CFE" w:rsidRPr="005D0CFE" w:rsidP="005D0C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правонарушении; решением Альметьевского городского суда РТ № 2а-668/2020 от 20.02.2020 года об установлении административного надзора и административных ограничений; рапортом сотрудника ОМВД РФ по Альметьевскому району; актом посещения поднадзорного лица; справкой ИАЗ ОМВД РФ по Альметьевскому району и постановлением от 02.08.2021 года, согласно которому правонарушитель ранее привлекался к административной ответственности по части 1 ст.19.24 КоАП РФ за несоблюдение установленных ограничений.</w:t>
      </w:r>
    </w:p>
    <w:p w:rsidR="005D0CFE" w:rsidRPr="005D0CFE" w:rsidP="005D0C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делу</w:t>
      </w: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 каких-либо доказательств, подтверждающих уважительность причины допущенного нарушения установленных судом ограничений, в том числе в связи с трудовой деятельностью либо по </w:t>
      </w: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состоянию здоровья. </w:t>
      </w:r>
    </w:p>
    <w:p w:rsidR="005D0CFE" w:rsidRPr="005D0CFE" w:rsidP="005D0C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3 ст. 19.24 КоАП РФ.</w:t>
      </w:r>
    </w:p>
    <w:p w:rsidR="005D0CFE" w:rsidRPr="005D0CFE" w:rsidP="005D0C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5D0CFE" w:rsidRPr="005D0CFE" w:rsidP="005D0C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5D0CFE" w:rsidRPr="005D0CFE" w:rsidP="005D0CFE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меры наказания мировой судья учитывают характер и обстоятельства совершенного правонарушения, его тяжесть, личность и состояние здоровья виновного, семейное положение, справку ИАЗ ОМВД РФ по Альметьевскому району об административных взысканиях за нарушение общественного порядка и считает необходимым назначить наказание в виде административного ареста.</w:t>
      </w:r>
    </w:p>
    <w:p w:rsidR="005D0CFE" w:rsidRPr="005D0CFE" w:rsidP="005D0C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Руководствуясь ст.ст. 29.9, 29.10 КоАП РФ, мировой судья</w:t>
      </w:r>
    </w:p>
    <w:p w:rsidR="005D0CFE" w:rsidRPr="005D0CFE" w:rsidP="005D0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CFE" w:rsidRPr="005D0CFE" w:rsidP="005D0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D0CFE" w:rsidRPr="005D0CFE" w:rsidP="005D0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Багманова Р</w:t>
      </w:r>
      <w:r w:rsidR="00BA0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A0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3 ст. 19.24 КоАП РФ подвергнуть административному наказанию в виде административного ареста на срок 10 (десять) суток.</w:t>
      </w:r>
    </w:p>
    <w:p w:rsidR="005D0CFE" w:rsidRPr="005D0CFE" w:rsidP="005D0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BA0476">
        <w:rPr>
          <w:sz w:val="28"/>
          <w:szCs w:val="28"/>
          <w:lang w:val="en-US"/>
        </w:rPr>
        <w:t>XXXX</w:t>
      </w: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D0CFE" w:rsidRPr="005D0CFE" w:rsidP="005D0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5D0CFE" w:rsidRPr="005D0CFE" w:rsidP="005D0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5D0CFE" w:rsidRPr="005D0CFE" w:rsidP="005D0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CFE" w:rsidRPr="005D0CFE" w:rsidP="005D0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CFE" w:rsidRPr="005D0CFE" w:rsidP="005D0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5D0CFE" w:rsidRPr="005D0CFE" w:rsidP="005D0CF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2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3F"/>
    <w:rsid w:val="004A1C3F"/>
    <w:rsid w:val="005D0CFE"/>
    <w:rsid w:val="00910244"/>
    <w:rsid w:val="00BA04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82E6E3-C128-4102-AD78-4283DBA0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3D3672139594937ADFBAFD1FADADA2D8EA68C7AD7043BF0F80E7281D0A31826A836BE025EFM3a7J" TargetMode="External" /><Relationship Id="rId5" Type="http://schemas.openxmlformats.org/officeDocument/2006/relationships/hyperlink" Target="consultantplus://offline/ref=884A42107577DDED0BE78DFDEE5637F2A97223E2D360C18A493DF0783FAC5820441F33A863A2BAC1N6b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