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2325" w:rsidP="00AA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B9" w:rsidP="00AA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7" w:rsidRPr="00AA0815" w:rsidP="00AA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4D33D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12E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A0815" w:rsidR="003045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AA0815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77877" w:rsidRPr="00AA0815" w:rsidP="00AA0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AA08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Pr="00AA0815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AA0815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3D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12E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3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E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77877" w:rsidRPr="00AA0815" w:rsidP="00AA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B9" w:rsidP="00BD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6DE9" w:rsidP="00BD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7" w:rsidRPr="00AA0815" w:rsidP="00BD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A0815"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AA0815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г. Азнакаево РТ</w:t>
      </w:r>
    </w:p>
    <w:p w:rsidR="00877877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 по  Азнакаевскому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Калиниченко М.М., </w:t>
      </w:r>
    </w:p>
    <w:p w:rsidR="00877877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(КоАП РФ) в отношении </w:t>
      </w:r>
    </w:p>
    <w:p w:rsidR="00877877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Гильмутдиновича</w:t>
      </w:r>
      <w:r w:rsidRPr="00AA0815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  <w:r w:rsidRPr="00AA0815"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1D77" w:rsidP="00AA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>установил:</w:t>
      </w:r>
    </w:p>
    <w:p w:rsidR="00E30B83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..ДАТА..ВРЕМЯ..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Салахов И.Г.</w:t>
      </w:r>
      <w:r w:rsidRPr="00AA0815" w:rsidR="00ED6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Pr="00AA0815" w:rsidR="0082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3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Фольксваген Гольф Плюс»</w:t>
      </w:r>
      <w:r w:rsidRPr="00AA0815" w:rsid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815" w:rsidR="0082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Pr="00AA0815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AA0815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в состоянии алкогольного опьянения, чем нарушил пункт 2.7 ПДД РФ. </w:t>
      </w:r>
    </w:p>
    <w:p w:rsidR="00816075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C6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 И.Г.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о времени и месте слушания был уведомлен надлежащим образом, ходатайства об отложении слушания либо о рассмотрении дела в его отсутствие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суда не поступали, причины неявки суду неизвестны.</w:t>
      </w:r>
    </w:p>
    <w:p w:rsidR="000B48CE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лиц, участвующих в деле, возложена обязанность добросовестно пользоваться всеми принадлежащими им процессуальными правами. Неявка правонарушителя в судебное заседание является его волеизъявлен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 свидетельствующим об  отказе от реализации права на непосредственное участие в судебном заседании.   В соответствии со ст.ст. 25.1 ч.2, 29.4, 29.7 ч.1 п.4 Кодекса Российской Федерации об административных правонарушениях мировой судья считает, что неяв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C6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</w:t>
      </w:r>
      <w:r w:rsidR="00792B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И.Г.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всестороннему, полному и объективному рассмотрению дела на основании имеющихся материалов дела. </w:t>
      </w:r>
    </w:p>
    <w:p w:rsidR="00271D77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</w:t>
      </w:r>
      <w:r w:rsidRPr="00AA0815" w:rsidR="00AE5F5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A0815">
        <w:rPr>
          <w:rFonts w:ascii="Times New Roman" w:hAnsi="Times New Roman" w:cs="Times New Roman"/>
          <w:sz w:val="28"/>
          <w:szCs w:val="28"/>
        </w:rPr>
        <w:t>прихо</w:t>
      </w:r>
      <w:r w:rsidRPr="00AA0815" w:rsidR="00AE5F5D">
        <w:rPr>
          <w:rFonts w:ascii="Times New Roman" w:hAnsi="Times New Roman" w:cs="Times New Roman"/>
          <w:sz w:val="28"/>
          <w:szCs w:val="28"/>
        </w:rPr>
        <w:t>дит к следующему</w:t>
      </w:r>
      <w:r w:rsidRPr="00AA0815">
        <w:rPr>
          <w:rFonts w:ascii="Times New Roman" w:hAnsi="Times New Roman" w:cs="Times New Roman"/>
          <w:sz w:val="28"/>
          <w:szCs w:val="28"/>
        </w:rPr>
        <w:t>.</w:t>
      </w:r>
    </w:p>
    <w:p w:rsidR="000B48CE" w:rsidRPr="00AA0815" w:rsidP="00AA08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AB5A6C">
        <w:rPr>
          <w:rFonts w:ascii="Times New Roman" w:eastAsia="Calibri" w:hAnsi="Times New Roman" w:cs="Times New Roman"/>
          <w:sz w:val="28"/>
          <w:szCs w:val="28"/>
        </w:rPr>
        <w:t xml:space="preserve"> Салахов И.Г.</w:t>
      </w:r>
      <w:r w:rsidR="004D33D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.ВРЕМЯ..ДАТА..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территории дома №</w:t>
      </w:r>
      <w:r w:rsidR="00AB5A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..АДРЕС..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Pr="00AA0815" w:rsidR="00AB5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A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Фольксваген Гольф Плюс»</w:t>
      </w:r>
      <w:r w:rsidRPr="00AA0815" w:rsidR="00AB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3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D1D" w:rsidRPr="00AA0815" w:rsidP="007804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0815">
        <w:rPr>
          <w:rFonts w:ascii="Times New Roman" w:eastAsia="Calibri" w:hAnsi="Times New Roman" w:cs="Times New Roman"/>
          <w:sz w:val="28"/>
          <w:szCs w:val="28"/>
        </w:rPr>
        <w:t>казанные обстоятельства подтвержд</w:t>
      </w:r>
      <w:r w:rsidRPr="00AA0815" w:rsidR="0062501E">
        <w:rPr>
          <w:rFonts w:ascii="Times New Roman" w:eastAsia="Calibri" w:hAnsi="Times New Roman" w:cs="Times New Roman"/>
          <w:sz w:val="28"/>
          <w:szCs w:val="28"/>
        </w:rPr>
        <w:t>аются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собранными по делу доказательствами: протоколом об отстранении от управления транспортным средством 16 </w:t>
      </w:r>
      <w:r w:rsidRPr="00AA0815">
        <w:rPr>
          <w:rFonts w:ascii="Times New Roman" w:eastAsia="Calibri" w:hAnsi="Times New Roman" w:cs="Times New Roman"/>
          <w:sz w:val="28"/>
          <w:szCs w:val="28"/>
        </w:rPr>
        <w:t>ОТ</w:t>
      </w:r>
      <w:r w:rsidR="00AB5A6C">
        <w:rPr>
          <w:rFonts w:ascii="Times New Roman" w:eastAsia="Calibri" w:hAnsi="Times New Roman" w:cs="Times New Roman"/>
          <w:sz w:val="28"/>
          <w:szCs w:val="28"/>
        </w:rPr>
        <w:t xml:space="preserve">225474 </w:t>
      </w:r>
      <w:r w:rsidRPr="00AA0815">
        <w:rPr>
          <w:rFonts w:ascii="Times New Roman" w:eastAsia="Calibri" w:hAnsi="Times New Roman" w:cs="Times New Roman"/>
          <w:sz w:val="28"/>
          <w:szCs w:val="28"/>
        </w:rPr>
        <w:t>от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A0815">
        <w:rPr>
          <w:rFonts w:ascii="Times New Roman" w:eastAsia="Calibri" w:hAnsi="Times New Roman" w:cs="Times New Roman"/>
          <w:sz w:val="28"/>
          <w:szCs w:val="28"/>
        </w:rPr>
        <w:t>, Актом освидетельствования на состояние алкогольного опьянения 16АО 1</w:t>
      </w:r>
      <w:r w:rsidR="00AB5A6C">
        <w:rPr>
          <w:rFonts w:ascii="Times New Roman" w:eastAsia="Calibri" w:hAnsi="Times New Roman" w:cs="Times New Roman"/>
          <w:sz w:val="28"/>
          <w:szCs w:val="28"/>
        </w:rPr>
        <w:t>37851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..ДАТА.. </w:t>
      </w:r>
      <w:r w:rsidRPr="00AA081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325">
        <w:rPr>
          <w:rFonts w:ascii="Times New Roman" w:eastAsia="Calibri" w:hAnsi="Times New Roman" w:cs="Times New Roman"/>
          <w:sz w:val="28"/>
          <w:szCs w:val="28"/>
        </w:rPr>
        <w:t>д</w:t>
      </w:r>
      <w:r w:rsidRPr="00AA0815">
        <w:rPr>
          <w:rFonts w:ascii="Times New Roman" w:eastAsia="Calibri" w:hAnsi="Times New Roman" w:cs="Times New Roman"/>
          <w:sz w:val="28"/>
          <w:szCs w:val="28"/>
        </w:rPr>
        <w:t>анными, зафиксированными на бумажном носителе (чеке), где результат состав</w:t>
      </w:r>
      <w:r w:rsidRPr="00AA0815">
        <w:rPr>
          <w:rFonts w:ascii="Times New Roman" w:eastAsia="Calibri" w:hAnsi="Times New Roman" w:cs="Times New Roman"/>
          <w:sz w:val="28"/>
          <w:szCs w:val="28"/>
        </w:rPr>
        <w:t>и</w:t>
      </w:r>
      <w:r w:rsidRPr="00AA0815">
        <w:rPr>
          <w:rFonts w:ascii="Times New Roman" w:eastAsia="Calibri" w:hAnsi="Times New Roman" w:cs="Times New Roman"/>
          <w:sz w:val="28"/>
          <w:szCs w:val="28"/>
        </w:rPr>
        <w:t>л-</w:t>
      </w:r>
      <w:r w:rsidR="00AB5A6C">
        <w:rPr>
          <w:rFonts w:ascii="Times New Roman" w:eastAsia="Calibri" w:hAnsi="Times New Roman" w:cs="Times New Roman"/>
          <w:sz w:val="28"/>
          <w:szCs w:val="28"/>
        </w:rPr>
        <w:t>0</w:t>
      </w:r>
      <w:r w:rsidRPr="00AA0815">
        <w:rPr>
          <w:rFonts w:ascii="Times New Roman" w:eastAsia="Calibri" w:hAnsi="Times New Roman" w:cs="Times New Roman"/>
          <w:sz w:val="28"/>
          <w:szCs w:val="28"/>
        </w:rPr>
        <w:t>,</w:t>
      </w:r>
      <w:r w:rsidR="00AB5A6C">
        <w:rPr>
          <w:rFonts w:ascii="Times New Roman" w:eastAsia="Calibri" w:hAnsi="Times New Roman" w:cs="Times New Roman"/>
          <w:sz w:val="28"/>
          <w:szCs w:val="28"/>
        </w:rPr>
        <w:t>223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мг/л, протоколом об административном правонарушении  16 РТ № 017</w:t>
      </w:r>
      <w:r w:rsidR="004D33DE">
        <w:rPr>
          <w:rFonts w:ascii="Times New Roman" w:eastAsia="Calibri" w:hAnsi="Times New Roman" w:cs="Times New Roman"/>
          <w:sz w:val="28"/>
          <w:szCs w:val="28"/>
        </w:rPr>
        <w:t>47</w:t>
      </w:r>
      <w:r w:rsidR="00AB5A6C">
        <w:rPr>
          <w:rFonts w:ascii="Times New Roman" w:eastAsia="Calibri" w:hAnsi="Times New Roman" w:cs="Times New Roman"/>
          <w:sz w:val="28"/>
          <w:szCs w:val="28"/>
        </w:rPr>
        <w:t>688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AA0815" w:rsidR="00C97344">
        <w:rPr>
          <w:rFonts w:ascii="Times New Roman" w:eastAsia="Calibri" w:hAnsi="Times New Roman" w:cs="Times New Roman"/>
          <w:sz w:val="28"/>
          <w:szCs w:val="28"/>
        </w:rPr>
        <w:t>,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иными материалами дела, которым дана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оценка на предмет допустимости, достоверности, достаточности по правилам </w:t>
      </w:r>
      <w:hyperlink r:id="rId4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статьи 26.11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5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12.8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AA0815">
        <w:rPr>
          <w:rFonts w:ascii="Times New Roman" w:eastAsia="Calibri" w:hAnsi="Times New Roman" w:cs="Times New Roman"/>
          <w:sz w:val="28"/>
          <w:szCs w:val="28"/>
        </w:rPr>
        <w:t>правонарушениях, надлежит учитывать, что опре</w:t>
      </w:r>
      <w:r w:rsidRPr="00AA0815">
        <w:rPr>
          <w:rFonts w:ascii="Times New Roman" w:eastAsia="Calibri" w:hAnsi="Times New Roman" w:cs="Times New Roman"/>
          <w:sz w:val="28"/>
          <w:szCs w:val="28"/>
        </w:rPr>
        <w:t>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</w:t>
      </w:r>
      <w:r w:rsidRPr="00AA0815">
        <w:rPr>
          <w:rFonts w:ascii="Times New Roman" w:eastAsia="Calibri" w:hAnsi="Times New Roman" w:cs="Times New Roman"/>
          <w:sz w:val="28"/>
          <w:szCs w:val="28"/>
        </w:rPr>
        <w:t>становленном порядке (</w:t>
      </w:r>
      <w:hyperlink r:id="rId6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 11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июня 2019 годаN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частями 2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6 статьи 25.7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9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главой 27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28.1.1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алкогольного опьянения.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года N 475 утверждены </w:t>
      </w:r>
      <w:hyperlink r:id="rId11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AA0815">
        <w:rPr>
          <w:rFonts w:ascii="Times New Roman" w:eastAsia="Calibri" w:hAnsi="Times New Roman" w:cs="Times New Roman"/>
          <w:sz w:val="28"/>
          <w:szCs w:val="28"/>
        </w:rPr>
        <w:t>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3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</w:t>
      </w:r>
      <w:r w:rsidRPr="00AA0815">
        <w:rPr>
          <w:rFonts w:ascii="Times New Roman" w:eastAsia="Calibri" w:hAnsi="Times New Roman" w:cs="Times New Roman"/>
          <w:sz w:val="28"/>
          <w:szCs w:val="28"/>
        </w:rPr>
        <w:t>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03D1D" w:rsidRPr="00AA0815" w:rsidP="00404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A0815">
        <w:rPr>
          <w:rFonts w:ascii="Times New Roman" w:eastAsia="Calibri" w:hAnsi="Times New Roman" w:cs="Times New Roman"/>
          <w:sz w:val="28"/>
          <w:szCs w:val="28"/>
        </w:rPr>
        <w:t>з материалов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усматривается</w:t>
      </w:r>
      <w:r w:rsidRPr="00AA081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основанием полагать, что водитель </w:t>
      </w:r>
      <w:r w:rsidR="00AB5A6C">
        <w:rPr>
          <w:rFonts w:ascii="Times New Roman" w:eastAsia="Calibri" w:hAnsi="Times New Roman" w:cs="Times New Roman"/>
          <w:sz w:val="28"/>
          <w:szCs w:val="28"/>
        </w:rPr>
        <w:t>Салахов И.Г.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находится в состоянии опь</w:t>
      </w:r>
      <w:r w:rsidRPr="00AA0815">
        <w:rPr>
          <w:rFonts w:ascii="Times New Roman" w:eastAsia="Calibri" w:hAnsi="Times New Roman" w:cs="Times New Roman"/>
          <w:sz w:val="28"/>
          <w:szCs w:val="28"/>
        </w:rPr>
        <w:t>янения, послужило наличие выявленного у него сотрудником ДПС ГИБДД признак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опьянениязапах алкоголя изо рта</w:t>
      </w:r>
      <w:r w:rsidRPr="00AA0815" w:rsidR="008D3230">
        <w:rPr>
          <w:rFonts w:ascii="Times New Roman" w:eastAsia="Calibri" w:hAnsi="Times New Roman" w:cs="Times New Roman"/>
          <w:sz w:val="28"/>
          <w:szCs w:val="28"/>
        </w:rPr>
        <w:t>,</w:t>
      </w:r>
      <w:r w:rsidR="00AB5A6C">
        <w:rPr>
          <w:rFonts w:ascii="Times New Roman" w:eastAsia="Calibri" w:hAnsi="Times New Roman" w:cs="Times New Roman"/>
          <w:sz w:val="28"/>
          <w:szCs w:val="28"/>
        </w:rPr>
        <w:t>резкое изменение окраски кожных покровов   лица</w:t>
      </w:r>
      <w:r w:rsidRPr="00AA0815" w:rsidR="00C97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указанного в </w:t>
      </w:r>
      <w:hyperlink r:id="rId12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3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Правил.</w:t>
      </w:r>
    </w:p>
    <w:p w:rsidR="00203D1D" w:rsidRPr="00AA0815" w:rsidP="00780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В связи с наличием названного признака опьянения должностным лицом ГИБДД в порядке, предусмотренном </w:t>
      </w:r>
      <w:hyperlink r:id="rId11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Правилами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65D0">
        <w:rPr>
          <w:rFonts w:ascii="Times New Roman" w:eastAsia="Calibri" w:hAnsi="Times New Roman" w:cs="Times New Roman"/>
          <w:sz w:val="28"/>
          <w:szCs w:val="28"/>
        </w:rPr>
        <w:t>Салахову И.Г.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предложено пройти освидетельствование на состояние алкогольного </w:t>
      </w:r>
      <w:r w:rsidRPr="00AA0815">
        <w:rPr>
          <w:rFonts w:ascii="Times New Roman" w:eastAsia="Calibri" w:hAnsi="Times New Roman" w:cs="Times New Roman"/>
          <w:sz w:val="28"/>
          <w:szCs w:val="28"/>
        </w:rPr>
        <w:t>опьянения.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- </w:t>
      </w:r>
      <w:r w:rsidR="004965D0">
        <w:rPr>
          <w:rFonts w:ascii="Times New Roman" w:eastAsia="Calibri" w:hAnsi="Times New Roman" w:cs="Times New Roman"/>
          <w:sz w:val="28"/>
          <w:szCs w:val="28"/>
        </w:rPr>
        <w:t>0</w:t>
      </w:r>
      <w:r w:rsidRPr="00AA0815">
        <w:rPr>
          <w:rFonts w:ascii="Times New Roman" w:eastAsia="Calibri" w:hAnsi="Times New Roman" w:cs="Times New Roman"/>
          <w:sz w:val="28"/>
          <w:szCs w:val="28"/>
        </w:rPr>
        <w:t>,</w:t>
      </w:r>
      <w:r w:rsidR="004965D0">
        <w:rPr>
          <w:rFonts w:ascii="Times New Roman" w:eastAsia="Calibri" w:hAnsi="Times New Roman" w:cs="Times New Roman"/>
          <w:sz w:val="28"/>
          <w:szCs w:val="28"/>
        </w:rPr>
        <w:t>223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мг/л, превышающей 0,16 мг/л - возможную суммарную погрешн</w:t>
      </w:r>
      <w:r w:rsidRPr="00AA0815">
        <w:rPr>
          <w:rFonts w:ascii="Times New Roman" w:eastAsia="Calibri" w:hAnsi="Times New Roman" w:cs="Times New Roman"/>
          <w:sz w:val="28"/>
          <w:szCs w:val="28"/>
        </w:rPr>
        <w:t>ость измерений</w:t>
      </w:r>
      <w:r w:rsidRPr="00AA0815" w:rsidR="00C97344">
        <w:rPr>
          <w:rFonts w:ascii="Times New Roman" w:eastAsia="Calibri" w:hAnsi="Times New Roman" w:cs="Times New Roman"/>
          <w:sz w:val="28"/>
          <w:szCs w:val="28"/>
        </w:rPr>
        <w:t>. У</w:t>
      </w:r>
      <w:r w:rsidR="00234B8F">
        <w:rPr>
          <w:rFonts w:ascii="Times New Roman" w:eastAsia="Calibri" w:hAnsi="Times New Roman" w:cs="Times New Roman"/>
          <w:sz w:val="28"/>
          <w:szCs w:val="28"/>
        </w:rPr>
        <w:t>Салахова И.Г.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 состояние алкогольного опьянения.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Освидетельствование </w:t>
      </w:r>
      <w:r w:rsidR="00234B8F">
        <w:rPr>
          <w:rFonts w:ascii="Times New Roman" w:eastAsia="Calibri" w:hAnsi="Times New Roman" w:cs="Times New Roman"/>
          <w:sz w:val="28"/>
          <w:szCs w:val="28"/>
        </w:rPr>
        <w:t>Салахова И.Г.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на состояние алкогольного опьянения проведено в порядке, установленном указанными выше </w:t>
      </w:r>
      <w:hyperlink r:id="rId11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Правилами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>, с результатами освидетельствования он согласился.</w:t>
      </w:r>
    </w:p>
    <w:p w:rsidR="00203D1D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234B8F">
        <w:rPr>
          <w:rFonts w:ascii="Times New Roman" w:eastAsia="Calibri" w:hAnsi="Times New Roman" w:cs="Times New Roman"/>
          <w:sz w:val="28"/>
          <w:szCs w:val="28"/>
        </w:rPr>
        <w:t>Салахову И.Г.</w:t>
      </w:r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hyperlink r:id="rId13" w:history="1">
        <w:r w:rsidRPr="00AA081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статьи 27.12</w:t>
        </w:r>
      </w:hyperlink>
      <w:r w:rsidRPr="00AA081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</w:t>
      </w:r>
      <w:r w:rsidRPr="00AA0815">
        <w:rPr>
          <w:rFonts w:ascii="Times New Roman" w:eastAsia="Calibri" w:hAnsi="Times New Roman" w:cs="Times New Roman"/>
          <w:sz w:val="28"/>
          <w:szCs w:val="28"/>
        </w:rPr>
        <w:t>тивных правонарушениях с применением видеозаписи.</w:t>
      </w:r>
    </w:p>
    <w:p w:rsidR="00271D77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AA081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12.8</w:t>
        </w:r>
      </w:hyperlink>
      <w:r w:rsidRPr="00AA081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AA0815">
        <w:rPr>
          <w:rFonts w:ascii="Times New Roman" w:hAnsi="Times New Roman" w:cs="Times New Roman"/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271D77" w:rsidRPr="00AA0815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</w:t>
      </w:r>
      <w:r w:rsidRPr="00AA0815">
        <w:rPr>
          <w:rFonts w:ascii="Times New Roman" w:hAnsi="Times New Roman" w:cs="Times New Roman"/>
          <w:sz w:val="28"/>
          <w:szCs w:val="28"/>
        </w:rPr>
        <w:t xml:space="preserve"> опьянение веществ запрещается. Административная ответственность, предусмотренная </w:t>
      </w:r>
      <w:hyperlink r:id="rId5" w:history="1">
        <w:r w:rsidRPr="00AA0815"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 w:rsidRPr="00AA08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AA081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 w:rsidRPr="00AA081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наступает в с</w:t>
      </w:r>
      <w:r w:rsidRPr="00AA0815">
        <w:rPr>
          <w:rFonts w:ascii="Times New Roman" w:hAnsi="Times New Roman" w:cs="Times New Roman"/>
          <w:sz w:val="28"/>
          <w:szCs w:val="28"/>
        </w:rPr>
        <w:t>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 w:rsidRPr="00AA0815">
        <w:rPr>
          <w:rFonts w:ascii="Times New Roman" w:hAnsi="Times New Roman" w:cs="Times New Roman"/>
          <w:sz w:val="28"/>
          <w:szCs w:val="28"/>
        </w:rPr>
        <w:t>аемого воздуха, или в случае наличия наркотических средств или психотропных веществ в организме человека.</w:t>
      </w:r>
    </w:p>
    <w:p w:rsidR="00271D77" w:rsidRPr="00AA0815" w:rsidP="00E35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 xml:space="preserve">В силу абзаца 1 пункта 2.7 Правил дорожного движения Российской Федерации, утвержденных постановлением Совета Министров Правительства Российской </w:t>
      </w:r>
      <w:r w:rsidRPr="00AA0815">
        <w:rPr>
          <w:rFonts w:ascii="Times New Roman" w:hAnsi="Times New Roman" w:cs="Times New Roman"/>
          <w:sz w:val="28"/>
          <w:szCs w:val="28"/>
        </w:rPr>
        <w:t>Федерации от 23 октября 1993 года N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AA0815">
        <w:rPr>
          <w:rFonts w:ascii="Times New Roman" w:hAnsi="Times New Roman" w:cs="Times New Roman"/>
          <w:sz w:val="28"/>
          <w:szCs w:val="28"/>
        </w:rPr>
        <w:t>ю и внимание, в болезненном или утомленном состоянии, ставящем под угрозу безопасность движения.</w:t>
      </w:r>
    </w:p>
    <w:p w:rsidR="00BD47B9" w:rsidP="00AA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>Материалы, полученные при совершении процессуальных действий с</w:t>
      </w:r>
    </w:p>
    <w:p w:rsidR="00271D77" w:rsidRPr="00AA0815" w:rsidP="00BD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15">
        <w:rPr>
          <w:rFonts w:ascii="Times New Roman" w:hAnsi="Times New Roman" w:cs="Times New Roman"/>
          <w:sz w:val="28"/>
          <w:szCs w:val="28"/>
        </w:rPr>
        <w:t>применением видеозаписи, прил</w:t>
      </w:r>
      <w:r w:rsidR="00AA0815">
        <w:rPr>
          <w:rFonts w:ascii="Times New Roman" w:hAnsi="Times New Roman" w:cs="Times New Roman"/>
          <w:sz w:val="28"/>
          <w:szCs w:val="28"/>
        </w:rPr>
        <w:t>ожены</w:t>
      </w:r>
      <w:r w:rsidRPr="00AA0815">
        <w:rPr>
          <w:rFonts w:ascii="Times New Roman" w:hAnsi="Times New Roman" w:cs="Times New Roman"/>
          <w:sz w:val="28"/>
          <w:szCs w:val="28"/>
        </w:rPr>
        <w:t xml:space="preserve"> к акту освидетельствования на состояние алкогольного опьянени</w:t>
      </w:r>
      <w:r w:rsidRPr="00AA0815">
        <w:rPr>
          <w:rFonts w:ascii="Times New Roman" w:hAnsi="Times New Roman" w:cs="Times New Roman"/>
          <w:sz w:val="28"/>
          <w:szCs w:val="28"/>
        </w:rPr>
        <w:t>я</w:t>
      </w:r>
      <w:r w:rsidR="00AA0815">
        <w:rPr>
          <w:rFonts w:ascii="Times New Roman" w:hAnsi="Times New Roman" w:cs="Times New Roman"/>
          <w:sz w:val="28"/>
          <w:szCs w:val="28"/>
        </w:rPr>
        <w:t xml:space="preserve"> (л.д. 1</w:t>
      </w:r>
      <w:r w:rsidR="00AF568E">
        <w:rPr>
          <w:rFonts w:ascii="Times New Roman" w:hAnsi="Times New Roman" w:cs="Times New Roman"/>
          <w:sz w:val="28"/>
          <w:szCs w:val="28"/>
        </w:rPr>
        <w:t>4</w:t>
      </w:r>
      <w:r w:rsidR="00AA0815">
        <w:rPr>
          <w:rFonts w:ascii="Times New Roman" w:hAnsi="Times New Roman" w:cs="Times New Roman"/>
          <w:sz w:val="28"/>
          <w:szCs w:val="28"/>
        </w:rPr>
        <w:t>)</w:t>
      </w:r>
      <w:r w:rsidRPr="00AA0815">
        <w:rPr>
          <w:rFonts w:ascii="Times New Roman" w:hAnsi="Times New Roman" w:cs="Times New Roman"/>
          <w:sz w:val="28"/>
          <w:szCs w:val="28"/>
        </w:rPr>
        <w:t>.</w:t>
      </w:r>
    </w:p>
    <w:p w:rsidR="00854551" w:rsidRPr="00AA0815" w:rsidP="001F3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считает, что вина  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Салахова И.Г.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доказана, и действия его квалифицирует по части 1 статьи 12.8 КоАП РФ, как управление транспортным средством водителем, находящимся в состоянии опьянения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такие действия не содержат уголовно наказуемого деяния, 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54551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 руководствуется общими правилами назначения административного наказания, которые предусмотрены статьей 4.1 КоАП РФ, и учитывает характер совершенного правонарушения, личность виновного, обстоятельства, смягчающие и отягчающие административную ответственн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ость.</w:t>
      </w:r>
    </w:p>
    <w:p w:rsidR="00854551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согласие с протоколом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 административную ответственность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установлено.</w:t>
      </w:r>
    </w:p>
    <w:p w:rsidR="00513C9D" w:rsidRPr="00AA0815" w:rsidP="00AA0815">
      <w:pPr>
        <w:pStyle w:val="ConsPlusNormal"/>
        <w:ind w:firstLine="540"/>
        <w:jc w:val="both"/>
        <w:rPr>
          <w:sz w:val="28"/>
          <w:szCs w:val="28"/>
        </w:rPr>
      </w:pPr>
      <w:r w:rsidRPr="00AA0815">
        <w:rPr>
          <w:sz w:val="28"/>
          <w:szCs w:val="28"/>
        </w:rPr>
        <w:t>При определении вида и размера административного наказания, учитывает влияние</w:t>
      </w:r>
      <w:r w:rsidRPr="00AA0815">
        <w:rPr>
          <w:sz w:val="28"/>
          <w:szCs w:val="28"/>
        </w:rPr>
        <w:t xml:space="preserve"> назначенного наказания на виновного и членов его семьи, а также </w:t>
      </w:r>
      <w:r w:rsidR="00886D4D">
        <w:rPr>
          <w:sz w:val="28"/>
          <w:szCs w:val="28"/>
        </w:rPr>
        <w:t>на</w:t>
      </w:r>
      <w:r w:rsidRPr="00AA0815">
        <w:rPr>
          <w:sz w:val="28"/>
          <w:szCs w:val="28"/>
        </w:rPr>
        <w:t xml:space="preserve"> исполнение </w:t>
      </w:r>
      <w:r w:rsidR="00234B8F">
        <w:rPr>
          <w:sz w:val="28"/>
          <w:szCs w:val="28"/>
        </w:rPr>
        <w:t>им</w:t>
      </w:r>
      <w:r w:rsidRPr="00AA0815">
        <w:rPr>
          <w:sz w:val="28"/>
          <w:szCs w:val="28"/>
        </w:rPr>
        <w:t xml:space="preserve"> трудовых и семейных обязанностей,  мировой судья </w:t>
      </w:r>
      <w:r w:rsidR="00234B8F">
        <w:rPr>
          <w:sz w:val="28"/>
          <w:szCs w:val="28"/>
        </w:rPr>
        <w:t xml:space="preserve"> назначает минимальное</w:t>
      </w:r>
      <w:r w:rsidRPr="00AA0815">
        <w:rPr>
          <w:sz w:val="28"/>
          <w:szCs w:val="28"/>
        </w:rPr>
        <w:t xml:space="preserve"> наказание в пределах санкции части 1 статьи 12.8 КоАП РФ.</w:t>
      </w:r>
    </w:p>
    <w:p w:rsidR="00D20888" w:rsidRPr="00AA0815" w:rsidP="006F6A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характера и общественной опасности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совершенного административного правонарушения, конкретных обстоятельств совершения правонарушения, суд считает необходимым назначить  </w:t>
      </w:r>
      <w:r w:rsidR="0023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Салахову И.Г.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административное наказание в виде административного штрафа в размере 30000 (тридцать тысяч) рублей с лишением права управления транспортными средствами на срок 1 (один) год </w:t>
      </w:r>
      <w:r w:rsidR="0088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месяцев. </w:t>
      </w:r>
    </w:p>
    <w:p w:rsidR="00D20888" w:rsidRPr="00AA0815" w:rsidP="00AA08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в отношении </w:t>
      </w:r>
      <w:r w:rsidR="0023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Салахова И.Г.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применена мера обеспечения производства по делу об административном правонарушении в виде задержания транспортного средства марки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15"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Фольксваген Гольф Плюс»</w:t>
      </w:r>
      <w:r w:rsidRPr="00AA0815"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перемещения и помещения на хранение н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специальную стоянку ГБУ «БДД» г. Азнакаево. </w:t>
      </w:r>
    </w:p>
    <w:p w:rsidR="00BD47B9" w:rsidP="00BD4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(услуги). </w:t>
      </w:r>
    </w:p>
    <w:p w:rsidR="00D20888" w:rsidRPr="00AA0815" w:rsidP="00BD47B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задержанного транспортного средства отражае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постановлении о назначении административного наказания. </w:t>
      </w:r>
    </w:p>
    <w:p w:rsidR="0056651A" w:rsidP="00AA08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хранения задержанного транспортного средства.</w:t>
      </w:r>
    </w:p>
    <w:p w:rsidR="00D20888" w:rsidRPr="00AA0815" w:rsidP="00AA08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суд считает необходимым также возложить на  </w:t>
      </w:r>
      <w:r w:rsidR="0023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Салахова И.Г.</w:t>
      </w:r>
      <w:r w:rsidRPr="00AA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по оплате стоимости перемещения и хранения задержанного транспортного средства. </w:t>
      </w:r>
    </w:p>
    <w:p w:rsidR="00D20888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29.9 - 29.10 КоАП РФ, мировой судья</w:t>
      </w:r>
    </w:p>
    <w:p w:rsidR="00D20888" w:rsidRPr="00AA0815" w:rsidP="0078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20888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Салахова 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Гильмутдиновича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30 00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(тридцать тысяч) рублей в доход государства с лишением права 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транспортными средствами сроком на 1 (один) год </w:t>
      </w:r>
      <w:r w:rsidR="00886D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месяцев.</w:t>
      </w:r>
    </w:p>
    <w:p w:rsidR="00D20888" w:rsidRPr="00AA0815" w:rsidP="00AA0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управления транспортными средствами возложить на ОГИБДД ОМВД России п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Азнакаевскому району в порядке статьи 32.5 КоАП РФ.</w:t>
      </w:r>
    </w:p>
    <w:p w:rsidR="00E35AE5" w:rsidP="00AA0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34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Салахову И.Г.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течение трех рабочих дней со дня вступления </w:t>
      </w:r>
    </w:p>
    <w:p w:rsidR="00D20888" w:rsidP="00E3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конную силу постановления лицо, лишенное права управления транспортными средствами должно сдать водительское удостоверение в ГИБДД. В случае уклонения лица, лишенного специального права, от сдачи водительского удостоверения срок лишения прав прерывается.</w:t>
      </w:r>
    </w:p>
    <w:p w:rsidR="00D20888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еквизиты для уплаты штрафа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ИЗЪЯТЫ..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888" w:rsidRPr="00AA0815" w:rsidP="0040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№ 3 по Азнакаевскому судебному району  Республики Татарстан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г. Азнакаево, ул. Пушкина, дом 7а.Разъяснить,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ативный арест на срок до пятнадцати суток, либо обязательные работы на срок до пятидесяти часов (часть 1 статьи 20.25 КоАП РФ).</w:t>
      </w:r>
    </w:p>
    <w:p w:rsidR="00D20888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в Азнакаевский</w:t>
      </w: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 городской суд Республики Татарстан.</w:t>
      </w:r>
    </w:p>
    <w:p w:rsidR="00D20888" w:rsidRPr="00AA0815" w:rsidP="00AA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88" w:rsidRPr="00AA0815" w:rsidP="007804CE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888" w:rsidRPr="00AA0815" w:rsidP="00404928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М.М. Калиниченко</w:t>
      </w:r>
    </w:p>
    <w:p w:rsidR="00D20888" w:rsidRPr="00AA0815" w:rsidP="00AA081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88" w:rsidRPr="00AA0815" w:rsidP="00AA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888" w:rsidRPr="00AA0815" w:rsidP="00AA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404928">
      <w:pgSz w:w="11905" w:h="16838"/>
      <w:pgMar w:top="142" w:right="850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7A"/>
    <w:rsid w:val="000B48CE"/>
    <w:rsid w:val="001057C3"/>
    <w:rsid w:val="00161267"/>
    <w:rsid w:val="001832B1"/>
    <w:rsid w:val="001F347C"/>
    <w:rsid w:val="00203D1D"/>
    <w:rsid w:val="00234B8F"/>
    <w:rsid w:val="00271D77"/>
    <w:rsid w:val="0030450E"/>
    <w:rsid w:val="00316187"/>
    <w:rsid w:val="00362325"/>
    <w:rsid w:val="00395912"/>
    <w:rsid w:val="003C30F1"/>
    <w:rsid w:val="00404928"/>
    <w:rsid w:val="004779E7"/>
    <w:rsid w:val="004965D0"/>
    <w:rsid w:val="004D33DE"/>
    <w:rsid w:val="0050296E"/>
    <w:rsid w:val="00513C9D"/>
    <w:rsid w:val="00531889"/>
    <w:rsid w:val="0053438B"/>
    <w:rsid w:val="0056651A"/>
    <w:rsid w:val="00596789"/>
    <w:rsid w:val="005B2182"/>
    <w:rsid w:val="0062501E"/>
    <w:rsid w:val="006C2361"/>
    <w:rsid w:val="006F6AF3"/>
    <w:rsid w:val="00745160"/>
    <w:rsid w:val="007804CE"/>
    <w:rsid w:val="00786DE9"/>
    <w:rsid w:val="00792B0B"/>
    <w:rsid w:val="00816075"/>
    <w:rsid w:val="00827D04"/>
    <w:rsid w:val="00854551"/>
    <w:rsid w:val="00877877"/>
    <w:rsid w:val="00884473"/>
    <w:rsid w:val="00886D4D"/>
    <w:rsid w:val="008D3230"/>
    <w:rsid w:val="009005A0"/>
    <w:rsid w:val="00912EF6"/>
    <w:rsid w:val="009F0FF2"/>
    <w:rsid w:val="00A940E8"/>
    <w:rsid w:val="00AA0815"/>
    <w:rsid w:val="00AB5A6C"/>
    <w:rsid w:val="00AC7087"/>
    <w:rsid w:val="00AE5F5D"/>
    <w:rsid w:val="00AF568E"/>
    <w:rsid w:val="00B77C7A"/>
    <w:rsid w:val="00BD47B9"/>
    <w:rsid w:val="00C30EE4"/>
    <w:rsid w:val="00C637DF"/>
    <w:rsid w:val="00C97344"/>
    <w:rsid w:val="00CB5E23"/>
    <w:rsid w:val="00D20888"/>
    <w:rsid w:val="00D67A16"/>
    <w:rsid w:val="00D86542"/>
    <w:rsid w:val="00E30B83"/>
    <w:rsid w:val="00E35AE5"/>
    <w:rsid w:val="00ED6406"/>
    <w:rsid w:val="00F143B5"/>
    <w:rsid w:val="00FB0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8B"/>
    <w:rPr>
      <w:color w:val="0000FF" w:themeColor="hyperlink"/>
      <w:u w:val="single"/>
    </w:rPr>
  </w:style>
  <w:style w:type="paragraph" w:customStyle="1" w:styleId="ConsPlusNormal">
    <w:name w:val="ConsPlusNormal"/>
    <w:rsid w:val="00513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3A133908C0A1154F3E04CF6300C0285627C8913EED82F4A53CF866F2207F00C09FA0B24BA94B856DF242CF39BAE23C58F95D418C20EFoDJ" TargetMode="External" /><Relationship Id="rId11" Type="http://schemas.openxmlformats.org/officeDocument/2006/relationships/hyperlink" Target="consultantplus://offline/ref=3B3A133908C0A1154F3E04CF6300C028572FC99739E882F4A53CF866F2207F00C09FA0B24AAB4B8F3DA852CB70EFEB225DE542419220FC3EE9oEJ" TargetMode="External" /><Relationship Id="rId12" Type="http://schemas.openxmlformats.org/officeDocument/2006/relationships/hyperlink" Target="consultantplus://offline/ref=3B3A133908C0A1154F3E04CF6300C028572FC99739E882F4A53CF866F2207F00C09FA0B24AAB4B8F31A852CB70EFEB225DE542419220FC3EE9oEJ" TargetMode="External" /><Relationship Id="rId13" Type="http://schemas.openxmlformats.org/officeDocument/2006/relationships/hyperlink" Target="consultantplus://offline/ref=3B3A133908C0A1154F3E04CF6300C0285627C8913EED82F4A53CF866F2207F00C09FA0B24AAF4A8730A852CB70EFEB225DE542419220FC3EE9oEJ" TargetMode="External" /><Relationship Id="rId14" Type="http://schemas.openxmlformats.org/officeDocument/2006/relationships/hyperlink" Target="consultantplus://offline/ref=3B3A133908C0A1154F3E04CF6300C0285627C8913EED82F4A53CF866F2207F00C09FA0B54EAE4B856DF242CF39BAE23C58F95D418C20EFoDJ" TargetMode="External" /><Relationship Id="rId15" Type="http://schemas.openxmlformats.org/officeDocument/2006/relationships/hyperlink" Target="consultantplus://offline/ref=3B3A133908C0A1154F3E04CF6300C0285627C8913EED82F4A53CF866F2207F00C09FA0B14FA84D856DF242CF39BAE23C58F95D418C20EFoDJ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3A133908C0A1154F3E04CF6300C0285627C8913EED82F4A53CF866F2207F00C09FA0B24AA94F8A3CA852CB70EFEB225DE542419220FC3EE9oEJ" TargetMode="External" /><Relationship Id="rId5" Type="http://schemas.openxmlformats.org/officeDocument/2006/relationships/hyperlink" Target="consultantplus://offline/ref=3B3A133908C0A1154F3E04CF6300C0285627C8913EED82F4A53CF866F2207F00C09FA0B748AC4B856DF242CF39BAE23C58F95D418C20EFoDJ" TargetMode="External" /><Relationship Id="rId6" Type="http://schemas.openxmlformats.org/officeDocument/2006/relationships/hyperlink" Target="consultantplus://offline/ref=3B3A133908C0A1154F3E04CF6300C028562DCA973BE882F4A53CF866F2207F00C09FA0B24AAB4B8839A852CB70EFEB225DE542419220FC3EE9oEJ" TargetMode="External" /><Relationship Id="rId7" Type="http://schemas.openxmlformats.org/officeDocument/2006/relationships/hyperlink" Target="consultantplus://offline/ref=3B3A133908C0A1154F3E04CF6300C0285627C8913EED82F4A53CF866F2207F00C09FA0B54AAB4A856DF242CF39BAE23C58F95D418C20EFoDJ" TargetMode="External" /><Relationship Id="rId8" Type="http://schemas.openxmlformats.org/officeDocument/2006/relationships/hyperlink" Target="consultantplus://offline/ref=3B3A133908C0A1154F3E04CF6300C0285627C8913EED82F4A53CF866F2207F00C09FA0B54AAB49856DF242CF39BAE23C58F95D418C20EFoDJ" TargetMode="External" /><Relationship Id="rId9" Type="http://schemas.openxmlformats.org/officeDocument/2006/relationships/hyperlink" Target="consultantplus://offline/ref=3B3A133908C0A1154F3E04CF6300C0285627C8913EED82F4A53CF866F2207F00C09FA0B24AA94F8A3EA852CB70EFEB225DE542419220FC3EE9o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