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</w:t>
      </w:r>
      <w:r w:rsidR="00C94B1E">
        <w:rPr>
          <w:rStyle w:val="normaltextrun"/>
          <w:bCs/>
          <w:sz w:val="28"/>
          <w:szCs w:val="28"/>
        </w:rPr>
        <w:t>5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</w:t>
      </w:r>
      <w:r w:rsidR="008C32B0">
        <w:rPr>
          <w:rStyle w:val="normaltextrun"/>
          <w:bCs/>
          <w:sz w:val="28"/>
          <w:szCs w:val="28"/>
        </w:rPr>
        <w:t>0</w:t>
      </w:r>
      <w:r w:rsidR="00C94B1E">
        <w:rPr>
          <w:rStyle w:val="normaltextrun"/>
          <w:bCs/>
          <w:sz w:val="28"/>
          <w:szCs w:val="28"/>
        </w:rPr>
        <w:t>9</w:t>
      </w:r>
      <w:r>
        <w:rPr>
          <w:rStyle w:val="normaltextrun"/>
          <w:bCs/>
          <w:sz w:val="28"/>
          <w:szCs w:val="28"/>
        </w:rPr>
        <w:t>-</w:t>
      </w:r>
      <w:r w:rsidR="008265CE">
        <w:rPr>
          <w:rStyle w:val="normaltextrun"/>
          <w:bCs/>
          <w:sz w:val="28"/>
          <w:szCs w:val="28"/>
        </w:rPr>
        <w:t>7</w:t>
      </w:r>
      <w:r w:rsidR="00C94B1E">
        <w:rPr>
          <w:rStyle w:val="normaltextrun"/>
          <w:bCs/>
          <w:sz w:val="28"/>
          <w:szCs w:val="28"/>
        </w:rPr>
        <w:t>9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06 мая  2022 года                                         </w:t>
      </w:r>
      <w:r>
        <w:rPr>
          <w:rStyle w:val="normaltextrun"/>
          <w:sz w:val="28"/>
          <w:szCs w:val="28"/>
        </w:rPr>
        <w:t>г</w:t>
      </w:r>
      <w:r>
        <w:rPr>
          <w:rStyle w:val="normaltextrun"/>
          <w:sz w:val="28"/>
          <w:szCs w:val="28"/>
        </w:rPr>
        <w:t>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 …..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назначенный постановл</w:t>
      </w:r>
      <w:r>
        <w:rPr>
          <w:rStyle w:val="normaltextrun"/>
          <w:sz w:val="28"/>
          <w:szCs w:val="28"/>
        </w:rPr>
        <w:t>ением </w:t>
      </w:r>
      <w:r>
        <w:rPr>
          <w:rStyle w:val="contextualspellingandgrammarerror"/>
          <w:sz w:val="28"/>
          <w:szCs w:val="28"/>
        </w:rPr>
        <w:t>№  5</w:t>
      </w:r>
      <w:r w:rsidR="008265CE">
        <w:rPr>
          <w:rStyle w:val="contextualspellingandgrammarerror"/>
          <w:sz w:val="28"/>
          <w:szCs w:val="28"/>
        </w:rPr>
        <w:t>-3</w:t>
      </w:r>
      <w:r w:rsidR="00C94B1E">
        <w:rPr>
          <w:rStyle w:val="contextualspellingandgrammarerror"/>
          <w:sz w:val="28"/>
          <w:szCs w:val="28"/>
        </w:rPr>
        <w:t>219</w:t>
      </w:r>
      <w:r>
        <w:rPr>
          <w:rStyle w:val="contextualspellingandgrammarerror"/>
          <w:sz w:val="28"/>
          <w:szCs w:val="28"/>
        </w:rPr>
        <w:t>/2021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</w:t>
      </w:r>
      <w:r>
        <w:rPr>
          <w:rStyle w:val="normaltextrun"/>
          <w:sz w:val="28"/>
          <w:szCs w:val="28"/>
        </w:rPr>
        <w:t xml:space="preserve">сыров Р.Р. при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официально. В с</w:t>
      </w:r>
      <w:r>
        <w:rPr>
          <w:rStyle w:val="normaltextrun"/>
          <w:sz w:val="28"/>
          <w:szCs w:val="28"/>
        </w:rPr>
        <w:t>вязи с изложенным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</w:t>
      </w:r>
      <w:r w:rsidR="008265CE">
        <w:rPr>
          <w:rStyle w:val="contextualspellingandgrammarerror"/>
          <w:sz w:val="28"/>
          <w:szCs w:val="28"/>
        </w:rPr>
        <w:t>3</w:t>
      </w:r>
      <w:r w:rsidR="00C94B1E">
        <w:rPr>
          <w:rStyle w:val="contextualspellingandgrammarerror"/>
          <w:sz w:val="28"/>
          <w:szCs w:val="28"/>
        </w:rPr>
        <w:t>219</w:t>
      </w:r>
      <w:r w:rsidR="008C32B0">
        <w:rPr>
          <w:rStyle w:val="contextualspellingandgrammarerror"/>
          <w:sz w:val="28"/>
          <w:szCs w:val="28"/>
        </w:rPr>
        <w:t>/</w:t>
      </w:r>
      <w:r w:rsidR="000E723A">
        <w:rPr>
          <w:rStyle w:val="contextualspellingandgrammarerror"/>
          <w:sz w:val="28"/>
          <w:szCs w:val="28"/>
        </w:rPr>
        <w:t>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8265CE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ст.  </w:t>
      </w:r>
      <w:r w:rsidR="008265CE">
        <w:rPr>
          <w:rStyle w:val="normaltextrun"/>
          <w:sz w:val="28"/>
          <w:szCs w:val="28"/>
        </w:rPr>
        <w:t>20.6.1</w:t>
      </w:r>
      <w:r>
        <w:rPr>
          <w:rStyle w:val="normaltextrun"/>
          <w:sz w:val="28"/>
          <w:szCs w:val="28"/>
        </w:rPr>
        <w:t xml:space="preserve">КоАП РФ, и ему назначено административное наказание в виде </w:t>
      </w:r>
      <w:r>
        <w:rPr>
          <w:rStyle w:val="normaltextrun"/>
          <w:sz w:val="28"/>
          <w:szCs w:val="28"/>
        </w:rPr>
        <w:t>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8265CE">
        <w:rPr>
          <w:rStyle w:val="contextualspellingandgrammarerror"/>
          <w:sz w:val="28"/>
          <w:szCs w:val="28"/>
        </w:rPr>
        <w:t>75</w:t>
      </w:r>
      <w:r w:rsidR="000E723A">
        <w:rPr>
          <w:rStyle w:val="contextualspellingandgrammarerror"/>
          <w:sz w:val="28"/>
          <w:szCs w:val="28"/>
        </w:rPr>
        <w:t>00</w:t>
      </w:r>
      <w:r>
        <w:rPr>
          <w:rStyle w:val="normaltextrun"/>
          <w:sz w:val="28"/>
          <w:szCs w:val="28"/>
        </w:rPr>
        <w:t xml:space="preserve"> рублей.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</w:t>
      </w:r>
      <w:r>
        <w:rPr>
          <w:rStyle w:val="normaltextrun"/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ст. 32.2 КоАП РФ, либо со дня истечения срока отср</w:t>
      </w:r>
      <w:r>
        <w:rPr>
          <w:rStyle w:val="normaltextrun"/>
          <w:sz w:val="28"/>
          <w:szCs w:val="28"/>
        </w:rPr>
        <w:t>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</w:t>
      </w:r>
      <w:r w:rsidR="00C94B1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связи с неуплатой штрафа в установленный законом срок в от</w:t>
      </w:r>
      <w:r>
        <w:rPr>
          <w:rStyle w:val="normaltextrun"/>
          <w:sz w:val="28"/>
          <w:szCs w:val="28"/>
        </w:rPr>
        <w:t xml:space="preserve">ношении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</w:t>
      </w:r>
      <w:r>
        <w:rPr>
          <w:rStyle w:val="normaltextrun"/>
          <w:sz w:val="28"/>
          <w:szCs w:val="28"/>
        </w:rPr>
        <w:t xml:space="preserve">, 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</w:t>
      </w:r>
      <w:r>
        <w:rPr>
          <w:rStyle w:val="normaltextrun"/>
          <w:sz w:val="28"/>
          <w:szCs w:val="28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</w:t>
      </w:r>
      <w:r>
        <w:rPr>
          <w:rStyle w:val="normaltextrun"/>
          <w:sz w:val="28"/>
          <w:szCs w:val="28"/>
        </w:rPr>
        <w:t>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 по уплате административного штрафа в установленный зак</w:t>
      </w:r>
      <w:r>
        <w:rPr>
          <w:rStyle w:val="normaltextrun"/>
          <w:sz w:val="28"/>
          <w:szCs w:val="28"/>
        </w:rPr>
        <w:t>оном срок.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</w:t>
      </w:r>
      <w:r>
        <w:rPr>
          <w:rStyle w:val="normaltextrun"/>
          <w:sz w:val="28"/>
          <w:szCs w:val="28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Насырова Р.Р. по дел</w:t>
      </w:r>
      <w:r>
        <w:rPr>
          <w:rStyle w:val="normaltextrun"/>
          <w:sz w:val="28"/>
          <w:szCs w:val="28"/>
        </w:rPr>
        <w:t>у,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в течение года неоднократно привлекался к административной ответственн</w:t>
      </w:r>
      <w:r>
        <w:rPr>
          <w:rStyle w:val="normaltextrun"/>
          <w:sz w:val="28"/>
          <w:szCs w:val="28"/>
        </w:rPr>
        <w:t>ости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</w:t>
      </w:r>
      <w:r>
        <w:rPr>
          <w:rStyle w:val="normaltextrun"/>
          <w:sz w:val="28"/>
          <w:szCs w:val="28"/>
        </w:rPr>
        <w:t xml:space="preserve">я наложение административного штрафа в </w:t>
      </w:r>
      <w:r>
        <w:rPr>
          <w:rStyle w:val="normaltextru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Поскольку должного воздействия ранее назначенные наказани</w:t>
      </w:r>
      <w:r>
        <w:rPr>
          <w:rStyle w:val="normaltextrun"/>
          <w:sz w:val="28"/>
          <w:szCs w:val="28"/>
        </w:rPr>
        <w:t xml:space="preserve">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административного правонарушения, данных о лично</w:t>
      </w:r>
      <w:r>
        <w:rPr>
          <w:rStyle w:val="normaltextrun"/>
          <w:sz w:val="28"/>
          <w:szCs w:val="28"/>
        </w:rPr>
        <w:t xml:space="preserve">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</w:t>
      </w:r>
      <w:r>
        <w:rPr>
          <w:rStyle w:val="normaltextrun"/>
          <w:sz w:val="28"/>
          <w:szCs w:val="28"/>
        </w:rPr>
        <w:t xml:space="preserve">е административного ареста на </w:t>
      </w:r>
      <w:r w:rsidR="00417F9C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 (</w:t>
      </w:r>
      <w:r w:rsidR="00417F9C">
        <w:rPr>
          <w:rStyle w:val="normaltextrun"/>
          <w:sz w:val="28"/>
          <w:szCs w:val="28"/>
        </w:rPr>
        <w:t>трое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 основании </w:t>
      </w:r>
      <w:r>
        <w:rPr>
          <w:rStyle w:val="normaltextrun"/>
          <w:sz w:val="28"/>
          <w:szCs w:val="28"/>
        </w:rPr>
        <w:t>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подвергнуть его на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04AA3" w:rsidP="00EA44F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504AA3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Мировой судья   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731D2"/>
    <w:rsid w:val="000E723A"/>
    <w:rsid w:val="002A3518"/>
    <w:rsid w:val="002D6F03"/>
    <w:rsid w:val="00417F9C"/>
    <w:rsid w:val="004D3929"/>
    <w:rsid w:val="00504AA3"/>
    <w:rsid w:val="00594223"/>
    <w:rsid w:val="00595B39"/>
    <w:rsid w:val="005A0809"/>
    <w:rsid w:val="008265CE"/>
    <w:rsid w:val="008C32B0"/>
    <w:rsid w:val="00991FE7"/>
    <w:rsid w:val="00B55B38"/>
    <w:rsid w:val="00C94B1E"/>
    <w:rsid w:val="00EA44F1"/>
    <w:rsid w:val="00EA61F4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