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644A" w:rsidRPr="0018607E" w:rsidP="0018607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Дело № 5-218/3-2022</w:t>
      </w:r>
    </w:p>
    <w:p w:rsidR="008B644A" w:rsidRPr="0018607E" w:rsidP="0018607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18607E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0081-01-2022-000881-14</w:t>
      </w:r>
    </w:p>
    <w:p w:rsidR="008B644A" w:rsidRPr="0018607E" w:rsidP="0018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44A" w:rsidRPr="0018607E" w:rsidP="0018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8B644A" w:rsidRPr="0018607E" w:rsidP="0018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44A" w:rsidRPr="0018607E" w:rsidP="00186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 25 апреля 2022 года                                                           г. Азнакаево РТ</w:t>
      </w:r>
    </w:p>
    <w:p w:rsidR="008B644A" w:rsidRPr="0018607E" w:rsidP="00186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судебного участка № 3 по Азнакаевскому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Калиниченко М.М., </w:t>
      </w:r>
    </w:p>
    <w:p w:rsidR="008B644A" w:rsidRPr="0018607E" w:rsidP="001860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 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Идиятуллина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Р.Н., 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AE656F" w:rsidRPr="0018607E" w:rsidP="0018607E">
      <w:pPr>
        <w:pStyle w:val="ConsPlusNormal"/>
        <w:jc w:val="center"/>
        <w:rPr>
          <w:sz w:val="28"/>
          <w:szCs w:val="28"/>
        </w:rPr>
      </w:pPr>
      <w:r w:rsidRPr="0018607E">
        <w:rPr>
          <w:sz w:val="28"/>
          <w:szCs w:val="28"/>
        </w:rPr>
        <w:t>установил:</w:t>
      </w:r>
    </w:p>
    <w:p w:rsidR="00AE656F" w:rsidRPr="0018607E" w:rsidP="0018607E">
      <w:pPr>
        <w:pStyle w:val="ConsPlusNormal"/>
        <w:jc w:val="center"/>
        <w:rPr>
          <w:sz w:val="28"/>
          <w:szCs w:val="28"/>
        </w:rPr>
      </w:pPr>
    </w:p>
    <w:p w:rsidR="002866B7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..ДАТА..ВРЕМЯ..</w:t>
      </w:r>
      <w:r w:rsidRPr="0018607E">
        <w:rPr>
          <w:sz w:val="28"/>
          <w:szCs w:val="28"/>
        </w:rPr>
        <w:t>., Идиятуллин Р.Н.</w:t>
      </w:r>
      <w:r w:rsidRPr="0018607E" w:rsidR="00AE656F">
        <w:rPr>
          <w:sz w:val="28"/>
          <w:szCs w:val="28"/>
        </w:rPr>
        <w:t xml:space="preserve"> около дома </w:t>
      </w:r>
      <w:r w:rsidRPr="0018607E">
        <w:rPr>
          <w:sz w:val="28"/>
          <w:szCs w:val="28"/>
        </w:rPr>
        <w:t>№ 4/2</w:t>
      </w:r>
      <w:r w:rsidRPr="0018607E" w:rsidR="00AE656F">
        <w:rPr>
          <w:sz w:val="28"/>
          <w:szCs w:val="28"/>
        </w:rPr>
        <w:t xml:space="preserve"> по </w:t>
      </w:r>
      <w:r w:rsidRPr="0018607E" w:rsidR="00AE656F">
        <w:rPr>
          <w:sz w:val="28"/>
          <w:szCs w:val="28"/>
        </w:rPr>
        <w:t>ул</w:t>
      </w:r>
      <w:r>
        <w:rPr>
          <w:sz w:val="28"/>
          <w:szCs w:val="28"/>
        </w:rPr>
        <w:t>…АДРЕС..</w:t>
      </w:r>
      <w:r w:rsidRPr="0018607E">
        <w:rPr>
          <w:sz w:val="28"/>
          <w:szCs w:val="28"/>
        </w:rPr>
        <w:t>,</w:t>
      </w:r>
      <w:r w:rsidRPr="0018607E" w:rsidR="00AE656F">
        <w:rPr>
          <w:sz w:val="28"/>
          <w:szCs w:val="28"/>
        </w:rPr>
        <w:t xml:space="preserve"> управлял автомашиной "</w:t>
      </w:r>
      <w:r w:rsidRPr="0018607E">
        <w:rPr>
          <w:sz w:val="28"/>
          <w:szCs w:val="28"/>
        </w:rPr>
        <w:t>Шевроле Нива</w:t>
      </w:r>
      <w:r w:rsidRPr="0018607E" w:rsidR="00AE656F">
        <w:rPr>
          <w:sz w:val="28"/>
          <w:szCs w:val="28"/>
        </w:rPr>
        <w:t>"</w:t>
      </w:r>
      <w:r w:rsidRPr="0018607E">
        <w:rPr>
          <w:sz w:val="28"/>
          <w:szCs w:val="28"/>
        </w:rPr>
        <w:t>,</w:t>
      </w:r>
      <w:r w:rsidRPr="0018607E" w:rsidR="00AE656F">
        <w:rPr>
          <w:sz w:val="28"/>
          <w:szCs w:val="28"/>
        </w:rPr>
        <w:t xml:space="preserve"> регистрационный знак </w:t>
      </w:r>
      <w:r>
        <w:rPr>
          <w:sz w:val="28"/>
          <w:szCs w:val="28"/>
        </w:rPr>
        <w:t>…</w:t>
      </w:r>
      <w:r w:rsidRPr="0018607E">
        <w:rPr>
          <w:sz w:val="28"/>
          <w:szCs w:val="28"/>
        </w:rPr>
        <w:t xml:space="preserve">, </w:t>
      </w:r>
      <w:r w:rsidRPr="0018607E" w:rsidR="00AE656F">
        <w:rPr>
          <w:sz w:val="28"/>
          <w:szCs w:val="28"/>
        </w:rPr>
        <w:t xml:space="preserve">с признаками опьянения. </w:t>
      </w:r>
      <w:r w:rsidRPr="0018607E">
        <w:rPr>
          <w:sz w:val="28"/>
          <w:szCs w:val="28"/>
        </w:rPr>
        <w:t>При этом,</w:t>
      </w:r>
      <w:r w:rsidRPr="0018607E" w:rsidR="00AE656F">
        <w:rPr>
          <w:sz w:val="28"/>
          <w:szCs w:val="28"/>
        </w:rPr>
        <w:t xml:space="preserve"> в нарушение требований пункта 2.3.2 Правил дорожного движения Российской Федерации, утвержденных постановлением Правительства Российской Федерации от 23.10.1993 </w:t>
      </w:r>
      <w:r w:rsidRPr="0018607E">
        <w:rPr>
          <w:sz w:val="28"/>
          <w:szCs w:val="28"/>
        </w:rPr>
        <w:t>№</w:t>
      </w:r>
      <w:r w:rsidRPr="0018607E" w:rsidR="00AE656F">
        <w:rPr>
          <w:sz w:val="28"/>
          <w:szCs w:val="28"/>
        </w:rPr>
        <w:t xml:space="preserve"> 1090, не выполнил законное требование уполномоченного должностного лица о прохождении медицинского освидетельствования на состояние опьянения. Действия названного лица не содержат признаков уголовно наказуемогодеяния. </w:t>
      </w:r>
      <w:r w:rsidRPr="0018607E">
        <w:rPr>
          <w:sz w:val="28"/>
          <w:szCs w:val="28"/>
        </w:rPr>
        <w:t>Идиятуллину Р.Н.</w:t>
      </w:r>
      <w:r w:rsidRPr="0018607E" w:rsidR="00AE656F">
        <w:rPr>
          <w:sz w:val="28"/>
          <w:szCs w:val="28"/>
        </w:rPr>
        <w:t xml:space="preserve"> инкриминировано совершение административного правонарушения, предусмотренного частью 1 статьи 12.26 КоАП РФ.</w:t>
      </w:r>
    </w:p>
    <w:p w:rsidR="002866B7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 w:rsidRPr="0018607E">
        <w:rPr>
          <w:sz w:val="28"/>
          <w:szCs w:val="28"/>
        </w:rPr>
        <w:t>Идиятуллин Р.Н.</w:t>
      </w:r>
      <w:r w:rsidRPr="0018607E" w:rsidR="00AE656F">
        <w:rPr>
          <w:sz w:val="28"/>
          <w:szCs w:val="28"/>
        </w:rPr>
        <w:t xml:space="preserve"> вину в совершении административного правонарушения признал, подтвердил обстоятельства, указанные в протоколе</w:t>
      </w:r>
      <w:r w:rsidRPr="0018607E">
        <w:rPr>
          <w:sz w:val="28"/>
          <w:szCs w:val="28"/>
        </w:rPr>
        <w:t xml:space="preserve"> об </w:t>
      </w:r>
      <w:r w:rsidRPr="0018607E" w:rsidR="00AE656F">
        <w:rPr>
          <w:sz w:val="28"/>
          <w:szCs w:val="28"/>
        </w:rPr>
        <w:t>административном правонарушении от</w:t>
      </w:r>
      <w:r w:rsidRPr="0018607E" w:rsidR="00AE656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18607E" w:rsidR="00AE656F">
        <w:rPr>
          <w:sz w:val="28"/>
          <w:szCs w:val="28"/>
        </w:rPr>
        <w:t xml:space="preserve">серии </w:t>
      </w:r>
      <w:r w:rsidRPr="0018607E">
        <w:rPr>
          <w:sz w:val="28"/>
          <w:szCs w:val="28"/>
        </w:rPr>
        <w:t>16 РТ № 01747587</w:t>
      </w:r>
      <w:r w:rsidRPr="0018607E" w:rsidR="00AE656F">
        <w:rPr>
          <w:sz w:val="28"/>
          <w:szCs w:val="28"/>
        </w:rPr>
        <w:t xml:space="preserve">. В качестве обстоятельств, смягчающих административную ответственность, просил учесть наличие на иждивении </w:t>
      </w:r>
      <w:r w:rsidRPr="0018607E">
        <w:rPr>
          <w:sz w:val="28"/>
          <w:szCs w:val="28"/>
        </w:rPr>
        <w:t xml:space="preserve"> несовершеннолетних детей</w:t>
      </w:r>
      <w:r w:rsidRPr="0018607E" w:rsidR="00AE656F">
        <w:rPr>
          <w:sz w:val="28"/>
          <w:szCs w:val="28"/>
        </w:rPr>
        <w:t>.</w:t>
      </w:r>
    </w:p>
    <w:p w:rsidR="002866B7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 w:rsidRPr="0018607E">
        <w:rPr>
          <w:sz w:val="28"/>
          <w:szCs w:val="28"/>
        </w:rPr>
        <w:t>Изучив материалы дела,  оценивсобранные доказательства в их совокупности, суд приходит к сл</w:t>
      </w:r>
      <w:r w:rsidRPr="0018607E">
        <w:rPr>
          <w:sz w:val="28"/>
          <w:szCs w:val="28"/>
        </w:rPr>
        <w:t xml:space="preserve">едующему. </w:t>
      </w:r>
    </w:p>
    <w:p w:rsidR="002866B7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 w:rsidRPr="0018607E">
        <w:rPr>
          <w:sz w:val="28"/>
          <w:szCs w:val="2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18607E">
        <w:rPr>
          <w:sz w:val="28"/>
          <w:szCs w:val="28"/>
        </w:rPr>
        <w:t>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866B7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 w:rsidRPr="0018607E">
        <w:rPr>
          <w:sz w:val="28"/>
          <w:szCs w:val="28"/>
        </w:rPr>
        <w:t>Согласно пункту 2.3.2 Правил дорожного движения</w:t>
      </w:r>
      <w:r w:rsidRPr="0018607E">
        <w:rPr>
          <w:sz w:val="28"/>
          <w:szCs w:val="28"/>
        </w:rPr>
        <w:t xml:space="preserve"> Российской Федерации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 w:rsidRPr="0018607E">
        <w:rPr>
          <w:sz w:val="28"/>
          <w:szCs w:val="28"/>
        </w:rPr>
        <w:t>ояние алкогольного опьянения и медицинское освидетельствование на состояние опьянения.</w:t>
      </w:r>
    </w:p>
    <w:p w:rsidR="001664BA" w:rsidRPr="0018607E" w:rsidP="0018607E">
      <w:pPr>
        <w:pStyle w:val="ConsPlusNormal"/>
        <w:ind w:firstLine="540"/>
        <w:jc w:val="both"/>
        <w:rPr>
          <w:sz w:val="28"/>
          <w:szCs w:val="28"/>
        </w:rPr>
      </w:pPr>
      <w:r w:rsidRPr="0018607E">
        <w:rPr>
          <w:sz w:val="28"/>
          <w:szCs w:val="28"/>
        </w:rPr>
        <w:t xml:space="preserve">Фактические обстоятельства совершения вмененного </w:t>
      </w:r>
      <w:r w:rsidRPr="0018607E" w:rsidR="002866B7">
        <w:rPr>
          <w:sz w:val="28"/>
          <w:szCs w:val="28"/>
        </w:rPr>
        <w:t>Идиятуллину Р.Н.</w:t>
      </w:r>
      <w:r w:rsidRPr="0018607E">
        <w:rPr>
          <w:sz w:val="28"/>
          <w:szCs w:val="28"/>
        </w:rPr>
        <w:t xml:space="preserve"> административного правонарушения подтверждаются совокупностью </w:t>
      </w:r>
      <w:r w:rsidRPr="0018607E">
        <w:rPr>
          <w:sz w:val="28"/>
          <w:szCs w:val="28"/>
        </w:rPr>
        <w:t>собранных и исследованных в судебном засе</w:t>
      </w:r>
      <w:r w:rsidRPr="0018607E">
        <w:rPr>
          <w:sz w:val="28"/>
          <w:szCs w:val="28"/>
        </w:rPr>
        <w:t>дании доказательств: протоколом об административном правонарушении от</w:t>
      </w:r>
      <w:r w:rsidRPr="001860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18607E">
        <w:rPr>
          <w:sz w:val="28"/>
          <w:szCs w:val="28"/>
        </w:rPr>
        <w:t xml:space="preserve">серии </w:t>
      </w:r>
      <w:r w:rsidRPr="0018607E" w:rsidR="002866B7">
        <w:rPr>
          <w:sz w:val="28"/>
          <w:szCs w:val="28"/>
        </w:rPr>
        <w:t>16 РТ 01747587</w:t>
      </w:r>
      <w:r w:rsidRPr="0018607E">
        <w:rPr>
          <w:sz w:val="28"/>
          <w:szCs w:val="28"/>
        </w:rPr>
        <w:t xml:space="preserve">; протоколом об отстранении </w:t>
      </w:r>
      <w:r w:rsidRPr="0018607E" w:rsidR="00627E4B">
        <w:rPr>
          <w:sz w:val="28"/>
          <w:szCs w:val="28"/>
        </w:rPr>
        <w:t>Идиятуллина Р.Н.</w:t>
      </w:r>
      <w:r w:rsidRPr="0018607E">
        <w:rPr>
          <w:sz w:val="28"/>
          <w:szCs w:val="28"/>
        </w:rPr>
        <w:t xml:space="preserve"> от управления транспортным средством от </w:t>
      </w:r>
      <w:r>
        <w:rPr>
          <w:sz w:val="28"/>
          <w:szCs w:val="28"/>
        </w:rPr>
        <w:t>..ДАТА..</w:t>
      </w:r>
      <w:r w:rsidRPr="0018607E" w:rsidR="00627E4B">
        <w:rPr>
          <w:sz w:val="28"/>
          <w:szCs w:val="28"/>
        </w:rPr>
        <w:t>,</w:t>
      </w:r>
      <w:r w:rsidRPr="0018607E">
        <w:rPr>
          <w:sz w:val="28"/>
          <w:szCs w:val="28"/>
        </w:rPr>
        <w:t xml:space="preserve"> серии </w:t>
      </w:r>
      <w:r w:rsidRPr="0018607E" w:rsidR="00627E4B">
        <w:rPr>
          <w:sz w:val="28"/>
          <w:szCs w:val="28"/>
        </w:rPr>
        <w:t>16 РТ № 221297</w:t>
      </w:r>
      <w:r w:rsidRPr="0018607E">
        <w:rPr>
          <w:sz w:val="28"/>
          <w:szCs w:val="28"/>
        </w:rPr>
        <w:t xml:space="preserve"> с указанием наличия достаточных оснований полагать, что водитель находится в состоянии опьянения; протоколом о направлении </w:t>
      </w:r>
      <w:r w:rsidRPr="0018607E" w:rsidR="00627E4B">
        <w:rPr>
          <w:sz w:val="28"/>
          <w:szCs w:val="28"/>
        </w:rPr>
        <w:t>Идиятуллина Р.Н.</w:t>
      </w:r>
      <w:r w:rsidRPr="0018607E">
        <w:rPr>
          <w:sz w:val="28"/>
          <w:szCs w:val="28"/>
        </w:rPr>
        <w:t xml:space="preserve"> на медицинское освидетельствование на состояние опьянения от</w:t>
      </w:r>
      <w:r w:rsidRPr="0018607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18607E" w:rsidR="00627E4B">
        <w:rPr>
          <w:sz w:val="28"/>
          <w:szCs w:val="28"/>
        </w:rPr>
        <w:t>года</w:t>
      </w:r>
      <w:r w:rsidRPr="0018607E">
        <w:rPr>
          <w:sz w:val="28"/>
          <w:szCs w:val="28"/>
        </w:rPr>
        <w:t xml:space="preserve"> серии </w:t>
      </w:r>
      <w:r w:rsidRPr="0018607E" w:rsidR="00627E4B">
        <w:rPr>
          <w:sz w:val="28"/>
          <w:szCs w:val="28"/>
        </w:rPr>
        <w:t>16 АО № 149983</w:t>
      </w:r>
      <w:r w:rsidRPr="0018607E">
        <w:rPr>
          <w:sz w:val="28"/>
          <w:szCs w:val="28"/>
        </w:rPr>
        <w:t xml:space="preserve"> с отражением о</w:t>
      </w:r>
      <w:r w:rsidRPr="0018607E">
        <w:rPr>
          <w:sz w:val="28"/>
          <w:szCs w:val="28"/>
        </w:rPr>
        <w:t xml:space="preserve">снования - отказ от прохождения освидетельствования на состояние алкогольного опьянения, констатацией отказа указанного лица от совершения названного процессуального действия; протоколом о задержании транспортного средства от </w:t>
      </w:r>
      <w:r>
        <w:rPr>
          <w:sz w:val="28"/>
          <w:szCs w:val="28"/>
        </w:rPr>
        <w:t xml:space="preserve">..ДАТА.. </w:t>
      </w:r>
      <w:r w:rsidRPr="0018607E">
        <w:rPr>
          <w:sz w:val="28"/>
          <w:szCs w:val="28"/>
        </w:rPr>
        <w:t xml:space="preserve">серии </w:t>
      </w:r>
      <w:r w:rsidRPr="0018607E" w:rsidR="00627E4B">
        <w:rPr>
          <w:sz w:val="28"/>
          <w:szCs w:val="28"/>
        </w:rPr>
        <w:t>16 СТ № 0516044;</w:t>
      </w:r>
      <w:r w:rsidRPr="0018607E">
        <w:rPr>
          <w:sz w:val="28"/>
          <w:szCs w:val="28"/>
        </w:rPr>
        <w:t xml:space="preserve"> видеозаписью, отражающей процедуру направления </w:t>
      </w:r>
      <w:r w:rsidRPr="0018607E" w:rsidR="00627E4B">
        <w:rPr>
          <w:sz w:val="28"/>
          <w:szCs w:val="28"/>
        </w:rPr>
        <w:t>Идиятуллина Р.Н.</w:t>
      </w:r>
      <w:r w:rsidRPr="0018607E">
        <w:rPr>
          <w:sz w:val="28"/>
          <w:szCs w:val="28"/>
        </w:rPr>
        <w:t xml:space="preserve"> на прохождение медицинского освидетельствования; сведениями о привлечении </w:t>
      </w:r>
      <w:r w:rsidRPr="0018607E" w:rsidR="00627E4B">
        <w:rPr>
          <w:sz w:val="28"/>
          <w:szCs w:val="28"/>
        </w:rPr>
        <w:t>Идиятуллина  Р.Н.</w:t>
      </w:r>
      <w:r w:rsidRPr="0018607E">
        <w:rPr>
          <w:sz w:val="28"/>
          <w:szCs w:val="28"/>
        </w:rPr>
        <w:t xml:space="preserve"> к  административной ответственности за совершение правонарушений в области дорожного дви</w:t>
      </w:r>
      <w:r w:rsidRPr="0018607E">
        <w:rPr>
          <w:sz w:val="28"/>
          <w:szCs w:val="28"/>
        </w:rPr>
        <w:t>жения; другими материаламидела</w:t>
      </w:r>
      <w:r w:rsidRPr="0018607E">
        <w:rPr>
          <w:sz w:val="28"/>
          <w:szCs w:val="28"/>
        </w:rPr>
        <w:t>.</w:t>
      </w:r>
      <w:r w:rsidRPr="0018607E" w:rsidR="002866B7">
        <w:rPr>
          <w:sz w:val="28"/>
          <w:szCs w:val="28"/>
        </w:rPr>
        <w:t>р</w:t>
      </w:r>
      <w:r w:rsidRPr="0018607E" w:rsidR="002866B7">
        <w:rPr>
          <w:sz w:val="28"/>
          <w:szCs w:val="28"/>
        </w:rPr>
        <w:t xml:space="preserve">апортом должностного лица, его составившего, от </w:t>
      </w:r>
      <w:r>
        <w:rPr>
          <w:sz w:val="28"/>
          <w:szCs w:val="28"/>
        </w:rPr>
        <w:t>..ДАТА..</w:t>
      </w:r>
      <w:r w:rsidRPr="0018607E" w:rsidR="002866B7">
        <w:rPr>
          <w:sz w:val="28"/>
          <w:szCs w:val="28"/>
        </w:rPr>
        <w:t>;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Достоверность и допустимость указанных доказательств сомнений не вызывает. Данных, свидетельствующих о нарушении процедуры направления Идиятуллина Р.Н. на п</w:t>
      </w:r>
      <w:r w:rsidRPr="0018607E">
        <w:rPr>
          <w:sz w:val="28"/>
          <w:szCs w:val="28"/>
        </w:rPr>
        <w:t>рохождение медицинского освидетельствования, материалы дела не содержат.</w:t>
      </w:r>
    </w:p>
    <w:p w:rsidR="00BA2409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 xml:space="preserve">Таким образом, водитель </w:t>
      </w:r>
      <w:r w:rsidRPr="0018607E" w:rsidR="00627E4B">
        <w:rPr>
          <w:sz w:val="28"/>
          <w:szCs w:val="28"/>
        </w:rPr>
        <w:t>Идиятуллин Р.Н.</w:t>
      </w:r>
      <w:r w:rsidRPr="0018607E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 xml:space="preserve"> Действия Идиятуллина Р.Н. не содержат уголовно наказуемого деяния, те  самым совершил административноеправонарушение, предусмотренное частью 1 статьи 12.26 КоАП РФ. 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О</w:t>
      </w:r>
      <w:r w:rsidRPr="0018607E" w:rsidR="001664BA">
        <w:rPr>
          <w:sz w:val="28"/>
          <w:szCs w:val="28"/>
        </w:rPr>
        <w:t>бстоятельств, исключающих производство по делу об административном правонарушении, не установлено.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Н</w:t>
      </w:r>
      <w:r w:rsidRPr="0018607E" w:rsidR="001664BA">
        <w:rPr>
          <w:sz w:val="28"/>
          <w:szCs w:val="28"/>
        </w:rPr>
        <w:t>а основании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Обстоятельствами, смягчающими административную ответственность, являются признание вины, раскаяние в содеянном,  наличие на иждивении несовершеннолетних детей.</w:t>
      </w:r>
    </w:p>
    <w:p w:rsidR="00627E4B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Обстоятельств, отягчающих административную отве</w:t>
      </w:r>
      <w:r w:rsidRPr="0018607E">
        <w:rPr>
          <w:sz w:val="28"/>
          <w:szCs w:val="28"/>
        </w:rPr>
        <w:t>тственность, не имеется.</w:t>
      </w:r>
    </w:p>
    <w:p w:rsidR="00BA2409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На основании изложенного, принимая во внимание конкретные обстоятельства совершения административного правонарушения, объектом которого является безопасность дорожного движения, личность виновного, наличие смягчающих и отсутствие о</w:t>
      </w:r>
      <w:r w:rsidRPr="0018607E">
        <w:rPr>
          <w:sz w:val="28"/>
          <w:szCs w:val="28"/>
        </w:rPr>
        <w:t>тягчающих административную ответственность обстоятельств, в целях предупреждения совершения новых противоправных деяний, соблюдения принципов справедливости и соразмерности установленной государством меры ответственности полагаю необходимым назначить Идият</w:t>
      </w:r>
      <w:r w:rsidRPr="0018607E">
        <w:rPr>
          <w:sz w:val="28"/>
          <w:szCs w:val="28"/>
        </w:rPr>
        <w:t xml:space="preserve">уллину Р.Н. административное наказание в </w:t>
      </w:r>
      <w:r w:rsidRPr="0018607E">
        <w:rPr>
          <w:sz w:val="28"/>
          <w:szCs w:val="28"/>
        </w:rPr>
        <w:t xml:space="preserve">виде административного штрафа в размере 30 000 рублей с лишением права управления транспортными средствами на срок 1 год 6 месяцев. </w:t>
      </w:r>
    </w:p>
    <w:p w:rsidR="001664BA" w:rsidRPr="0018607E" w:rsidP="0018607E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18607E">
        <w:rPr>
          <w:sz w:val="28"/>
          <w:szCs w:val="28"/>
        </w:rPr>
        <w:t>Руководствуясь статьями 29.9, 29.10 КоАП РФ, мировой судья</w:t>
      </w:r>
    </w:p>
    <w:p w:rsidR="001664BA" w:rsidRPr="0018607E" w:rsidP="0018607E">
      <w:pPr>
        <w:pStyle w:val="ConsPlusNormal"/>
        <w:jc w:val="center"/>
        <w:rPr>
          <w:sz w:val="28"/>
          <w:szCs w:val="28"/>
        </w:rPr>
      </w:pPr>
      <w:r w:rsidRPr="0018607E">
        <w:rPr>
          <w:sz w:val="28"/>
          <w:szCs w:val="28"/>
        </w:rPr>
        <w:t>постановил: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8607E" w:rsidR="00BA2409">
        <w:rPr>
          <w:rFonts w:ascii="Times New Roman" w:hAnsi="Times New Roman" w:cs="Times New Roman"/>
          <w:sz w:val="28"/>
          <w:szCs w:val="28"/>
        </w:rPr>
        <w:t>Идиятуллина</w:t>
      </w:r>
      <w:r w:rsidRPr="0018607E" w:rsidR="00BA2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Р.Н. </w:t>
      </w:r>
      <w:r w:rsidRPr="0018607E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штрафа в размере 30 000 рублей с лишением права управления транспортным средством сроком на 1 год 6 месяцев.</w:t>
      </w:r>
    </w:p>
    <w:p w:rsidR="00DE0310" w:rsidRPr="0018607E" w:rsidP="0014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Оплату 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необходимо произвести на следующие реквизиты: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.ДАННЫЕ ИЗЪЯТЫ..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 1 ст. 32.2 Кодекса РФ об АП административный штраф должен быть уплачен в полном размере лицом, п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Кодекса РФ об АП, либо со дня 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истечения срока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отсрочки или срока рассрочки, предусмотренных ст. 31.5 Кодекса РФ об АП.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частями 1.1 и 2 ст. 32.7 Кодекса РФ об АП он должен сдать водительское удостоверение в течение трех рабочих дней со дня вступления в зак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онную силу постановления о назначении административного наказания в виде лишения соответствующего специального права в ОГИБДД по месту жительства, а в случае утраты указанных документов заявить об этом в указанный орган в тотже срок.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В случае уклонения лиц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Разъяснить, что в силу ч. 11 ст. 27.13 Кодекса РФ об АП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Азнакаевский городской суд Республики Татарстан через мирового су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 xml:space="preserve">дью судебного участка № 3 по Азнакаевскому судебному району Республики </w:t>
      </w:r>
      <w:r w:rsidRPr="0018607E">
        <w:rPr>
          <w:rFonts w:ascii="Times New Roman" w:eastAsia="Times New Roman" w:hAnsi="Times New Roman" w:cs="Times New Roman"/>
          <w:sz w:val="28"/>
          <w:szCs w:val="28"/>
        </w:rPr>
        <w:t>Татарстан в течение 10 суток с момента вручения или получения копии постановления.</w:t>
      </w:r>
    </w:p>
    <w:p w:rsidR="00DE0310" w:rsidRPr="0018607E" w:rsidP="00186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07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6C40" w:rsidP="00140923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60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E26C40" w:rsidRPr="0018607E" w:rsidP="0018607E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Мировой судья                                       М.М. Калиниченко</w:t>
      </w:r>
    </w:p>
    <w:p w:rsidR="00DE0310" w:rsidRPr="0018607E" w:rsidP="0018607E">
      <w:pPr>
        <w:spacing w:after="0" w:line="240" w:lineRule="auto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A1321" w:rsidRPr="0018607E" w:rsidP="00186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18607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77A4"/>
    <w:rsid w:val="000A1321"/>
    <w:rsid w:val="00140923"/>
    <w:rsid w:val="001664BA"/>
    <w:rsid w:val="0018607E"/>
    <w:rsid w:val="002866B7"/>
    <w:rsid w:val="00410EC6"/>
    <w:rsid w:val="00627E4B"/>
    <w:rsid w:val="008B644A"/>
    <w:rsid w:val="009A77A4"/>
    <w:rsid w:val="00AE656F"/>
    <w:rsid w:val="00BA2409"/>
    <w:rsid w:val="00DE0310"/>
    <w:rsid w:val="00E26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E6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