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5422" w:rsidP="00DC542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Копия                                                                             </w:t>
      </w:r>
    </w:p>
    <w:p w:rsidR="00DC5422" w:rsidP="00DC542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Дело 5-151/3-2022</w:t>
      </w:r>
    </w:p>
    <w:p w:rsidR="00DC5422" w:rsidP="00DC542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</w:rPr>
      </w:pPr>
      <w:r>
        <w:rPr>
          <w:rStyle w:val="normaltextrun"/>
          <w:sz w:val="28"/>
          <w:szCs w:val="28"/>
        </w:rPr>
        <w:t xml:space="preserve">     УИД 16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0081-01-2022-000467-92</w:t>
      </w:r>
      <w:r>
        <w:rPr>
          <w:rStyle w:val="eop"/>
          <w:sz w:val="28"/>
          <w:szCs w:val="28"/>
        </w:rPr>
        <w:t> </w:t>
      </w:r>
    </w:p>
    <w:p w:rsidR="00DC5422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</w:pPr>
    </w:p>
    <w:p w:rsidR="00DC5422" w:rsidP="00DC542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</w:t>
      </w:r>
    </w:p>
    <w:p w:rsidR="00DC5422" w:rsidP="00DC542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C5422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sz w:val="28"/>
          <w:szCs w:val="28"/>
        </w:rPr>
        <w:t xml:space="preserve">17 февраля  2022 года                                    </w:t>
      </w:r>
      <w:r w:rsidRPr="004454FE">
        <w:rPr>
          <w:sz w:val="28"/>
          <w:szCs w:val="28"/>
        </w:rPr>
        <w:t xml:space="preserve">                  г. Азнакаево  РТ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4454FE">
        <w:rPr>
          <w:rStyle w:val="eop"/>
          <w:sz w:val="28"/>
          <w:szCs w:val="28"/>
        </w:rPr>
        <w:t> </w:t>
      </w:r>
      <w:r w:rsidRPr="004454FE">
        <w:rPr>
          <w:rStyle w:val="normaltextrun"/>
          <w:sz w:val="28"/>
          <w:szCs w:val="28"/>
        </w:rPr>
        <w:t xml:space="preserve">Мировой судья судебного участка № 3 по Азнакаевскому судебному району Республики Татарстан М.М. Калиниченко, </w:t>
      </w:r>
    </w:p>
    <w:p w:rsidR="00DC5422" w:rsidRPr="004454FE" w:rsidP="00DC5422">
      <w:pPr>
        <w:pStyle w:val="ConsPlusNormal"/>
        <w:ind w:firstLine="540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4454FE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</w:t>
      </w:r>
      <w:r w:rsidRPr="004454FE">
        <w:rPr>
          <w:rFonts w:ascii="Times New Roman" w:hAnsi="Times New Roman" w:cs="Times New Roman"/>
          <w:sz w:val="28"/>
          <w:szCs w:val="28"/>
        </w:rPr>
        <w:t>правонарушении</w:t>
      </w:r>
      <w:r w:rsidRPr="004454FE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4454FE">
        <w:rPr>
          <w:rStyle w:val="normaltextrun"/>
          <w:rFonts w:ascii="Times New Roman" w:hAnsi="Times New Roman" w:cs="Times New Roman"/>
          <w:sz w:val="28"/>
          <w:szCs w:val="28"/>
        </w:rPr>
        <w:t>усмотренном частью 1 статьи 20.25 Кодекса Российской Фе</w:t>
      </w:r>
      <w:r w:rsidRPr="004454FE">
        <w:rPr>
          <w:rStyle w:val="normaltextrun"/>
          <w:rFonts w:ascii="Times New Roman" w:hAnsi="Times New Roman" w:cs="Times New Roman"/>
          <w:sz w:val="28"/>
          <w:szCs w:val="28"/>
        </w:rPr>
        <w:t>дерации об административных правонарушениях</w:t>
      </w:r>
      <w:r w:rsidRPr="004454FE">
        <w:rPr>
          <w:rFonts w:ascii="Times New Roman" w:hAnsi="Times New Roman" w:cs="Times New Roman"/>
          <w:sz w:val="28"/>
          <w:szCs w:val="28"/>
        </w:rPr>
        <w:t xml:space="preserve"> посредством видеоконференцсвязи в отношении </w:t>
      </w:r>
      <w:r w:rsidRPr="004454FE">
        <w:rPr>
          <w:rStyle w:val="normaltextrun"/>
          <w:rFonts w:ascii="Times New Roman" w:hAnsi="Times New Roman" w:cs="Times New Roman"/>
          <w:sz w:val="28"/>
          <w:szCs w:val="28"/>
        </w:rPr>
        <w:t>в отношении</w:t>
      </w:r>
      <w:r w:rsidRPr="004454FE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Pr="004454FE">
        <w:rPr>
          <w:rStyle w:val="eop"/>
          <w:rFonts w:ascii="Times New Roman" w:hAnsi="Times New Roman" w:cs="Times New Roman"/>
          <w:sz w:val="28"/>
          <w:szCs w:val="28"/>
        </w:rPr>
        <w:t>Давлетшина</w:t>
      </w:r>
      <w:r w:rsidRPr="004454FE">
        <w:rPr>
          <w:rStyle w:val="eop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eop"/>
          <w:rFonts w:ascii="Times New Roman" w:hAnsi="Times New Roman" w:cs="Times New Roman"/>
          <w:sz w:val="28"/>
          <w:szCs w:val="28"/>
        </w:rPr>
        <w:t>Д.М., ..ДАННЫЕ ИЗЪЯТЫ..</w:t>
      </w:r>
      <w:r w:rsidRPr="004454FE">
        <w:rPr>
          <w:rStyle w:val="eop"/>
          <w:rFonts w:ascii="Times New Roman" w:hAnsi="Times New Roman" w:cs="Times New Roman"/>
          <w:sz w:val="28"/>
          <w:szCs w:val="28"/>
        </w:rPr>
        <w:t>,</w:t>
      </w:r>
    </w:p>
    <w:p w:rsidR="00DC5422" w:rsidRPr="004454FE" w:rsidP="00DC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54FE">
        <w:rPr>
          <w:rFonts w:ascii="Times New Roman" w:hAnsi="Times New Roman" w:cs="Times New Roman"/>
          <w:sz w:val="28"/>
          <w:szCs w:val="28"/>
        </w:rPr>
        <w:t xml:space="preserve">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</w:t>
      </w:r>
      <w:r w:rsidRPr="004454FE">
        <w:rPr>
          <w:rFonts w:ascii="Times New Roman" w:hAnsi="Times New Roman" w:cs="Times New Roman"/>
          <w:sz w:val="28"/>
          <w:szCs w:val="28"/>
        </w:rPr>
        <w:t>цессуальными правами в соответствии с КоАП РФ, статья 51 Конституции Российской Федерации разъяснены,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eop"/>
          <w:sz w:val="28"/>
          <w:szCs w:val="28"/>
        </w:rPr>
        <w:t xml:space="preserve">                                        </w:t>
      </w:r>
      <w:r w:rsidRPr="004454FE">
        <w:rPr>
          <w:rStyle w:val="contextualspellingandgrammarerror"/>
          <w:sz w:val="28"/>
          <w:szCs w:val="28"/>
        </w:rPr>
        <w:t>УСТАНОВИЛ :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постановлением об административном правонарушении № 904593 от</w:t>
      </w:r>
      <w:r w:rsidRPr="004454FE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454FE">
        <w:rPr>
          <w:rStyle w:val="normaltextrun"/>
          <w:sz w:val="28"/>
          <w:szCs w:val="28"/>
        </w:rPr>
        <w:t xml:space="preserve"> Давлетшин Д.М. был </w:t>
      </w:r>
      <w:r w:rsidRPr="004454FE">
        <w:rPr>
          <w:rStyle w:val="normaltextrun"/>
          <w:sz w:val="28"/>
          <w:szCs w:val="28"/>
        </w:rPr>
        <w:t>привлечен к административной ответственности за совершение административного правонарушения, предусмотренного статьей 20.21 Кодекса Российской Федерации об административных правонарушениях и ему было назначено наказание в виде административного штрафа в ра</w:t>
      </w:r>
      <w:r w:rsidRPr="004454FE">
        <w:rPr>
          <w:rStyle w:val="normaltextrun"/>
          <w:sz w:val="28"/>
          <w:szCs w:val="28"/>
        </w:rPr>
        <w:t>змере 500 в доход государства. П</w:t>
      </w:r>
      <w:r w:rsidRPr="004454FE">
        <w:rPr>
          <w:rStyle w:val="contextualspellingandgrammarerror"/>
          <w:sz w:val="28"/>
          <w:szCs w:val="28"/>
        </w:rPr>
        <w:t>остановление</w:t>
      </w:r>
      <w:r w:rsidRPr="004454FE">
        <w:rPr>
          <w:rStyle w:val="normaltextrun"/>
          <w:sz w:val="28"/>
          <w:szCs w:val="28"/>
        </w:rPr>
        <w:t xml:space="preserve"> вступило в законную силу</w:t>
      </w:r>
      <w:r w:rsidRPr="004454FE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454FE">
        <w:rPr>
          <w:rStyle w:val="normaltextrun"/>
          <w:sz w:val="28"/>
          <w:szCs w:val="28"/>
        </w:rPr>
        <w:t>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Однако в установленный ч. 1 ст. 32.2 Кодекса Российской Федерации об административных правонарушениях 60-дневный срок со дня вступления постановлений о наложении а</w:t>
      </w:r>
      <w:r w:rsidRPr="004454FE">
        <w:rPr>
          <w:rStyle w:val="normaltextrun"/>
          <w:sz w:val="28"/>
          <w:szCs w:val="28"/>
        </w:rPr>
        <w:t>дминистративного штрафа в законную силу либо со дня истечения срока отсрочки или срока рассрочки, предусмотренных ст. 31.5 Кодекса Российской Федерации об административных правонарушениях, Давлетшин Д.М. штраф не оплатил, чем совершил административное прав</w:t>
      </w:r>
      <w:r w:rsidRPr="004454FE">
        <w:rPr>
          <w:rStyle w:val="normaltextrun"/>
          <w:sz w:val="28"/>
          <w:szCs w:val="28"/>
        </w:rPr>
        <w:t>онарушение, предусмотренное ч. 1 ст. 20.25 Кодекса Российской Федерации об административных правонарушениях.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</w:t>
      </w:r>
      <w:r w:rsidRPr="004454FE">
        <w:rPr>
          <w:rStyle w:val="normaltextrun"/>
          <w:sz w:val="28"/>
          <w:szCs w:val="28"/>
        </w:rPr>
        <w:t>отренный настоящим Кодексом,-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454FE">
        <w:rPr>
          <w:rStyle w:val="normaltextrun"/>
          <w:sz w:val="28"/>
          <w:szCs w:val="28"/>
        </w:rPr>
        <w:t xml:space="preserve"> срок до пятидесяти часов.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 xml:space="preserve">В судебном заседании Давлетшин Д.М. с протоколом согласился, вину признал, ходатайств не заявлял. 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Факт совершения  Давлетшиным</w:t>
      </w:r>
      <w:r w:rsidRPr="004454FE">
        <w:rPr>
          <w:rStyle w:val="normaltextrun"/>
          <w:sz w:val="28"/>
          <w:szCs w:val="28"/>
        </w:rPr>
        <w:t xml:space="preserve"> Д.М.  административного правонарушения подтверждается: протоколом об административном правонарушении</w:t>
      </w:r>
      <w:r w:rsidRPr="004454FE">
        <w:rPr>
          <w:rStyle w:val="scxw45121250"/>
          <w:sz w:val="28"/>
          <w:szCs w:val="28"/>
        </w:rPr>
        <w:t> </w:t>
      </w:r>
      <w:r w:rsidRPr="004454FE">
        <w:rPr>
          <w:rStyle w:val="normaltextrun"/>
          <w:sz w:val="28"/>
          <w:szCs w:val="28"/>
        </w:rPr>
        <w:t>№ 0900471 от</w:t>
      </w:r>
      <w:r w:rsidRPr="004454FE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454FE">
        <w:rPr>
          <w:rStyle w:val="normaltextrun"/>
          <w:sz w:val="28"/>
          <w:szCs w:val="28"/>
        </w:rPr>
        <w:t>, которым зафиксирован факт правонарушения; информацией о неоплате штрафа; копией постановления по делу об административн</w:t>
      </w:r>
      <w:r w:rsidRPr="004454FE">
        <w:rPr>
          <w:rStyle w:val="normaltextrun"/>
          <w:sz w:val="28"/>
          <w:szCs w:val="28"/>
        </w:rPr>
        <w:t xml:space="preserve">ом правонарушении 904593 от </w:t>
      </w:r>
      <w:r>
        <w:rPr>
          <w:sz w:val="28"/>
          <w:szCs w:val="28"/>
        </w:rPr>
        <w:t xml:space="preserve">..ДАТА.. </w:t>
      </w:r>
      <w:r w:rsidRPr="004454FE">
        <w:rPr>
          <w:rStyle w:val="normaltextrun"/>
          <w:sz w:val="28"/>
          <w:szCs w:val="28"/>
        </w:rPr>
        <w:t>и другими материалами дела.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Виновность Давлетшина Д.</w:t>
      </w:r>
      <w:r w:rsidRPr="004454FE">
        <w:rPr>
          <w:rStyle w:val="normaltextrun"/>
          <w:sz w:val="28"/>
          <w:szCs w:val="28"/>
        </w:rPr>
        <w:t>М. подтверждается имеющимися в материалах дела письменными доказательствами, оцененными в совокупности по правилам</w:t>
      </w:r>
      <w:r w:rsidRPr="004454FE">
        <w:rPr>
          <w:rStyle w:val="scxw45121250"/>
          <w:sz w:val="28"/>
          <w:szCs w:val="28"/>
        </w:rPr>
        <w:t> </w:t>
      </w:r>
      <w:r w:rsidRPr="004454FE">
        <w:rPr>
          <w:rStyle w:val="normaltextrun"/>
          <w:sz w:val="28"/>
          <w:szCs w:val="28"/>
        </w:rPr>
        <w:t>ст. 26.11 КоАП РФ.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При назначении наказания мировой судья учитывает характер совершенного Давлетшиным Д.М. правонарушения и данные о его лич</w:t>
      </w:r>
      <w:r w:rsidRPr="004454FE">
        <w:rPr>
          <w:rStyle w:val="normaltextrun"/>
          <w:sz w:val="28"/>
          <w:szCs w:val="28"/>
        </w:rPr>
        <w:t>ности.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Обстоятельством, смягчающим административную ответственность является признание вины, обстоятельств, отягчающих административную ответственность  судом не установлено.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Оценив изложенное в совокупности, мировой судья полагает возможным назначить Да</w:t>
      </w:r>
      <w:r w:rsidRPr="004454FE">
        <w:rPr>
          <w:rStyle w:val="normaltextrun"/>
          <w:sz w:val="28"/>
          <w:szCs w:val="28"/>
        </w:rPr>
        <w:t>влетшину Д.М. наказание в виде административного штрафа.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Руководствуясь </w:t>
      </w:r>
      <w:r w:rsidRPr="004454FE">
        <w:rPr>
          <w:rStyle w:val="spellingerror"/>
          <w:sz w:val="28"/>
          <w:szCs w:val="28"/>
        </w:rPr>
        <w:t>ст.ст</w:t>
      </w:r>
      <w:r w:rsidRPr="004454FE">
        <w:rPr>
          <w:rStyle w:val="normaltextrun"/>
          <w:sz w:val="28"/>
          <w:szCs w:val="28"/>
        </w:rPr>
        <w:t>. 20.25, 32.2, 29.9-29.11 КоАП РФ мировой судья</w:t>
      </w:r>
      <w:r w:rsidRPr="004454FE">
        <w:rPr>
          <w:rStyle w:val="eop"/>
          <w:sz w:val="28"/>
          <w:szCs w:val="28"/>
        </w:rPr>
        <w:t> 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4454FE">
        <w:rPr>
          <w:rStyle w:val="normaltextrun"/>
          <w:sz w:val="28"/>
          <w:szCs w:val="28"/>
        </w:rPr>
        <w:t>ПОСТАНОВИЛ:</w:t>
      </w:r>
    </w:p>
    <w:p w:rsidR="00DC5422" w:rsidRPr="004454FE" w:rsidP="00DC542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4454FE">
        <w:rPr>
          <w:rStyle w:val="eop"/>
          <w:sz w:val="28"/>
          <w:szCs w:val="28"/>
        </w:rPr>
        <w:t> </w:t>
      </w:r>
      <w:r w:rsidR="004454FE">
        <w:rPr>
          <w:rStyle w:val="eop"/>
          <w:sz w:val="28"/>
          <w:szCs w:val="28"/>
        </w:rPr>
        <w:t>п</w:t>
      </w:r>
      <w:r w:rsidRPr="004454FE">
        <w:rPr>
          <w:rStyle w:val="eop"/>
          <w:sz w:val="28"/>
          <w:szCs w:val="28"/>
        </w:rPr>
        <w:t>ри</w:t>
      </w:r>
      <w:r w:rsidRPr="004454FE">
        <w:rPr>
          <w:rStyle w:val="normaltextrun"/>
          <w:sz w:val="28"/>
          <w:szCs w:val="28"/>
        </w:rPr>
        <w:t xml:space="preserve">знать </w:t>
      </w:r>
      <w:r w:rsidRPr="004454FE">
        <w:rPr>
          <w:rStyle w:val="normaltextrun"/>
          <w:sz w:val="28"/>
          <w:szCs w:val="28"/>
        </w:rPr>
        <w:t>Давлетшина</w:t>
      </w:r>
      <w:r w:rsidRPr="004454FE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Д.М.</w:t>
      </w:r>
      <w:r w:rsidRPr="004454FE"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предусмотренного часть</w:t>
      </w:r>
      <w:r w:rsidRPr="004454FE">
        <w:rPr>
          <w:rStyle w:val="normaltextrun"/>
          <w:sz w:val="28"/>
          <w:szCs w:val="28"/>
        </w:rPr>
        <w:t>ю 1 статьи 20.25 Кодекса Российской Федерации об административных правонарушениях, и назначить ему наказание в виде административного штрафа в доход соответствующего бюджета в размере 1000 (одна тысяча) рублей.</w:t>
      </w:r>
    </w:p>
    <w:p w:rsidR="00DC5422" w:rsidRPr="004454FE" w:rsidP="00DC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</w:t>
      </w:r>
    </w:p>
    <w:p w:rsidR="00DC5422" w:rsidRPr="004454FE" w:rsidP="00DC542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DC5422" w:rsidRPr="004454FE" w:rsidP="00DC542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</w:t>
      </w:r>
      <w:r w:rsidRPr="00445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</w:t>
      </w:r>
      <w:r w:rsidRPr="00445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 о наложении административного наказания ввиде</w:t>
      </w:r>
      <w:r w:rsidRPr="00445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штрафа. </w:t>
      </w:r>
    </w:p>
    <w:p w:rsidR="00DC5422" w:rsidRPr="004454FE" w:rsidP="00DC542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DC5422" w:rsidRPr="004454FE" w:rsidP="00DC5422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</w:t>
      </w:r>
      <w:r w:rsidRPr="00445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</w:t>
      </w:r>
      <w:r w:rsidRPr="00445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Татарстан по адресу: Республика Татарстан, г. Азнакаево, ул. Багаутдинова, дом 24. </w:t>
      </w:r>
    </w:p>
    <w:p w:rsidR="00DC5422" w:rsidRPr="004454FE" w:rsidP="00DC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4F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</w:t>
      </w:r>
      <w:r w:rsidRPr="004454FE">
        <w:rPr>
          <w:rFonts w:ascii="Times New Roman" w:eastAsia="Times New Roman" w:hAnsi="Times New Roman"/>
          <w:sz w:val="28"/>
          <w:szCs w:val="28"/>
          <w:lang w:eastAsia="ru-RU"/>
        </w:rPr>
        <w:t>опии постановления.</w:t>
      </w:r>
    </w:p>
    <w:p w:rsidR="00DC5422" w:rsidRPr="004454FE" w:rsidP="00DC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422" w:rsidRPr="004454FE" w:rsidP="00372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4F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5422" w:rsidRPr="004454FE" w:rsidP="00DC5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54FE">
        <w:rPr>
          <w:rFonts w:ascii="Times New Roman" w:hAnsi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DC5422" w:rsidRPr="004454FE" w:rsidP="00DC5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422" w:rsidRPr="004454FE" w:rsidP="00DC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422" w:rsidRPr="004454FE" w:rsidP="00DC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232A" w:rsidRPr="004454FE">
      <w:pPr>
        <w:rPr>
          <w:rFonts w:ascii="Times New Roman" w:hAnsi="Times New Roman"/>
          <w:sz w:val="28"/>
          <w:szCs w:val="28"/>
        </w:rPr>
      </w:pPr>
    </w:p>
    <w:sectPr w:rsidSect="004454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32A"/>
    <w:rsid w:val="00372180"/>
    <w:rsid w:val="004454FE"/>
    <w:rsid w:val="009F232A"/>
    <w:rsid w:val="00DB032A"/>
    <w:rsid w:val="00DC5422"/>
    <w:rsid w:val="00F92A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5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C5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basedOn w:val="DefaultParagraphFont"/>
    <w:rsid w:val="00DC5422"/>
  </w:style>
  <w:style w:type="character" w:customStyle="1" w:styleId="eop">
    <w:name w:val="eop"/>
    <w:basedOn w:val="DefaultParagraphFont"/>
    <w:rsid w:val="00DC5422"/>
  </w:style>
  <w:style w:type="character" w:customStyle="1" w:styleId="spellingerror">
    <w:name w:val="spellingerror"/>
    <w:basedOn w:val="DefaultParagraphFont"/>
    <w:rsid w:val="00DC5422"/>
  </w:style>
  <w:style w:type="character" w:customStyle="1" w:styleId="contextualspellingandgrammarerror">
    <w:name w:val="contextualspellingandgrammarerror"/>
    <w:basedOn w:val="DefaultParagraphFont"/>
    <w:rsid w:val="00DC5422"/>
  </w:style>
  <w:style w:type="character" w:customStyle="1" w:styleId="scxw45121250">
    <w:name w:val="scxw45121250"/>
    <w:basedOn w:val="DefaultParagraphFont"/>
    <w:rsid w:val="00DC5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