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2627" w:rsidP="001B262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№5-132/3-2022</w:t>
      </w:r>
    </w:p>
    <w:p w:rsidR="001B2627" w:rsidP="001B262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16MS0081-01-2022-000412-63</w:t>
      </w:r>
    </w:p>
    <w:p w:rsidR="001B2627" w:rsidP="001B262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2627" w:rsidP="001B2627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B2627" w:rsidP="001B2627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2022 года                                                          г. Азнакаево РТ</w:t>
      </w:r>
    </w:p>
    <w:p w:rsidR="001B2627" w:rsidP="001B2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>
        <w:rPr>
          <w:rFonts w:ascii="Times New Roman" w:hAnsi="Times New Roman" w:cs="Times New Roman"/>
          <w:sz w:val="28"/>
          <w:szCs w:val="28"/>
        </w:rPr>
        <w:t xml:space="preserve">   судебному району Калиниченко М.М., </w:t>
      </w:r>
    </w:p>
    <w:p w:rsidR="001B2627" w:rsidP="001B2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1B2627" w:rsidP="001B26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Мальцева М.В.</w:t>
      </w:r>
      <w:r>
        <w:rPr>
          <w:rFonts w:ascii="Times New Roman" w:hAnsi="Times New Roman" w:cs="Times New Roman"/>
          <w:sz w:val="28"/>
          <w:szCs w:val="28"/>
        </w:rPr>
        <w:t>, ..ДАННЫЕ ИЗЪЯТЫ</w:t>
      </w:r>
      <w:r>
        <w:rPr>
          <w:rFonts w:ascii="Times New Roman" w:hAnsi="Times New Roman" w:cs="Times New Roman"/>
          <w:sz w:val="28"/>
          <w:szCs w:val="28"/>
        </w:rPr>
        <w:t>..,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627" w:rsidP="001B262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по делу об административном правонарушении № 18810116211017828417 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 Татарстан Мальцев М.В. привлечен к административной ответственности по ст. 12.9 ч. 2 КоАП РФ и ему назначено административное наказание в виде а</w:t>
      </w:r>
      <w:r>
        <w:rPr>
          <w:sz w:val="28"/>
          <w:szCs w:val="28"/>
        </w:rPr>
        <w:t>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он штраф  не оплатил. 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Мальцев М</w:t>
      </w:r>
      <w:r>
        <w:rPr>
          <w:sz w:val="28"/>
          <w:szCs w:val="28"/>
        </w:rPr>
        <w:t xml:space="preserve">.В. в судебное заседание не явился, о дне, времени и месте судебного заседания извещен надлежащим образом, об уважительности неявки не сообщила, об отложении судебного заседания не просил, иных ходатайств не заявлял. 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согласно ч. 3 ст. 20.25 </w:t>
      </w:r>
      <w:r>
        <w:rPr>
          <w:sz w:val="28"/>
          <w:szCs w:val="28"/>
        </w:rPr>
        <w:t>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</w:t>
      </w:r>
      <w:r>
        <w:rPr>
          <w:sz w:val="28"/>
          <w:szCs w:val="28"/>
        </w:rPr>
        <w:t>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наказание, в том числе</w:t>
      </w:r>
      <w:r>
        <w:rPr>
          <w:sz w:val="28"/>
          <w:szCs w:val="28"/>
        </w:rPr>
        <w:t xml:space="preserve"> и административный штраф, мировой судья считает возможным рассмотреть административный материал в отсутствие Мальцева М.В. в соответствие со ст. 25.1 КоАП РФ.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</w:t>
      </w:r>
      <w:r>
        <w:rPr>
          <w:sz w:val="28"/>
          <w:szCs w:val="28"/>
        </w:rPr>
        <w:t xml:space="preserve"> к ответственности лица Мальцева М.В. доказана полностью и подтверждается: протоколом об административном правонарушении 16ЕК00020724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</w:t>
      </w:r>
      <w:r>
        <w:rPr>
          <w:sz w:val="28"/>
          <w:szCs w:val="28"/>
        </w:rPr>
        <w:t xml:space="preserve">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 </w:t>
      </w:r>
      <w:r>
        <w:rPr>
          <w:sz w:val="28"/>
          <w:szCs w:val="28"/>
        </w:rPr>
        <w:t>информацией с официального  веб-сервиса почтовых отправлений ФГУП «Почта России», отчетом об отслеживании отправления с почтовым идентификатором 80092968727316, согласно которому Мальцев М.В. получил постановление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информационной  справ</w:t>
      </w:r>
      <w:r>
        <w:rPr>
          <w:sz w:val="28"/>
          <w:szCs w:val="28"/>
        </w:rPr>
        <w:t>кой о наличии неуплаченных административных штрафов, другими материалами дела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Мальцева М.В. имеется состав административного правонарушения, предусмотренного ст. 20.25 ч. 1 КоАП РФ – неуплата  административного штрафа в срок, </w:t>
      </w:r>
      <w:r>
        <w:rPr>
          <w:sz w:val="28"/>
          <w:szCs w:val="28"/>
        </w:rPr>
        <w:t>предусмотренный КоАП РФ.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отсутствие вины Мальцева М.В. в судебном заседании не установлено.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</w:t>
      </w:r>
      <w:r>
        <w:rPr>
          <w:sz w:val="28"/>
          <w:szCs w:val="28"/>
        </w:rPr>
        <w:t>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</w:t>
      </w:r>
      <w:r>
        <w:rPr>
          <w:sz w:val="28"/>
          <w:szCs w:val="28"/>
        </w:rPr>
        <w:t xml:space="preserve"> не установлено.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Обстоятельства, смягчающие и отягчающие административную ответственность судом не установлены. 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</w:t>
      </w:r>
      <w:r>
        <w:rPr>
          <w:sz w:val="28"/>
          <w:szCs w:val="28"/>
        </w:rPr>
        <w:t>енного, учитывая личность правонарушителя, мировой судья считает возможным назначить административное наказание, предусмотренное санкцией ст. 20.25 ч. 1 КоАП РФ, в виде административного штрафа и препятствий этому не установлено. Данный вид наказания будет</w:t>
      </w:r>
      <w:r>
        <w:rPr>
          <w:sz w:val="28"/>
          <w:szCs w:val="28"/>
        </w:rPr>
        <w:t xml:space="preserve"> отвечать целям административного наказания.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29.11 КоАП РФ, мировой судья,</w:t>
      </w:r>
    </w:p>
    <w:p w:rsidR="001B2627" w:rsidP="001B262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B2627" w:rsidP="001B26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виновным Мальцева М.В.</w:t>
      </w:r>
      <w:r>
        <w:rPr>
          <w:sz w:val="28"/>
          <w:szCs w:val="28"/>
        </w:rPr>
        <w:t xml:space="preserve">  в совершении административного правонарушения, предусмотренного ст. 20.25 ч. 1 КоАП РФ, и назн</w:t>
      </w:r>
      <w:r>
        <w:rPr>
          <w:sz w:val="28"/>
          <w:szCs w:val="28"/>
        </w:rPr>
        <w:t>ачить ему административное наказание в виде административного штрафа в размере 1000 (одна тысяча) рублей в доход государства.</w:t>
      </w:r>
    </w:p>
    <w:p w:rsidR="0045437D" w:rsidRPr="0045437D" w:rsidP="00454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45437D" w:rsidRPr="0045437D" w:rsidP="00454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4543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4543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43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45437D" w:rsidRPr="0045437D" w:rsidP="00454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законодательством. </w:t>
      </w:r>
    </w:p>
    <w:p w:rsidR="0045437D" w:rsidRPr="0045437D" w:rsidP="004543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через мирового судью либо путем подачи жалобы в Азнакаевский городской суд Республики Татарстан</w:t>
      </w: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37D" w:rsidRPr="0045437D" w:rsidP="0045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437D" w:rsidRPr="0045437D" w:rsidP="0045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37D" w:rsidRPr="0045437D" w:rsidP="0045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45437D" w:rsidRPr="0045437D" w:rsidP="004543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7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892"/>
    <w:rsid w:val="00091FE5"/>
    <w:rsid w:val="001B2627"/>
    <w:rsid w:val="0045437D"/>
    <w:rsid w:val="00472209"/>
    <w:rsid w:val="00580512"/>
    <w:rsid w:val="00E6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B2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