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Дело 5-</w:t>
      </w:r>
      <w:r w:rsidR="00CB09F2">
        <w:rPr>
          <w:sz w:val="28"/>
        </w:rPr>
        <w:t>45</w:t>
      </w:r>
      <w:r>
        <w:rPr>
          <w:sz w:val="28"/>
        </w:rPr>
        <w:t>/3-202</w:t>
      </w:r>
      <w:r w:rsidR="00CB09F2">
        <w:rPr>
          <w:sz w:val="28"/>
        </w:rPr>
        <w:t>2</w:t>
      </w:r>
    </w:p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16MS0081-01-202</w:t>
      </w:r>
      <w:r w:rsidR="00CB09F2">
        <w:rPr>
          <w:sz w:val="28"/>
        </w:rPr>
        <w:t>2</w:t>
      </w:r>
      <w:r>
        <w:rPr>
          <w:sz w:val="28"/>
        </w:rPr>
        <w:t>-00</w:t>
      </w:r>
      <w:r w:rsidR="00CB09F2">
        <w:rPr>
          <w:sz w:val="28"/>
        </w:rPr>
        <w:t>0013</w:t>
      </w:r>
      <w:r>
        <w:rPr>
          <w:sz w:val="28"/>
        </w:rPr>
        <w:t>-</w:t>
      </w:r>
      <w:r w:rsidR="00CB09F2">
        <w:rPr>
          <w:sz w:val="28"/>
        </w:rPr>
        <w:t>96</w:t>
      </w:r>
    </w:p>
    <w:p w:rsidR="0023007A" w:rsidP="0023007A">
      <w:pPr>
        <w:ind w:left="6372" w:right="-5" w:firstLine="708"/>
        <w:jc w:val="both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 xml:space="preserve">11 января  2022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23007A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Азнакаевскому судебному району Республики Татарстан М.М.Калиниченко,</w:t>
      </w:r>
    </w:p>
    <w:p w:rsidR="0023007A" w:rsidP="0023007A">
      <w:pPr>
        <w:pStyle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рассмотрев  </w:t>
      </w:r>
      <w:r w:rsidRPr="00524780" w:rsidR="0025572F">
        <w:rPr>
          <w:rFonts w:ascii="Times New Roman" w:eastAsia="Times New Roman" w:hAnsi="Times New Roman"/>
          <w:sz w:val="28"/>
          <w:szCs w:val="28"/>
        </w:rPr>
        <w:t>в режиме видеоконференцсвязи</w:t>
      </w:r>
      <w:r w:rsidR="0025572F">
        <w:rPr>
          <w:rFonts w:ascii="Times New Roman" w:hAnsi="Times New Roman"/>
          <w:sz w:val="28"/>
        </w:rPr>
        <w:t xml:space="preserve">административное дело предусмотренном по </w:t>
      </w:r>
      <w:r w:rsidR="0025572F">
        <w:rPr>
          <w:rFonts w:ascii="Times New Roman" w:hAnsi="Times New Roman"/>
          <w:sz w:val="28"/>
        </w:rPr>
        <w:t>ч</w:t>
      </w:r>
      <w:r w:rsidR="0025572F">
        <w:rPr>
          <w:rFonts w:ascii="Times New Roman" w:hAnsi="Times New Roman"/>
          <w:sz w:val="28"/>
        </w:rPr>
        <w:t>. 1 ст. 19.24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отношении </w:t>
      </w:r>
      <w:r w:rsidR="00CB09F2">
        <w:rPr>
          <w:rFonts w:ascii="Times New Roman" w:hAnsi="Times New Roman"/>
          <w:sz w:val="28"/>
        </w:rPr>
        <w:t>Шарифуллина</w:t>
      </w:r>
      <w:r>
        <w:rPr>
          <w:rFonts w:ascii="Times New Roman" w:hAnsi="Times New Roman"/>
          <w:sz w:val="28"/>
        </w:rPr>
        <w:t xml:space="preserve"> И.Г., ..ДАННЫЕ ИЗЪЯТЫ..</w:t>
      </w:r>
      <w:r>
        <w:rPr>
          <w:rFonts w:ascii="Times New Roman" w:hAnsi="Times New Roman"/>
          <w:sz w:val="28"/>
        </w:rPr>
        <w:t>,</w:t>
      </w:r>
    </w:p>
    <w:p w:rsidR="00414C7C" w:rsidRPr="00414C7C" w:rsidP="00414C7C">
      <w:pPr>
        <w:ind w:firstLine="567"/>
        <w:jc w:val="both"/>
        <w:rPr>
          <w:sz w:val="28"/>
          <w:szCs w:val="28"/>
          <w:lang w:eastAsia="en-US"/>
        </w:rPr>
      </w:pPr>
      <w:r w:rsidRPr="00414C7C">
        <w:rPr>
          <w:sz w:val="28"/>
          <w:szCs w:val="28"/>
          <w:lang w:eastAsia="en-US"/>
        </w:rPr>
        <w:t xml:space="preserve"> права, </w:t>
      </w:r>
      <w:r w:rsidRPr="00414C7C">
        <w:rPr>
          <w:sz w:val="28"/>
          <w:szCs w:val="28"/>
          <w:lang w:eastAsia="en-US"/>
        </w:rPr>
        <w:t>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</w:t>
      </w:r>
      <w:r w:rsidRPr="00414C7C">
        <w:rPr>
          <w:sz w:val="28"/>
          <w:szCs w:val="28"/>
          <w:lang w:eastAsia="en-US"/>
        </w:rPr>
        <w:t>ными правами в соответствии с КоАП РФ, а также  ст. 51 Конституции Российской Федерации разъяснены,</w:t>
      </w: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3007A" w:rsidP="002300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решением А</w:t>
      </w:r>
      <w:r w:rsidR="00414C7C">
        <w:rPr>
          <w:sz w:val="28"/>
          <w:szCs w:val="28"/>
        </w:rPr>
        <w:t>знакаевского</w:t>
      </w:r>
      <w:r>
        <w:rPr>
          <w:sz w:val="28"/>
          <w:szCs w:val="28"/>
        </w:rPr>
        <w:t xml:space="preserve"> городского суда Республики Татарстан  от</w:t>
      </w:r>
      <w:r>
        <w:rPr>
          <w:sz w:val="28"/>
          <w:szCs w:val="28"/>
        </w:rPr>
        <w:t xml:space="preserve"> 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 xml:space="preserve">  в отношении  </w:t>
      </w:r>
      <w:r w:rsidR="00414C7C">
        <w:rPr>
          <w:sz w:val="28"/>
          <w:szCs w:val="28"/>
        </w:rPr>
        <w:t>Шарифуллина И.Г.</w:t>
      </w:r>
      <w:r>
        <w:rPr>
          <w:sz w:val="28"/>
          <w:szCs w:val="28"/>
        </w:rPr>
        <w:t xml:space="preserve"> установлен</w:t>
      </w:r>
      <w:r w:rsidR="00414C7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административный надзор и ограничения, в том числе </w:t>
      </w:r>
      <w:r w:rsidR="00C634ED">
        <w:rPr>
          <w:sz w:val="28"/>
          <w:szCs w:val="28"/>
        </w:rPr>
        <w:t xml:space="preserve">запрета на пребывания вне жилого или иного помещения, являющегося местом жительства либо пребывания </w:t>
      </w:r>
      <w:r w:rsidR="00134505">
        <w:rPr>
          <w:sz w:val="28"/>
          <w:szCs w:val="28"/>
        </w:rPr>
        <w:t>в период</w:t>
      </w:r>
      <w:r w:rsidR="00C634ED">
        <w:rPr>
          <w:sz w:val="28"/>
          <w:szCs w:val="28"/>
        </w:rPr>
        <w:t xml:space="preserve"> с 22.00 часов до 06.00 часов </w:t>
      </w:r>
      <w:r w:rsidR="00134505">
        <w:rPr>
          <w:sz w:val="28"/>
          <w:szCs w:val="28"/>
        </w:rPr>
        <w:t>за исключением выполнения  в ночное время оплачиваемой работы по трудовому договору</w:t>
      </w:r>
      <w:r>
        <w:rPr>
          <w:sz w:val="28"/>
          <w:szCs w:val="28"/>
        </w:rPr>
        <w:t>.</w:t>
      </w:r>
    </w:p>
    <w:p w:rsidR="00C634ED" w:rsidP="002300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25572F">
        <w:rPr>
          <w:sz w:val="28"/>
          <w:szCs w:val="28"/>
        </w:rPr>
        <w:t xml:space="preserve">Шарифуллин И.Г. </w:t>
      </w:r>
      <w:r>
        <w:rPr>
          <w:sz w:val="28"/>
          <w:szCs w:val="28"/>
        </w:rPr>
        <w:t xml:space="preserve">вину в инкриминируемом ему административном правонарушении признал. </w:t>
      </w:r>
    </w:p>
    <w:p w:rsidR="0023007A" w:rsidP="002300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действиях привлекаемого лица имеется состав административного правонарушения, предусмотренного ч. 1 ст. 19.24 КоА</w:t>
      </w:r>
      <w:r>
        <w:rPr>
          <w:sz w:val="28"/>
          <w:szCs w:val="28"/>
        </w:rPr>
        <w:t xml:space="preserve">П РФ, где ответственность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</w:t>
      </w:r>
    </w:p>
    <w:p w:rsidR="0023007A" w:rsidP="00230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</w:t>
      </w:r>
      <w:r>
        <w:rPr>
          <w:sz w:val="28"/>
          <w:szCs w:val="28"/>
        </w:rPr>
        <w:t xml:space="preserve">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</w:t>
      </w:r>
      <w:r>
        <w:rPr>
          <w:sz w:val="28"/>
          <w:szCs w:val="28"/>
        </w:rPr>
        <w:t xml:space="preserve"> ответственности, а также иные обстоятельства, имеющие значение для  правильного разрешения дела.</w:t>
      </w:r>
    </w:p>
    <w:p w:rsidR="0023007A" w:rsidP="002300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</w:t>
      </w:r>
      <w:r>
        <w:rPr>
          <w:sz w:val="28"/>
          <w:szCs w:val="28"/>
        </w:rPr>
        <w:t xml:space="preserve">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 </w:t>
      </w:r>
      <w:r>
        <w:rPr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23007A" w:rsidP="002300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25572F">
        <w:rPr>
          <w:sz w:val="28"/>
          <w:szCs w:val="28"/>
        </w:rPr>
        <w:t>Шарифуллина И.Г.</w:t>
      </w:r>
      <w:r>
        <w:rPr>
          <w:sz w:val="28"/>
          <w:szCs w:val="28"/>
        </w:rPr>
        <w:t xml:space="preserve"> установлена материалами дела, в том числе, протоколом об административном правонарушении № 090</w:t>
      </w:r>
      <w:r w:rsidR="0025572F">
        <w:rPr>
          <w:sz w:val="28"/>
          <w:szCs w:val="28"/>
        </w:rPr>
        <w:t>0092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, где последний согласился с протоколом, рапортом сотрудника полиции, решением А</w:t>
      </w:r>
      <w:r w:rsidR="0025572F">
        <w:rPr>
          <w:sz w:val="28"/>
          <w:szCs w:val="28"/>
        </w:rPr>
        <w:t>знакаевского го</w:t>
      </w:r>
      <w:r>
        <w:rPr>
          <w:sz w:val="28"/>
          <w:szCs w:val="28"/>
        </w:rPr>
        <w:t>родского суда Республики Татарс</w:t>
      </w:r>
      <w:r>
        <w:rPr>
          <w:sz w:val="28"/>
          <w:szCs w:val="28"/>
        </w:rPr>
        <w:t>тан  от  ..ДАТА..</w:t>
      </w:r>
      <w:r>
        <w:rPr>
          <w:sz w:val="28"/>
          <w:szCs w:val="28"/>
        </w:rPr>
        <w:t xml:space="preserve">, предупреждением, </w:t>
      </w:r>
      <w:r w:rsidR="00C634ED">
        <w:rPr>
          <w:sz w:val="28"/>
          <w:szCs w:val="28"/>
        </w:rPr>
        <w:t>АКТом посещения по</w:t>
      </w:r>
      <w:r>
        <w:rPr>
          <w:sz w:val="28"/>
          <w:szCs w:val="28"/>
        </w:rPr>
        <w:t xml:space="preserve">днадзорного лица, другими материалами дела. </w:t>
      </w:r>
    </w:p>
    <w:p w:rsidR="0023007A" w:rsidP="002300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доверять представленным доказательствам у суда оснований не имеется. </w:t>
      </w:r>
    </w:p>
    <w:p w:rsidR="0023007A" w:rsidP="0023007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является признание вины. Отягчающих обстоятельств административную ответственность судом не установлены.</w:t>
      </w:r>
    </w:p>
    <w:p w:rsidR="0023007A" w:rsidP="00230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нарушений  при составлении процессуальных документов  по делу судом не установл</w:t>
      </w:r>
      <w:r>
        <w:rPr>
          <w:sz w:val="28"/>
          <w:szCs w:val="28"/>
        </w:rPr>
        <w:t>ено. Протокол об административном правонарушении составлен уполномоченным должностным лицом в соответствии со  </w:t>
      </w:r>
      <w:hyperlink r:id="rId5" w:history="1">
        <w:r>
          <w:rPr>
            <w:rStyle w:val="Hyperlink"/>
            <w:color w:val="186EA8"/>
            <w:sz w:val="28"/>
            <w:szCs w:val="28"/>
            <w:u w:val="none"/>
          </w:rPr>
          <w:t>ст. 28.2 КоАП РФ</w:t>
        </w:r>
      </w:hyperlink>
      <w:r>
        <w:rPr>
          <w:sz w:val="28"/>
          <w:szCs w:val="28"/>
        </w:rPr>
        <w:t>, в н</w:t>
      </w:r>
      <w:r>
        <w:rPr>
          <w:sz w:val="28"/>
          <w:szCs w:val="28"/>
        </w:rPr>
        <w:t xml:space="preserve">ем указаны все сведения, необходимые для рассмотрения дела, изложено событие правонарушения, вменённое  </w:t>
      </w:r>
      <w:r w:rsidR="0025572F">
        <w:rPr>
          <w:sz w:val="28"/>
          <w:szCs w:val="28"/>
        </w:rPr>
        <w:t>Шарифуллину И.Г.</w:t>
      </w:r>
    </w:p>
    <w:p w:rsidR="0023007A" w:rsidP="002300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 основании ч.1 </w:t>
      </w:r>
      <w:hyperlink r:id="rId6" w:history="1">
        <w:r>
          <w:rPr>
            <w:rStyle w:val="Hyperlink"/>
            <w:color w:val="186EA8"/>
            <w:sz w:val="28"/>
            <w:szCs w:val="28"/>
            <w:u w:val="none"/>
          </w:rPr>
          <w:t>ст. 3.1 КоАП РФ</w:t>
        </w:r>
      </w:hyperlink>
      <w:r>
        <w:rPr>
          <w:sz w:val="28"/>
          <w:szCs w:val="28"/>
        </w:rPr>
        <w:t xml:space="preserve"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>
        <w:rPr>
          <w:sz w:val="28"/>
          <w:szCs w:val="28"/>
        </w:rPr>
        <w:t xml:space="preserve">и другими лицами.  </w:t>
      </w:r>
    </w:p>
    <w:p w:rsidR="0023007A" w:rsidP="00230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назначении наказания мировой судья руководствуется общими правилами назначения административного наказания, которые предусмотрены ст.4.1 Кодекса Российской Федерации об административных правонарушениях,  учитывает характер</w:t>
      </w:r>
      <w:r>
        <w:rPr>
          <w:sz w:val="28"/>
          <w:szCs w:val="28"/>
        </w:rPr>
        <w:t xml:space="preserve"> совершенного правонарушения, личность виновного. </w:t>
      </w:r>
    </w:p>
    <w:p w:rsidR="0023007A" w:rsidP="0023007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и, руководствуясь статьями 19.24, 29.10 Кодекса Российской Федерации об административных правонарушениях, мировой судья</w:t>
      </w:r>
    </w:p>
    <w:p w:rsidR="0023007A" w:rsidP="0023007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</w:t>
      </w:r>
      <w:r>
        <w:rPr>
          <w:sz w:val="28"/>
          <w:szCs w:val="28"/>
        </w:rPr>
        <w:t xml:space="preserve">вил: </w:t>
      </w:r>
    </w:p>
    <w:p w:rsidR="0023007A" w:rsidP="002300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Шарифуллина</w:t>
      </w:r>
      <w:r>
        <w:rPr>
          <w:sz w:val="28"/>
          <w:szCs w:val="28"/>
        </w:rPr>
        <w:t xml:space="preserve"> И.Г.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назначить административное наказание в виде шт</w:t>
      </w:r>
      <w:r>
        <w:rPr>
          <w:sz w:val="28"/>
          <w:szCs w:val="28"/>
        </w:rPr>
        <w:t xml:space="preserve">раф в размере 1000 (одна) тысяча рублей.  </w:t>
      </w:r>
    </w:p>
    <w:p w:rsidR="0023007A" w:rsidP="00230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sz w:val="28"/>
          <w:szCs w:val="28"/>
        </w:rPr>
        <w:t>предусмотренных статьей 31.5 настоящего Кодекса, по следующим реквизитам:</w:t>
      </w:r>
    </w:p>
    <w:p w:rsidR="0023007A" w:rsidP="000A02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..ДАННЫЕ ИЗЪЯТЫ</w:t>
      </w:r>
      <w:r>
        <w:rPr>
          <w:sz w:val="28"/>
          <w:szCs w:val="28"/>
        </w:rPr>
        <w:t>..</w:t>
      </w:r>
    </w:p>
    <w:p w:rsidR="0023007A" w:rsidP="002300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№3 по Азнакаевскому</w:t>
      </w:r>
      <w:r>
        <w:rPr>
          <w:sz w:val="28"/>
          <w:szCs w:val="28"/>
        </w:rPr>
        <w:t xml:space="preserve"> судебному району Республики Татарстан: 423300, город Азнакаево, улица Багаутдинова, дом 24А, либо по электронной почте: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 3403@</w:t>
      </w:r>
      <w:r>
        <w:rPr>
          <w:sz w:val="28"/>
          <w:szCs w:val="28"/>
          <w:lang w:val="en-US"/>
        </w:rPr>
        <w:t>tatar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 (с указанием номера дела).</w:t>
      </w:r>
    </w:p>
    <w:p w:rsidR="0023007A" w:rsidP="002300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судья н</w:t>
      </w:r>
      <w:r>
        <w:rPr>
          <w:sz w:val="28"/>
          <w:szCs w:val="28"/>
        </w:rPr>
        <w:t xml:space="preserve">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3007A" w:rsidP="002300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вы</w:t>
      </w:r>
      <w:r>
        <w:rPr>
          <w:sz w:val="28"/>
          <w:szCs w:val="28"/>
        </w:rPr>
        <w:t>несения или получения в Азнакаевский городской суд  Республики Татарстан через мирового судью либо путем подачи жалобы в Азнакаевский городской суд Республики Татарстан.</w:t>
      </w:r>
    </w:p>
    <w:p w:rsidR="0023007A" w:rsidP="0023007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3007A" w:rsidP="002300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07A" w:rsidP="002300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 судья                         </w:t>
      </w:r>
      <w:r>
        <w:rPr>
          <w:sz w:val="28"/>
          <w:szCs w:val="28"/>
        </w:rPr>
        <w:t xml:space="preserve">   М.М. Калиниченко</w:t>
      </w:r>
    </w:p>
    <w:p w:rsidR="0023007A" w:rsidP="002300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007A" w:rsidP="0023007A">
      <w:pPr>
        <w:pStyle w:val="NoSpacing"/>
        <w:ind w:firstLine="709"/>
        <w:jc w:val="both"/>
        <w:rPr>
          <w:sz w:val="27"/>
          <w:szCs w:val="27"/>
        </w:rPr>
      </w:pPr>
    </w:p>
    <w:p w:rsidR="0023007A" w:rsidP="002300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61109"/>
    <w:sectPr w:rsidSect="005A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A020E"/>
    <w:rsid w:val="00134505"/>
    <w:rsid w:val="0023007A"/>
    <w:rsid w:val="0025572F"/>
    <w:rsid w:val="003B3966"/>
    <w:rsid w:val="00414C7C"/>
    <w:rsid w:val="00524780"/>
    <w:rsid w:val="005A068D"/>
    <w:rsid w:val="00C634ED"/>
    <w:rsid w:val="00CB09F2"/>
    <w:rsid w:val="00F6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2726C65A283F92DA7D437E695F45A00FF21320B11C6674Fq701L" TargetMode="External" /><Relationship Id="rId5" Type="http://schemas.openxmlformats.org/officeDocument/2006/relationships/hyperlink" Target="https://rospravosudie.com/law/%D0%A1%D1%82%D0%B0%D1%82%D1%8C%D1%8F_28.2_%D0%9A%D0%BE%D0%90%D0%9F_%D0%A0%D0%A4" TargetMode="External" /><Relationship Id="rId6" Type="http://schemas.openxmlformats.org/officeDocument/2006/relationships/hyperlink" Target="https://rospravosudie.com/law/%D0%A1%D1%82%D0%B0%D1%82%D1%8C%D1%8F_3.1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