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82734" w:rsidRPr="004C3495" w:rsidP="004C3495">
      <w:pPr>
        <w:pStyle w:val="Heading1"/>
        <w:spacing w:before="0" w:after="0"/>
        <w:ind w:right="-5"/>
        <w:jc w:val="right"/>
        <w:rPr>
          <w:rFonts w:ascii="Times New Roman" w:hAnsi="Times New Roman" w:cs="Times New Roman"/>
          <w:b w:val="0"/>
          <w:i w:val="0"/>
          <w:sz w:val="22"/>
          <w:szCs w:val="22"/>
        </w:rPr>
      </w:pPr>
      <w:r w:rsidRPr="004C3495">
        <w:rPr>
          <w:rFonts w:ascii="Times New Roman" w:hAnsi="Times New Roman" w:cs="Times New Roman"/>
          <w:b w:val="0"/>
          <w:i w:val="0"/>
          <w:sz w:val="22"/>
          <w:szCs w:val="22"/>
        </w:rPr>
        <w:t>Дело № 5-</w:t>
      </w:r>
      <w:r w:rsidR="00AB5A70">
        <w:rPr>
          <w:rFonts w:ascii="Times New Roman" w:hAnsi="Times New Roman" w:cs="Times New Roman"/>
          <w:b w:val="0"/>
          <w:i w:val="0"/>
          <w:sz w:val="22"/>
          <w:szCs w:val="22"/>
        </w:rPr>
        <w:t>125</w:t>
      </w:r>
      <w:r w:rsidRPr="004C3495" w:rsidR="00D275AA">
        <w:rPr>
          <w:rFonts w:ascii="Times New Roman" w:hAnsi="Times New Roman" w:cs="Times New Roman"/>
          <w:b w:val="0"/>
          <w:i w:val="0"/>
          <w:sz w:val="22"/>
          <w:szCs w:val="22"/>
        </w:rPr>
        <w:t>/2-202</w:t>
      </w:r>
      <w:r w:rsidR="00AB5A70">
        <w:rPr>
          <w:rFonts w:ascii="Times New Roman" w:hAnsi="Times New Roman" w:cs="Times New Roman"/>
          <w:b w:val="0"/>
          <w:i w:val="0"/>
          <w:sz w:val="22"/>
          <w:szCs w:val="22"/>
        </w:rPr>
        <w:t>2</w:t>
      </w:r>
    </w:p>
    <w:p w:rsidR="004C3495" w:rsidRPr="00AB5A70" w:rsidP="004C3495">
      <w:pPr>
        <w:jc w:val="right"/>
        <w:rPr>
          <w:i w:val="0"/>
          <w:sz w:val="22"/>
          <w:szCs w:val="22"/>
        </w:rPr>
      </w:pPr>
      <w:r w:rsidRPr="004C3495">
        <w:rPr>
          <w:i w:val="0"/>
          <w:sz w:val="22"/>
          <w:szCs w:val="22"/>
        </w:rPr>
        <w:t>УИД 16</w:t>
      </w:r>
      <w:r w:rsidR="00AB5A70">
        <w:rPr>
          <w:i w:val="0"/>
          <w:sz w:val="22"/>
          <w:szCs w:val="22"/>
          <w:lang w:val="en-US"/>
        </w:rPr>
        <w:t>MS</w:t>
      </w:r>
      <w:r w:rsidRPr="001B0932" w:rsidR="00AB5A70">
        <w:rPr>
          <w:i w:val="0"/>
          <w:sz w:val="22"/>
          <w:szCs w:val="22"/>
        </w:rPr>
        <w:t>0080-01-202</w:t>
      </w:r>
      <w:r w:rsidR="00AB5A70">
        <w:rPr>
          <w:i w:val="0"/>
          <w:sz w:val="22"/>
          <w:szCs w:val="22"/>
        </w:rPr>
        <w:t>2-000603-28</w:t>
      </w:r>
    </w:p>
    <w:p w:rsidR="00682734" w:rsidRPr="00682734" w:rsidP="00682734">
      <w:pPr>
        <w:pStyle w:val="Heading1"/>
        <w:ind w:right="-5"/>
        <w:jc w:val="center"/>
        <w:rPr>
          <w:rFonts w:ascii="Times New Roman" w:hAnsi="Times New Roman" w:cs="Times New Roman"/>
          <w:b w:val="0"/>
          <w:i w:val="0"/>
          <w:sz w:val="28"/>
          <w:szCs w:val="28"/>
        </w:rPr>
      </w:pPr>
      <w:r w:rsidRPr="00682734">
        <w:rPr>
          <w:rFonts w:ascii="Times New Roman" w:hAnsi="Times New Roman" w:cs="Times New Roman"/>
          <w:b w:val="0"/>
          <w:i w:val="0"/>
          <w:sz w:val="28"/>
          <w:szCs w:val="28"/>
        </w:rPr>
        <w:t>П О С Т А Н О В Л Е Н И Е</w:t>
      </w:r>
    </w:p>
    <w:p w:rsidR="00682734" w:rsidRPr="00682734" w:rsidP="00682734">
      <w:pPr>
        <w:jc w:val="both"/>
        <w:rPr>
          <w:i w:val="0"/>
          <w:sz w:val="28"/>
          <w:szCs w:val="28"/>
        </w:rPr>
      </w:pPr>
      <w:r>
        <w:rPr>
          <w:i w:val="0"/>
          <w:sz w:val="28"/>
          <w:szCs w:val="28"/>
        </w:rPr>
        <w:t>28 марта 2022</w:t>
      </w:r>
      <w:r w:rsidRPr="00682734">
        <w:rPr>
          <w:i w:val="0"/>
          <w:sz w:val="28"/>
          <w:szCs w:val="28"/>
        </w:rPr>
        <w:t xml:space="preserve"> года                    </w:t>
      </w:r>
      <w:r w:rsidR="00E952B8">
        <w:rPr>
          <w:i w:val="0"/>
          <w:sz w:val="28"/>
          <w:szCs w:val="28"/>
        </w:rPr>
        <w:t xml:space="preserve">                         </w:t>
      </w:r>
      <w:r w:rsidRPr="00682734">
        <w:rPr>
          <w:i w:val="0"/>
          <w:sz w:val="28"/>
          <w:szCs w:val="28"/>
        </w:rPr>
        <w:t xml:space="preserve">                          </w:t>
      </w:r>
      <w:r>
        <w:rPr>
          <w:i w:val="0"/>
          <w:sz w:val="28"/>
          <w:szCs w:val="28"/>
        </w:rPr>
        <w:t xml:space="preserve">        </w:t>
      </w:r>
      <w:r w:rsidRPr="00682734">
        <w:rPr>
          <w:i w:val="0"/>
          <w:sz w:val="28"/>
          <w:szCs w:val="28"/>
        </w:rPr>
        <w:t xml:space="preserve"> </w:t>
      </w:r>
    </w:p>
    <w:p w:rsidR="00682734" w:rsidRPr="006006AD" w:rsidP="00682734">
      <w:pPr>
        <w:jc w:val="right"/>
        <w:rPr>
          <w:i w:val="0"/>
          <w:sz w:val="20"/>
          <w:szCs w:val="20"/>
        </w:rPr>
      </w:pPr>
      <w:r w:rsidRPr="00682734">
        <w:rPr>
          <w:i w:val="0"/>
          <w:sz w:val="28"/>
          <w:szCs w:val="28"/>
        </w:rPr>
        <w:t xml:space="preserve">      </w:t>
      </w:r>
      <w:r w:rsidR="003924D9">
        <w:rPr>
          <w:i w:val="0"/>
          <w:sz w:val="20"/>
          <w:szCs w:val="20"/>
        </w:rPr>
        <w:t>4233</w:t>
      </w:r>
      <w:r w:rsidR="00AB5A70">
        <w:rPr>
          <w:i w:val="0"/>
          <w:sz w:val="20"/>
          <w:szCs w:val="20"/>
        </w:rPr>
        <w:t>30</w:t>
      </w:r>
      <w:r w:rsidRPr="006006AD">
        <w:rPr>
          <w:i w:val="0"/>
          <w:sz w:val="20"/>
          <w:szCs w:val="20"/>
        </w:rPr>
        <w:t>, Республика Татарста</w:t>
      </w:r>
      <w:r w:rsidR="003924D9">
        <w:rPr>
          <w:i w:val="0"/>
          <w:sz w:val="20"/>
          <w:szCs w:val="20"/>
        </w:rPr>
        <w:t>н, г. Азнакаево, ул. Багаутдинова, д.24а</w:t>
      </w:r>
    </w:p>
    <w:p w:rsidR="00682734" w:rsidRPr="00682734" w:rsidP="00682734">
      <w:pPr>
        <w:ind w:firstLine="720"/>
        <w:jc w:val="both"/>
        <w:rPr>
          <w:i w:val="0"/>
          <w:sz w:val="28"/>
          <w:szCs w:val="28"/>
        </w:rPr>
      </w:pPr>
    </w:p>
    <w:p w:rsidR="00682734" w:rsidRPr="00682734" w:rsidP="00682734">
      <w:pPr>
        <w:pStyle w:val="BodyTextIndent"/>
        <w:spacing w:after="0"/>
        <w:ind w:left="0" w:firstLine="540"/>
        <w:jc w:val="both"/>
        <w:rPr>
          <w:sz w:val="28"/>
          <w:szCs w:val="28"/>
        </w:rPr>
      </w:pPr>
      <w:r w:rsidRPr="00682734">
        <w:rPr>
          <w:sz w:val="28"/>
          <w:szCs w:val="28"/>
        </w:rPr>
        <w:t xml:space="preserve">Мировой судья судебного участка №2 по </w:t>
      </w:r>
      <w:r w:rsidR="003924D9">
        <w:rPr>
          <w:sz w:val="28"/>
          <w:szCs w:val="28"/>
        </w:rPr>
        <w:t>Азнакаевскому</w:t>
      </w:r>
      <w:r w:rsidRPr="00682734">
        <w:rPr>
          <w:sz w:val="28"/>
          <w:szCs w:val="28"/>
        </w:rPr>
        <w:t xml:space="preserve"> судебному району Республики Татарстан</w:t>
      </w:r>
      <w:r w:rsidR="006006AD">
        <w:rPr>
          <w:sz w:val="28"/>
          <w:szCs w:val="28"/>
        </w:rPr>
        <w:t xml:space="preserve"> </w:t>
      </w:r>
      <w:r w:rsidR="004F1097">
        <w:rPr>
          <w:sz w:val="28"/>
          <w:szCs w:val="28"/>
        </w:rPr>
        <w:t>З.Ф. Низамиева</w:t>
      </w:r>
      <w:r w:rsidRPr="00682734">
        <w:rPr>
          <w:sz w:val="28"/>
          <w:szCs w:val="28"/>
        </w:rPr>
        <w:t>,</w:t>
      </w:r>
    </w:p>
    <w:p w:rsidR="00682734" w:rsidP="006006AD">
      <w:pPr>
        <w:ind w:firstLine="540"/>
        <w:jc w:val="both"/>
        <w:rPr>
          <w:i w:val="0"/>
          <w:sz w:val="28"/>
          <w:szCs w:val="28"/>
        </w:rPr>
      </w:pPr>
      <w:r w:rsidRPr="00682734">
        <w:rPr>
          <w:i w:val="0"/>
          <w:sz w:val="28"/>
          <w:szCs w:val="28"/>
        </w:rPr>
        <w:t xml:space="preserve">рассмотрев дело об административном правонарушении части </w:t>
      </w:r>
      <w:r w:rsidR="006C61E0">
        <w:rPr>
          <w:i w:val="0"/>
          <w:sz w:val="28"/>
          <w:szCs w:val="28"/>
        </w:rPr>
        <w:t>1</w:t>
      </w:r>
      <w:r w:rsidRPr="00682734">
        <w:rPr>
          <w:i w:val="0"/>
          <w:sz w:val="28"/>
          <w:szCs w:val="28"/>
        </w:rPr>
        <w:t xml:space="preserve"> статьи 12.</w:t>
      </w:r>
      <w:r w:rsidR="006C61E0">
        <w:rPr>
          <w:i w:val="0"/>
          <w:sz w:val="28"/>
          <w:szCs w:val="28"/>
        </w:rPr>
        <w:t>34</w:t>
      </w:r>
      <w:r w:rsidRPr="00682734">
        <w:rPr>
          <w:i w:val="0"/>
          <w:sz w:val="28"/>
          <w:szCs w:val="28"/>
        </w:rPr>
        <w:t xml:space="preserve"> Кодекса Российской Федерации об административных правонарушениях в отношении</w:t>
      </w:r>
      <w:r w:rsidR="006006AD">
        <w:rPr>
          <w:i w:val="0"/>
          <w:sz w:val="28"/>
          <w:szCs w:val="28"/>
        </w:rPr>
        <w:t xml:space="preserve"> </w:t>
      </w:r>
      <w:r w:rsidR="00AB5A70">
        <w:rPr>
          <w:i w:val="0"/>
          <w:sz w:val="28"/>
          <w:szCs w:val="28"/>
        </w:rPr>
        <w:t>должностного лица – начальника участка ООО «</w:t>
      </w:r>
      <w:r w:rsidR="001B0932">
        <w:rPr>
          <w:i w:val="0"/>
          <w:sz w:val="28"/>
          <w:szCs w:val="28"/>
        </w:rPr>
        <w:t>ххххх</w:t>
      </w:r>
      <w:r w:rsidR="00AB5A70">
        <w:rPr>
          <w:i w:val="0"/>
          <w:sz w:val="28"/>
          <w:szCs w:val="28"/>
        </w:rPr>
        <w:t xml:space="preserve">» Галиева </w:t>
      </w:r>
      <w:r w:rsidR="001B0932">
        <w:rPr>
          <w:i w:val="0"/>
          <w:sz w:val="28"/>
          <w:szCs w:val="28"/>
        </w:rPr>
        <w:t>А.Г., данные изъяты</w:t>
      </w:r>
      <w:r w:rsidR="003A24D6">
        <w:rPr>
          <w:i w:val="0"/>
          <w:sz w:val="28"/>
          <w:szCs w:val="28"/>
        </w:rPr>
        <w:t>, ранее</w:t>
      </w:r>
      <w:r w:rsidR="005C52D5">
        <w:rPr>
          <w:i w:val="0"/>
          <w:sz w:val="28"/>
          <w:szCs w:val="28"/>
        </w:rPr>
        <w:t xml:space="preserve"> </w:t>
      </w:r>
      <w:r w:rsidR="007F58CB">
        <w:rPr>
          <w:i w:val="0"/>
          <w:sz w:val="28"/>
          <w:szCs w:val="28"/>
        </w:rPr>
        <w:t xml:space="preserve">не </w:t>
      </w:r>
      <w:r w:rsidR="005C52D5">
        <w:rPr>
          <w:i w:val="0"/>
          <w:sz w:val="28"/>
          <w:szCs w:val="28"/>
        </w:rPr>
        <w:t>привлеченного</w:t>
      </w:r>
      <w:r w:rsidRPr="00682734">
        <w:rPr>
          <w:i w:val="0"/>
          <w:sz w:val="28"/>
          <w:szCs w:val="28"/>
        </w:rPr>
        <w:t xml:space="preserve"> к административной ответственности,</w:t>
      </w:r>
    </w:p>
    <w:p w:rsidR="00C5749B" w:rsidP="006006AD">
      <w:pPr>
        <w:ind w:firstLine="540"/>
        <w:jc w:val="both"/>
        <w:rPr>
          <w:i w:val="0"/>
          <w:sz w:val="28"/>
          <w:szCs w:val="28"/>
        </w:rPr>
      </w:pPr>
    </w:p>
    <w:p w:rsidR="00B32570" w:rsidP="002C7936">
      <w:pPr>
        <w:jc w:val="center"/>
        <w:rPr>
          <w:i w:val="0"/>
          <w:color w:val="000000"/>
          <w:sz w:val="28"/>
          <w:szCs w:val="28"/>
        </w:rPr>
      </w:pPr>
      <w:r w:rsidRPr="0043473E">
        <w:rPr>
          <w:i w:val="0"/>
          <w:color w:val="000000"/>
          <w:sz w:val="28"/>
          <w:szCs w:val="28"/>
        </w:rPr>
        <w:t>У С Т А Н О В И Л:</w:t>
      </w:r>
    </w:p>
    <w:p w:rsidR="00DB3866" w:rsidP="002C7936">
      <w:pPr>
        <w:jc w:val="center"/>
        <w:rPr>
          <w:i w:val="0"/>
          <w:color w:val="000000"/>
          <w:sz w:val="28"/>
          <w:szCs w:val="28"/>
        </w:rPr>
      </w:pPr>
    </w:p>
    <w:p w:rsidR="00B32570" w:rsidRPr="0043473E" w:rsidP="00B32570">
      <w:pPr>
        <w:ind w:firstLine="709"/>
        <w:jc w:val="both"/>
        <w:rPr>
          <w:i w:val="0"/>
          <w:color w:val="000000"/>
          <w:sz w:val="28"/>
          <w:szCs w:val="28"/>
        </w:rPr>
      </w:pPr>
      <w:r>
        <w:rPr>
          <w:i w:val="0"/>
          <w:color w:val="000000"/>
          <w:sz w:val="28"/>
          <w:szCs w:val="28"/>
        </w:rPr>
        <w:t>дата</w:t>
      </w:r>
      <w:r w:rsidRPr="0043473E" w:rsidR="002C450B">
        <w:rPr>
          <w:i w:val="0"/>
          <w:color w:val="000000"/>
          <w:sz w:val="28"/>
          <w:szCs w:val="28"/>
        </w:rPr>
        <w:t xml:space="preserve"> в </w:t>
      </w:r>
      <w:r>
        <w:rPr>
          <w:i w:val="0"/>
          <w:color w:val="000000"/>
          <w:sz w:val="28"/>
          <w:szCs w:val="28"/>
        </w:rPr>
        <w:t>….</w:t>
      </w:r>
      <w:r w:rsidR="00CE0BB2">
        <w:rPr>
          <w:i w:val="0"/>
          <w:color w:val="000000"/>
          <w:sz w:val="28"/>
          <w:szCs w:val="28"/>
        </w:rPr>
        <w:t xml:space="preserve"> часов на </w:t>
      </w:r>
      <w:r>
        <w:rPr>
          <w:i w:val="0"/>
          <w:color w:val="000000"/>
          <w:sz w:val="28"/>
          <w:szCs w:val="28"/>
        </w:rPr>
        <w:t>….</w:t>
      </w:r>
      <w:r w:rsidR="002C450B">
        <w:rPr>
          <w:i w:val="0"/>
          <w:color w:val="000000"/>
          <w:sz w:val="28"/>
          <w:szCs w:val="28"/>
        </w:rPr>
        <w:t xml:space="preserve"> </w:t>
      </w:r>
      <w:r w:rsidR="00B4355E">
        <w:rPr>
          <w:i w:val="0"/>
          <w:color w:val="000000"/>
          <w:sz w:val="28"/>
          <w:szCs w:val="28"/>
        </w:rPr>
        <w:t>километре</w:t>
      </w:r>
      <w:r w:rsidR="002C450B">
        <w:rPr>
          <w:i w:val="0"/>
          <w:color w:val="000000"/>
          <w:sz w:val="28"/>
          <w:szCs w:val="28"/>
        </w:rPr>
        <w:t xml:space="preserve"> автодороги </w:t>
      </w:r>
      <w:r>
        <w:rPr>
          <w:i w:val="0"/>
          <w:color w:val="000000"/>
          <w:sz w:val="28"/>
          <w:szCs w:val="28"/>
        </w:rPr>
        <w:t>……</w:t>
      </w:r>
      <w:r w:rsidR="002C450B">
        <w:rPr>
          <w:i w:val="0"/>
          <w:color w:val="000000"/>
          <w:sz w:val="28"/>
          <w:szCs w:val="28"/>
        </w:rPr>
        <w:t xml:space="preserve"> </w:t>
      </w:r>
      <w:r w:rsidR="00B4355E">
        <w:rPr>
          <w:i w:val="0"/>
          <w:color w:val="000000"/>
          <w:sz w:val="28"/>
          <w:szCs w:val="28"/>
        </w:rPr>
        <w:t xml:space="preserve">на территории Азнакаевского района </w:t>
      </w:r>
      <w:r w:rsidR="0084782F">
        <w:rPr>
          <w:i w:val="0"/>
          <w:color w:val="000000"/>
          <w:sz w:val="28"/>
          <w:szCs w:val="28"/>
        </w:rPr>
        <w:t>Республики Татарстан</w:t>
      </w:r>
      <w:r w:rsidRPr="0084782F" w:rsidR="0084782F">
        <w:rPr>
          <w:i w:val="0"/>
          <w:color w:val="000000"/>
          <w:sz w:val="28"/>
          <w:szCs w:val="28"/>
        </w:rPr>
        <w:t xml:space="preserve"> </w:t>
      </w:r>
      <w:r w:rsidR="00B4355E">
        <w:rPr>
          <w:i w:val="0"/>
          <w:color w:val="000000"/>
          <w:sz w:val="28"/>
          <w:szCs w:val="28"/>
        </w:rPr>
        <w:t>Галиев А.Г.</w:t>
      </w:r>
      <w:r w:rsidR="0084782F">
        <w:rPr>
          <w:i w:val="0"/>
          <w:color w:val="000000"/>
          <w:sz w:val="28"/>
          <w:szCs w:val="28"/>
        </w:rPr>
        <w:t xml:space="preserve">, </w:t>
      </w:r>
      <w:r w:rsidR="00F20BCD">
        <w:rPr>
          <w:i w:val="0"/>
          <w:color w:val="000000"/>
          <w:sz w:val="28"/>
          <w:szCs w:val="28"/>
        </w:rPr>
        <w:t>являясь</w:t>
      </w:r>
      <w:r w:rsidR="003B0A46">
        <w:rPr>
          <w:i w:val="0"/>
          <w:color w:val="000000"/>
          <w:sz w:val="28"/>
          <w:szCs w:val="28"/>
        </w:rPr>
        <w:t xml:space="preserve"> </w:t>
      </w:r>
      <w:r w:rsidR="009F0851">
        <w:rPr>
          <w:i w:val="0"/>
          <w:color w:val="000000"/>
          <w:sz w:val="28"/>
          <w:szCs w:val="28"/>
        </w:rPr>
        <w:t xml:space="preserve">должностным лицом, ответственным по обеспечению безопасности дорожного </w:t>
      </w:r>
      <w:r w:rsidR="00E31EBD">
        <w:rPr>
          <w:i w:val="0"/>
          <w:color w:val="000000"/>
          <w:sz w:val="28"/>
          <w:szCs w:val="28"/>
        </w:rPr>
        <w:t>движения</w:t>
      </w:r>
      <w:r w:rsidR="00F20BCD">
        <w:rPr>
          <w:i w:val="0"/>
          <w:color w:val="000000"/>
          <w:sz w:val="28"/>
          <w:szCs w:val="28"/>
        </w:rPr>
        <w:t xml:space="preserve"> при </w:t>
      </w:r>
      <w:r w:rsidR="00B4355E">
        <w:rPr>
          <w:i w:val="0"/>
          <w:color w:val="000000"/>
          <w:sz w:val="28"/>
          <w:szCs w:val="28"/>
        </w:rPr>
        <w:t>содержании дорог</w:t>
      </w:r>
      <w:r w:rsidR="007861F8">
        <w:rPr>
          <w:i w:val="0"/>
          <w:color w:val="000000"/>
          <w:sz w:val="28"/>
          <w:szCs w:val="28"/>
        </w:rPr>
        <w:t xml:space="preserve">, </w:t>
      </w:r>
      <w:r w:rsidR="002C7936">
        <w:rPr>
          <w:i w:val="0"/>
          <w:color w:val="000000"/>
          <w:sz w:val="28"/>
          <w:szCs w:val="28"/>
        </w:rPr>
        <w:t>не обеспечил безо</w:t>
      </w:r>
      <w:r w:rsidR="00CE0BB2">
        <w:rPr>
          <w:i w:val="0"/>
          <w:color w:val="000000"/>
          <w:sz w:val="28"/>
          <w:szCs w:val="28"/>
        </w:rPr>
        <w:t>пасность дорожного движения</w:t>
      </w:r>
      <w:r w:rsidR="00B4355E">
        <w:rPr>
          <w:i w:val="0"/>
          <w:color w:val="000000"/>
          <w:sz w:val="28"/>
          <w:szCs w:val="28"/>
        </w:rPr>
        <w:t xml:space="preserve">, </w:t>
      </w:r>
      <w:r w:rsidR="002C7936">
        <w:rPr>
          <w:i w:val="0"/>
          <w:color w:val="000000"/>
          <w:sz w:val="28"/>
          <w:szCs w:val="28"/>
        </w:rPr>
        <w:t xml:space="preserve">а именно: </w:t>
      </w:r>
      <w:r w:rsidR="00B4355E">
        <w:rPr>
          <w:i w:val="0"/>
          <w:color w:val="000000"/>
          <w:sz w:val="28"/>
          <w:szCs w:val="28"/>
        </w:rPr>
        <w:t>на проезжей части</w:t>
      </w:r>
      <w:r w:rsidR="00231C58">
        <w:rPr>
          <w:i w:val="0"/>
          <w:color w:val="000000"/>
          <w:sz w:val="28"/>
          <w:szCs w:val="28"/>
        </w:rPr>
        <w:t xml:space="preserve"> образован снежный накат, проезжая часть не обработана  противогололедными материалами в </w:t>
      </w:r>
      <w:r w:rsidR="00113C17">
        <w:rPr>
          <w:i w:val="0"/>
          <w:color w:val="000000"/>
          <w:sz w:val="28"/>
          <w:szCs w:val="28"/>
        </w:rPr>
        <w:t>соответствии</w:t>
      </w:r>
      <w:r w:rsidR="00231C58">
        <w:rPr>
          <w:i w:val="0"/>
          <w:color w:val="000000"/>
          <w:sz w:val="28"/>
          <w:szCs w:val="28"/>
        </w:rPr>
        <w:t xml:space="preserve"> с п. </w:t>
      </w:r>
      <w:r w:rsidR="00113C17">
        <w:rPr>
          <w:i w:val="0"/>
          <w:color w:val="000000"/>
          <w:sz w:val="28"/>
          <w:szCs w:val="28"/>
        </w:rPr>
        <w:t xml:space="preserve">8.1 ГОСТ Р 50597-2017, </w:t>
      </w:r>
      <w:r w:rsidR="003B0A46">
        <w:rPr>
          <w:i w:val="0"/>
          <w:color w:val="000000"/>
          <w:sz w:val="28"/>
          <w:szCs w:val="28"/>
        </w:rPr>
        <w:t>тем самым создал угрозу безопасности дорожного движен</w:t>
      </w:r>
      <w:r w:rsidR="008C5C4A">
        <w:rPr>
          <w:i w:val="0"/>
          <w:color w:val="000000"/>
          <w:sz w:val="28"/>
          <w:szCs w:val="28"/>
        </w:rPr>
        <w:t>ия</w:t>
      </w:r>
      <w:r w:rsidR="00232AD5">
        <w:rPr>
          <w:i w:val="0"/>
          <w:color w:val="000000"/>
          <w:sz w:val="28"/>
          <w:szCs w:val="28"/>
        </w:rPr>
        <w:t>, и совершению дорожно-транспортных происшествий</w:t>
      </w:r>
      <w:r w:rsidR="008C5C4A">
        <w:rPr>
          <w:i w:val="0"/>
          <w:color w:val="000000"/>
          <w:sz w:val="28"/>
          <w:szCs w:val="28"/>
        </w:rPr>
        <w:t>.</w:t>
      </w:r>
      <w:r w:rsidR="00CE0BB2">
        <w:rPr>
          <w:i w:val="0"/>
          <w:color w:val="000000"/>
          <w:sz w:val="28"/>
          <w:szCs w:val="28"/>
        </w:rPr>
        <w:t xml:space="preserve"> В связи с чем, в отношении него</w:t>
      </w:r>
      <w:r w:rsidR="00232AD5">
        <w:rPr>
          <w:i w:val="0"/>
          <w:color w:val="000000"/>
          <w:sz w:val="28"/>
          <w:szCs w:val="28"/>
        </w:rPr>
        <w:t xml:space="preserve"> </w:t>
      </w:r>
      <w:r w:rsidR="00874770">
        <w:rPr>
          <w:i w:val="0"/>
          <w:color w:val="000000"/>
          <w:sz w:val="28"/>
          <w:szCs w:val="28"/>
        </w:rPr>
        <w:t>составлен протокол об административном правонарушении по части 1 статьи 12.34 Кодекса РФ об административных правонарушениях.</w:t>
      </w:r>
    </w:p>
    <w:p w:rsidR="00232AD5" w:rsidP="00B32570">
      <w:pPr>
        <w:ind w:firstLine="709"/>
        <w:jc w:val="both"/>
        <w:rPr>
          <w:i w:val="0"/>
          <w:color w:val="000000"/>
          <w:sz w:val="28"/>
          <w:szCs w:val="28"/>
        </w:rPr>
      </w:pPr>
      <w:r w:rsidRPr="00113C17">
        <w:rPr>
          <w:i w:val="0"/>
          <w:color w:val="000000"/>
          <w:sz w:val="28"/>
          <w:szCs w:val="28"/>
        </w:rPr>
        <w:t>Галиев А.Г.</w:t>
      </w:r>
      <w:r>
        <w:rPr>
          <w:i w:val="0"/>
          <w:color w:val="000000"/>
          <w:sz w:val="28"/>
          <w:szCs w:val="28"/>
        </w:rPr>
        <w:t xml:space="preserve"> </w:t>
      </w:r>
      <w:r w:rsidR="008B60FD">
        <w:rPr>
          <w:i w:val="0"/>
          <w:color w:val="000000"/>
          <w:sz w:val="28"/>
          <w:szCs w:val="28"/>
        </w:rPr>
        <w:t xml:space="preserve">в </w:t>
      </w:r>
      <w:r>
        <w:rPr>
          <w:i w:val="0"/>
          <w:color w:val="000000"/>
          <w:sz w:val="28"/>
          <w:szCs w:val="28"/>
        </w:rPr>
        <w:t>ходе</w:t>
      </w:r>
      <w:r w:rsidR="008B60FD">
        <w:rPr>
          <w:i w:val="0"/>
          <w:color w:val="000000"/>
          <w:sz w:val="28"/>
          <w:szCs w:val="28"/>
        </w:rPr>
        <w:t xml:space="preserve"> рассмотрени</w:t>
      </w:r>
      <w:r>
        <w:rPr>
          <w:i w:val="0"/>
          <w:color w:val="000000"/>
          <w:sz w:val="28"/>
          <w:szCs w:val="28"/>
        </w:rPr>
        <w:t>я</w:t>
      </w:r>
      <w:r w:rsidRPr="0043473E" w:rsidR="00B32570">
        <w:rPr>
          <w:i w:val="0"/>
          <w:color w:val="000000"/>
          <w:sz w:val="28"/>
          <w:szCs w:val="28"/>
        </w:rPr>
        <w:t xml:space="preserve"> дела </w:t>
      </w:r>
      <w:r>
        <w:rPr>
          <w:i w:val="0"/>
          <w:color w:val="000000"/>
          <w:sz w:val="28"/>
          <w:szCs w:val="28"/>
        </w:rPr>
        <w:t>вину в изложенном признал.</w:t>
      </w:r>
    </w:p>
    <w:p w:rsidR="00B32570" w:rsidRPr="0043473E" w:rsidP="00B32570">
      <w:pPr>
        <w:ind w:firstLine="709"/>
        <w:jc w:val="both"/>
        <w:rPr>
          <w:i w:val="0"/>
          <w:color w:val="000000"/>
          <w:sz w:val="28"/>
          <w:szCs w:val="28"/>
        </w:rPr>
      </w:pPr>
      <w:r>
        <w:rPr>
          <w:i w:val="0"/>
          <w:color w:val="000000"/>
          <w:sz w:val="28"/>
          <w:szCs w:val="28"/>
        </w:rPr>
        <w:t>И</w:t>
      </w:r>
      <w:r w:rsidR="007861F8">
        <w:rPr>
          <w:i w:val="0"/>
          <w:color w:val="000000"/>
          <w:sz w:val="28"/>
          <w:szCs w:val="28"/>
        </w:rPr>
        <w:t>зучив</w:t>
      </w:r>
      <w:r w:rsidRPr="0043473E">
        <w:rPr>
          <w:i w:val="0"/>
          <w:color w:val="000000"/>
          <w:sz w:val="28"/>
          <w:szCs w:val="28"/>
        </w:rPr>
        <w:t xml:space="preserve"> материалы </w:t>
      </w:r>
      <w:r>
        <w:rPr>
          <w:i w:val="0"/>
          <w:color w:val="000000"/>
          <w:sz w:val="28"/>
          <w:szCs w:val="28"/>
        </w:rPr>
        <w:t>дела,</w:t>
      </w:r>
      <w:r w:rsidR="00113C17">
        <w:rPr>
          <w:i w:val="0"/>
          <w:color w:val="000000"/>
          <w:sz w:val="28"/>
          <w:szCs w:val="28"/>
        </w:rPr>
        <w:t xml:space="preserve"> выслушав объяснения Галиева А.Г., </w:t>
      </w:r>
      <w:r>
        <w:rPr>
          <w:i w:val="0"/>
          <w:color w:val="000000"/>
          <w:sz w:val="28"/>
          <w:szCs w:val="28"/>
        </w:rPr>
        <w:t>суд приходит к следующему.</w:t>
      </w:r>
    </w:p>
    <w:p w:rsidR="00B32570" w:rsidRPr="0043473E" w:rsidP="00B32570">
      <w:pPr>
        <w:ind w:firstLine="709"/>
        <w:jc w:val="both"/>
        <w:rPr>
          <w:i w:val="0"/>
          <w:color w:val="000000"/>
          <w:sz w:val="28"/>
          <w:szCs w:val="28"/>
        </w:rPr>
      </w:pPr>
      <w:r w:rsidRPr="0043473E">
        <w:rPr>
          <w:i w:val="0"/>
          <w:color w:val="000000"/>
          <w:sz w:val="28"/>
          <w:szCs w:val="28"/>
        </w:rPr>
        <w:t xml:space="preserve">Частью 1 статьи 12.34 Кодекса РФ об административных правонарушениях, предусмотрено, что несоблюдение требований по обеспечению безопасности дорожного движения при строительстве, реконструкции, ремонте и содержании дорог, </w:t>
      </w:r>
      <w:r w:rsidRPr="0043473E">
        <w:rPr>
          <w:i w:val="0"/>
          <w:color w:val="000000"/>
          <w:sz w:val="28"/>
          <w:szCs w:val="28"/>
        </w:rPr>
        <w:t>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w:t>
      </w:r>
      <w:r w:rsidRPr="0043473E">
        <w:rPr>
          <w:i w:val="0"/>
          <w:color w:val="000000"/>
          <w:sz w:val="28"/>
          <w:szCs w:val="28"/>
        </w:rPr>
        <w:t>, если пользование такими участками угрожает безопасности дорожного движения -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w:t>
      </w:r>
      <w:r w:rsidRPr="0043473E">
        <w:rPr>
          <w:i w:val="0"/>
          <w:color w:val="000000"/>
          <w:sz w:val="28"/>
          <w:szCs w:val="28"/>
        </w:rPr>
        <w:t>ысяч до тридцати тысяч рублей; на юридических лиц - от двухсот тысяч до трехсот тысяч рублей.</w:t>
      </w:r>
    </w:p>
    <w:p w:rsidR="00E14531" w:rsidP="002526BD">
      <w:pPr>
        <w:autoSpaceDE w:val="0"/>
        <w:autoSpaceDN w:val="0"/>
        <w:adjustRightInd w:val="0"/>
        <w:ind w:firstLine="709"/>
        <w:jc w:val="both"/>
        <w:rPr>
          <w:rFonts w:eastAsiaTheme="minorHAnsi"/>
          <w:i w:val="0"/>
          <w:sz w:val="28"/>
          <w:szCs w:val="28"/>
          <w:lang w:eastAsia="en-US"/>
        </w:rPr>
      </w:pPr>
      <w:r w:rsidRPr="00E14531">
        <w:rPr>
          <w:rFonts w:eastAsiaTheme="minorHAnsi"/>
          <w:i w:val="0"/>
          <w:sz w:val="28"/>
          <w:szCs w:val="28"/>
          <w:lang w:eastAsia="en-US"/>
        </w:rPr>
        <w:t xml:space="preserve">В соответствии со </w:t>
      </w:r>
      <w:hyperlink r:id="rId4" w:history="1">
        <w:r w:rsidRPr="00E14531">
          <w:rPr>
            <w:rFonts w:eastAsiaTheme="minorHAnsi"/>
            <w:i w:val="0"/>
            <w:sz w:val="28"/>
            <w:szCs w:val="28"/>
            <w:lang w:eastAsia="en-US"/>
          </w:rPr>
          <w:t>ст. 3</w:t>
        </w:r>
      </w:hyperlink>
      <w:r w:rsidR="009075D1">
        <w:rPr>
          <w:rFonts w:eastAsiaTheme="minorHAnsi"/>
          <w:i w:val="0"/>
          <w:sz w:val="28"/>
          <w:szCs w:val="28"/>
          <w:lang w:eastAsia="en-US"/>
        </w:rPr>
        <w:t xml:space="preserve"> Федерального закона от 10 декабря 19</w:t>
      </w:r>
      <w:r w:rsidRPr="00E14531">
        <w:rPr>
          <w:rFonts w:eastAsiaTheme="minorHAnsi"/>
          <w:i w:val="0"/>
          <w:sz w:val="28"/>
          <w:szCs w:val="28"/>
          <w:lang w:eastAsia="en-US"/>
        </w:rPr>
        <w:t xml:space="preserve">95 </w:t>
      </w:r>
      <w:r w:rsidR="009075D1">
        <w:rPr>
          <w:rFonts w:eastAsiaTheme="minorHAnsi"/>
          <w:i w:val="0"/>
          <w:sz w:val="28"/>
          <w:szCs w:val="28"/>
          <w:lang w:eastAsia="en-US"/>
        </w:rPr>
        <w:t xml:space="preserve">года </w:t>
      </w:r>
      <w:r w:rsidRPr="00E14531">
        <w:rPr>
          <w:rFonts w:eastAsiaTheme="minorHAnsi"/>
          <w:i w:val="0"/>
          <w:sz w:val="28"/>
          <w:szCs w:val="28"/>
          <w:lang w:eastAsia="en-US"/>
        </w:rPr>
        <w:t>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w:t>
      </w:r>
      <w:r w:rsidRPr="00E14531">
        <w:rPr>
          <w:rFonts w:eastAsiaTheme="minorHAnsi"/>
          <w:i w:val="0"/>
          <w:sz w:val="28"/>
          <w:szCs w:val="28"/>
          <w:lang w:eastAsia="en-US"/>
        </w:rPr>
        <w:t>ультатами хозяйственной деятельности.</w:t>
      </w:r>
    </w:p>
    <w:p w:rsidR="000D48F2" w:rsidP="002526BD">
      <w:pPr>
        <w:autoSpaceDE w:val="0"/>
        <w:autoSpaceDN w:val="0"/>
        <w:adjustRightInd w:val="0"/>
        <w:ind w:firstLine="709"/>
        <w:jc w:val="both"/>
        <w:rPr>
          <w:rFonts w:eastAsiaTheme="minorHAnsi"/>
          <w:i w:val="0"/>
          <w:sz w:val="28"/>
          <w:szCs w:val="28"/>
          <w:lang w:eastAsia="en-US"/>
        </w:rPr>
      </w:pPr>
      <w:r>
        <w:rPr>
          <w:rFonts w:eastAsiaTheme="minorHAnsi"/>
          <w:i w:val="0"/>
          <w:sz w:val="28"/>
          <w:szCs w:val="28"/>
          <w:lang w:eastAsia="en-US"/>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w:t>
      </w:r>
      <w:hyperlink r:id="rId5" w:history="1">
        <w:r w:rsidRPr="000D48F2">
          <w:rPr>
            <w:rFonts w:eastAsiaTheme="minorHAnsi"/>
            <w:i w:val="0"/>
            <w:sz w:val="28"/>
            <w:szCs w:val="28"/>
            <w:lang w:eastAsia="en-US"/>
          </w:rPr>
          <w:t>законом</w:t>
        </w:r>
      </w:hyperlink>
      <w:r w:rsidRPr="000D48F2">
        <w:rPr>
          <w:rFonts w:eastAsiaTheme="minorHAnsi"/>
          <w:i w:val="0"/>
          <w:sz w:val="28"/>
          <w:szCs w:val="28"/>
          <w:lang w:eastAsia="en-US"/>
        </w:rPr>
        <w:t xml:space="preserve"> </w:t>
      </w:r>
      <w:r w:rsidR="00DA37F4">
        <w:rPr>
          <w:rFonts w:eastAsiaTheme="minorHAnsi"/>
          <w:i w:val="0"/>
          <w:sz w:val="28"/>
          <w:szCs w:val="28"/>
          <w:lang w:eastAsia="en-US"/>
        </w:rPr>
        <w:t>от 8 ноября 2007 года N</w:t>
      </w:r>
      <w:r w:rsidR="00F60DEB">
        <w:rPr>
          <w:rFonts w:eastAsiaTheme="minorHAnsi"/>
          <w:i w:val="0"/>
          <w:sz w:val="28"/>
          <w:szCs w:val="28"/>
          <w:lang w:eastAsia="en-US"/>
        </w:rPr>
        <w:t xml:space="preserve"> </w:t>
      </w:r>
      <w:r>
        <w:rPr>
          <w:rFonts w:eastAsiaTheme="minorHAnsi"/>
          <w:i w:val="0"/>
          <w:sz w:val="28"/>
          <w:szCs w:val="28"/>
          <w:lang w:eastAsia="en-US"/>
        </w:rPr>
        <w:t>257-ФЗ "Об автомобильных дорогах и о дорожной деятельности в Российской Федерации и о в</w:t>
      </w:r>
      <w:r>
        <w:rPr>
          <w:rFonts w:eastAsiaTheme="minorHAnsi"/>
          <w:i w:val="0"/>
          <w:sz w:val="28"/>
          <w:szCs w:val="28"/>
          <w:lang w:eastAsia="en-US"/>
        </w:rPr>
        <w:t>несении изменений в отдельные законодательные акты Российской Федерации" (далее - Федеральный закон от 8 ноября 2007 года N 257-ФЗ).</w:t>
      </w:r>
    </w:p>
    <w:p w:rsidR="000D48F2" w:rsidP="002526BD">
      <w:pPr>
        <w:autoSpaceDE w:val="0"/>
        <w:autoSpaceDN w:val="0"/>
        <w:adjustRightInd w:val="0"/>
        <w:ind w:firstLine="709"/>
        <w:jc w:val="both"/>
        <w:rPr>
          <w:rFonts w:eastAsiaTheme="minorHAnsi"/>
          <w:i w:val="0"/>
          <w:sz w:val="28"/>
          <w:szCs w:val="28"/>
          <w:lang w:eastAsia="en-US"/>
        </w:rPr>
      </w:pPr>
      <w:r>
        <w:rPr>
          <w:rFonts w:eastAsiaTheme="minorHAnsi"/>
          <w:i w:val="0"/>
          <w:sz w:val="28"/>
          <w:szCs w:val="28"/>
          <w:lang w:eastAsia="en-US"/>
        </w:rPr>
        <w:t xml:space="preserve">В соответствии с </w:t>
      </w:r>
      <w:hyperlink r:id="rId6" w:history="1">
        <w:r w:rsidRPr="000D48F2">
          <w:rPr>
            <w:rFonts w:eastAsiaTheme="minorHAnsi"/>
            <w:i w:val="0"/>
            <w:sz w:val="28"/>
            <w:szCs w:val="28"/>
            <w:lang w:eastAsia="en-US"/>
          </w:rPr>
          <w:t>пунктом 6 статьи 3</w:t>
        </w:r>
      </w:hyperlink>
      <w:r>
        <w:rPr>
          <w:rFonts w:eastAsiaTheme="minorHAnsi"/>
          <w:i w:val="0"/>
          <w:sz w:val="28"/>
          <w:szCs w:val="28"/>
          <w:lang w:eastAsia="en-US"/>
        </w:rPr>
        <w:t xml:space="preserve"> названного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w:t>
      </w:r>
      <w:r>
        <w:rPr>
          <w:rFonts w:eastAsiaTheme="minorHAnsi"/>
          <w:i w:val="0"/>
          <w:sz w:val="28"/>
          <w:szCs w:val="28"/>
          <w:lang w:eastAsia="en-US"/>
        </w:rPr>
        <w:t>х дорог.</w:t>
      </w:r>
    </w:p>
    <w:p w:rsidR="008D39C6" w:rsidP="008D39C6">
      <w:pPr>
        <w:autoSpaceDE w:val="0"/>
        <w:autoSpaceDN w:val="0"/>
        <w:adjustRightInd w:val="0"/>
        <w:ind w:firstLine="709"/>
        <w:jc w:val="both"/>
        <w:rPr>
          <w:rFonts w:eastAsiaTheme="minorHAnsi"/>
          <w:i w:val="0"/>
          <w:sz w:val="28"/>
          <w:szCs w:val="28"/>
          <w:lang w:eastAsia="en-US"/>
        </w:rPr>
      </w:pPr>
      <w:r>
        <w:rPr>
          <w:rFonts w:eastAsiaTheme="minorHAnsi"/>
          <w:i w:val="0"/>
          <w:sz w:val="28"/>
          <w:szCs w:val="28"/>
          <w:lang w:eastAsia="en-US"/>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hyperlink r:id="rId7" w:history="1">
        <w:r w:rsidRPr="000D48F2">
          <w:rPr>
            <w:rFonts w:eastAsiaTheme="minorHAnsi"/>
            <w:i w:val="0"/>
            <w:sz w:val="28"/>
            <w:szCs w:val="28"/>
            <w:lang w:eastAsia="en-US"/>
          </w:rPr>
          <w:t>пункт 12 статьи 3</w:t>
        </w:r>
      </w:hyperlink>
      <w:r>
        <w:rPr>
          <w:rFonts w:eastAsiaTheme="minorHAnsi"/>
          <w:i w:val="0"/>
          <w:sz w:val="28"/>
          <w:szCs w:val="28"/>
          <w:lang w:eastAsia="en-US"/>
        </w:rPr>
        <w:t xml:space="preserve"> Федерального закона от 8 ноября 2007 года N 257-ФЗ).</w:t>
      </w:r>
      <w:r w:rsidRPr="008D39C6">
        <w:rPr>
          <w:rFonts w:eastAsiaTheme="minorHAnsi"/>
          <w:i w:val="0"/>
          <w:sz w:val="28"/>
          <w:szCs w:val="28"/>
          <w:lang w:eastAsia="en-US"/>
        </w:rPr>
        <w:t xml:space="preserve"> </w:t>
      </w:r>
    </w:p>
    <w:p w:rsidR="000D48F2" w:rsidP="002526BD">
      <w:pPr>
        <w:autoSpaceDE w:val="0"/>
        <w:autoSpaceDN w:val="0"/>
        <w:adjustRightInd w:val="0"/>
        <w:ind w:firstLine="709"/>
        <w:jc w:val="both"/>
        <w:rPr>
          <w:rFonts w:eastAsiaTheme="minorHAnsi"/>
          <w:i w:val="0"/>
          <w:sz w:val="28"/>
          <w:szCs w:val="28"/>
          <w:lang w:eastAsia="en-US"/>
        </w:rPr>
      </w:pPr>
      <w:r>
        <w:rPr>
          <w:rFonts w:eastAsiaTheme="minorHAnsi"/>
          <w:i w:val="0"/>
          <w:sz w:val="28"/>
          <w:szCs w:val="28"/>
          <w:lang w:eastAsia="en-US"/>
        </w:rPr>
        <w:t xml:space="preserve">Согласно </w:t>
      </w:r>
      <w:hyperlink r:id="rId8" w:history="1">
        <w:r w:rsidRPr="000D48F2">
          <w:rPr>
            <w:rFonts w:eastAsiaTheme="minorHAnsi"/>
            <w:i w:val="0"/>
            <w:sz w:val="28"/>
            <w:szCs w:val="28"/>
            <w:lang w:eastAsia="en-US"/>
          </w:rPr>
          <w:t>пункту 2 статьи 12</w:t>
        </w:r>
      </w:hyperlink>
      <w:r w:rsidRPr="000D48F2">
        <w:rPr>
          <w:rFonts w:eastAsiaTheme="minorHAnsi"/>
          <w:i w:val="0"/>
          <w:sz w:val="28"/>
          <w:szCs w:val="28"/>
          <w:lang w:eastAsia="en-US"/>
        </w:rPr>
        <w:t xml:space="preserve"> </w:t>
      </w:r>
      <w:r>
        <w:rPr>
          <w:rFonts w:eastAsiaTheme="minorHAnsi"/>
          <w:i w:val="0"/>
          <w:sz w:val="28"/>
          <w:szCs w:val="28"/>
          <w:lang w:eastAsia="en-US"/>
        </w:rPr>
        <w:t xml:space="preserve">Федерального закона от 10 декабря 1995 года N 196-ФЗ "О безопасности дорожного движения" (далее - Федеральный закон </w:t>
      </w:r>
      <w:r>
        <w:rPr>
          <w:rFonts w:eastAsiaTheme="minorHAnsi"/>
          <w:i w:val="0"/>
          <w:sz w:val="28"/>
          <w:szCs w:val="28"/>
          <w:lang w:eastAsia="en-US"/>
        </w:rPr>
        <w:t>от 10 декабря 1995 года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633A" w:rsidRPr="0009633A" w:rsidP="0009633A">
      <w:pPr>
        <w:autoSpaceDE w:val="0"/>
        <w:autoSpaceDN w:val="0"/>
        <w:adjustRightInd w:val="0"/>
        <w:ind w:firstLine="709"/>
        <w:jc w:val="both"/>
        <w:rPr>
          <w:rFonts w:eastAsiaTheme="minorHAnsi"/>
          <w:i w:val="0"/>
          <w:sz w:val="28"/>
          <w:szCs w:val="28"/>
          <w:lang w:eastAsia="en-US"/>
        </w:rPr>
      </w:pPr>
      <w:r>
        <w:rPr>
          <w:rFonts w:eastAsiaTheme="minorHAnsi"/>
          <w:i w:val="0"/>
          <w:sz w:val="28"/>
          <w:szCs w:val="28"/>
          <w:lang w:eastAsia="en-US"/>
        </w:rPr>
        <w:t>В соответс</w:t>
      </w:r>
      <w:r>
        <w:rPr>
          <w:rFonts w:eastAsiaTheme="minorHAnsi"/>
          <w:i w:val="0"/>
          <w:sz w:val="28"/>
          <w:szCs w:val="28"/>
          <w:lang w:eastAsia="en-US"/>
        </w:rPr>
        <w:t>твии с п.</w:t>
      </w:r>
      <w:r w:rsidRPr="0009633A">
        <w:rPr>
          <w:rFonts w:eastAsiaTheme="minorHAnsi"/>
          <w:i w:val="0"/>
          <w:sz w:val="28"/>
          <w:szCs w:val="28"/>
          <w:lang w:eastAsia="en-US"/>
        </w:rPr>
        <w:t>8.1</w:t>
      </w:r>
      <w:r w:rsidRPr="0009633A">
        <w:rPr>
          <w:i w:val="0"/>
          <w:color w:val="000000"/>
          <w:sz w:val="28"/>
          <w:szCs w:val="28"/>
        </w:rPr>
        <w:t xml:space="preserve"> </w:t>
      </w:r>
      <w:r w:rsidRPr="0009633A">
        <w:rPr>
          <w:rFonts w:eastAsiaTheme="minorHAnsi"/>
          <w:i w:val="0"/>
          <w:sz w:val="28"/>
          <w:szCs w:val="28"/>
          <w:lang w:eastAsia="en-US"/>
        </w:rPr>
        <w:t xml:space="preserve">ГОСТ Р 50597-2017 </w:t>
      </w:r>
      <w:r>
        <w:rPr>
          <w:rFonts w:eastAsiaTheme="minorHAnsi"/>
          <w:i w:val="0"/>
          <w:sz w:val="28"/>
          <w:szCs w:val="28"/>
          <w:lang w:eastAsia="en-US"/>
        </w:rPr>
        <w:t>н</w:t>
      </w:r>
      <w:r w:rsidRPr="0009633A">
        <w:rPr>
          <w:rFonts w:eastAsiaTheme="minorHAnsi"/>
          <w:i w:val="0"/>
          <w:sz w:val="28"/>
          <w:szCs w:val="28"/>
          <w:lang w:eastAsia="en-US"/>
        </w:rPr>
        <w:t>а покрытии проезжей части дорог и улиц не допускаются наличие снега и зимней скользкости</w:t>
      </w:r>
      <w:r>
        <w:rPr>
          <w:rFonts w:eastAsiaTheme="minorHAnsi"/>
          <w:i w:val="0"/>
          <w:sz w:val="28"/>
          <w:szCs w:val="28"/>
          <w:lang w:eastAsia="en-US"/>
        </w:rPr>
        <w:t>.</w:t>
      </w:r>
    </w:p>
    <w:p w:rsidR="00A33D8A" w:rsidP="002526BD">
      <w:pPr>
        <w:ind w:firstLine="709"/>
        <w:jc w:val="both"/>
        <w:rPr>
          <w:i w:val="0"/>
          <w:color w:val="000000"/>
          <w:sz w:val="28"/>
          <w:szCs w:val="28"/>
        </w:rPr>
      </w:pPr>
      <w:r w:rsidRPr="0043473E">
        <w:rPr>
          <w:i w:val="0"/>
          <w:color w:val="000000"/>
          <w:sz w:val="28"/>
          <w:szCs w:val="28"/>
        </w:rPr>
        <w:t>Анализом материалов дела установлено, что в действиях</w:t>
      </w:r>
      <w:r w:rsidR="00F60DEB">
        <w:rPr>
          <w:i w:val="0"/>
          <w:color w:val="000000"/>
          <w:sz w:val="28"/>
          <w:szCs w:val="28"/>
        </w:rPr>
        <w:t xml:space="preserve"> </w:t>
      </w:r>
      <w:r w:rsidRPr="0009633A" w:rsidR="0009633A">
        <w:rPr>
          <w:i w:val="0"/>
          <w:color w:val="000000"/>
          <w:sz w:val="28"/>
          <w:szCs w:val="28"/>
        </w:rPr>
        <w:t>Галиев</w:t>
      </w:r>
      <w:r w:rsidR="0009633A">
        <w:rPr>
          <w:i w:val="0"/>
          <w:color w:val="000000"/>
          <w:sz w:val="28"/>
          <w:szCs w:val="28"/>
        </w:rPr>
        <w:t>а</w:t>
      </w:r>
      <w:r w:rsidRPr="0009633A" w:rsidR="0009633A">
        <w:rPr>
          <w:i w:val="0"/>
          <w:color w:val="000000"/>
          <w:sz w:val="28"/>
          <w:szCs w:val="28"/>
        </w:rPr>
        <w:t xml:space="preserve"> А.Г. </w:t>
      </w:r>
      <w:r w:rsidRPr="0043473E">
        <w:rPr>
          <w:i w:val="0"/>
          <w:color w:val="000000"/>
          <w:sz w:val="28"/>
          <w:szCs w:val="28"/>
        </w:rPr>
        <w:t xml:space="preserve">имеется состав административного правонарушения, предусмотренного частью 1 статьи 12.34 Кодекса РФ об административных правонарушениях, поскольку </w:t>
      </w:r>
      <w:r w:rsidR="00FE289F">
        <w:rPr>
          <w:i w:val="0"/>
          <w:color w:val="000000"/>
          <w:sz w:val="28"/>
          <w:szCs w:val="28"/>
        </w:rPr>
        <w:t>его</w:t>
      </w:r>
      <w:r w:rsidRPr="0043473E">
        <w:rPr>
          <w:i w:val="0"/>
          <w:color w:val="000000"/>
          <w:sz w:val="28"/>
          <w:szCs w:val="28"/>
        </w:rPr>
        <w:t xml:space="preserve"> вина объективно подтверждается материалами административного дела, исследованными в ходе судебно</w:t>
      </w:r>
      <w:r w:rsidR="00F0666D">
        <w:rPr>
          <w:i w:val="0"/>
          <w:color w:val="000000"/>
          <w:sz w:val="28"/>
          <w:szCs w:val="28"/>
        </w:rPr>
        <w:t>го заседания: протоколом</w:t>
      </w:r>
      <w:r w:rsidRPr="0043473E">
        <w:rPr>
          <w:i w:val="0"/>
          <w:color w:val="000000"/>
          <w:sz w:val="28"/>
          <w:szCs w:val="28"/>
        </w:rPr>
        <w:t xml:space="preserve"> об административном правонарушении от </w:t>
      </w:r>
      <w:r w:rsidR="001B0932">
        <w:rPr>
          <w:i w:val="0"/>
          <w:color w:val="000000"/>
          <w:sz w:val="28"/>
          <w:szCs w:val="28"/>
        </w:rPr>
        <w:t>дата</w:t>
      </w:r>
      <w:r w:rsidRPr="0043473E">
        <w:rPr>
          <w:i w:val="0"/>
          <w:color w:val="000000"/>
          <w:sz w:val="28"/>
          <w:szCs w:val="28"/>
        </w:rPr>
        <w:t xml:space="preserve"> года</w:t>
      </w:r>
      <w:r w:rsidR="00F0666D">
        <w:rPr>
          <w:i w:val="0"/>
          <w:color w:val="000000"/>
          <w:sz w:val="28"/>
          <w:szCs w:val="28"/>
        </w:rPr>
        <w:t xml:space="preserve"> (л.д.1)</w:t>
      </w:r>
      <w:r w:rsidRPr="0043473E">
        <w:rPr>
          <w:i w:val="0"/>
          <w:color w:val="000000"/>
          <w:sz w:val="28"/>
          <w:szCs w:val="28"/>
        </w:rPr>
        <w:t>;</w:t>
      </w:r>
      <w:r w:rsidR="00941A64">
        <w:rPr>
          <w:i w:val="0"/>
          <w:color w:val="000000"/>
          <w:sz w:val="28"/>
          <w:szCs w:val="28"/>
        </w:rPr>
        <w:t xml:space="preserve"> </w:t>
      </w:r>
      <w:r w:rsidR="00FA2D4D">
        <w:rPr>
          <w:i w:val="0"/>
          <w:color w:val="000000"/>
          <w:sz w:val="28"/>
          <w:szCs w:val="28"/>
        </w:rPr>
        <w:t xml:space="preserve">актом </w:t>
      </w:r>
      <w:r w:rsidR="007F49E0">
        <w:rPr>
          <w:i w:val="0"/>
          <w:color w:val="000000"/>
          <w:sz w:val="28"/>
          <w:szCs w:val="28"/>
        </w:rPr>
        <w:t xml:space="preserve">о выявленных недостатках от </w:t>
      </w:r>
      <w:r w:rsidR="001B0932">
        <w:rPr>
          <w:i w:val="0"/>
          <w:color w:val="000000"/>
          <w:sz w:val="28"/>
          <w:szCs w:val="28"/>
        </w:rPr>
        <w:t>дата</w:t>
      </w:r>
      <w:r w:rsidR="007F49E0">
        <w:rPr>
          <w:i w:val="0"/>
          <w:color w:val="000000"/>
          <w:sz w:val="28"/>
          <w:szCs w:val="28"/>
        </w:rPr>
        <w:t xml:space="preserve"> </w:t>
      </w:r>
      <w:r w:rsidR="00FE289F">
        <w:rPr>
          <w:i w:val="0"/>
          <w:color w:val="000000"/>
          <w:sz w:val="28"/>
          <w:szCs w:val="28"/>
        </w:rPr>
        <w:t>(л.д.2</w:t>
      </w:r>
      <w:r w:rsidR="00EB7478">
        <w:rPr>
          <w:i w:val="0"/>
          <w:color w:val="000000"/>
          <w:sz w:val="28"/>
          <w:szCs w:val="28"/>
        </w:rPr>
        <w:t xml:space="preserve">); копией государственного контракта от </w:t>
      </w:r>
      <w:r w:rsidR="001B0932">
        <w:rPr>
          <w:i w:val="0"/>
          <w:color w:val="000000"/>
          <w:sz w:val="28"/>
          <w:szCs w:val="28"/>
        </w:rPr>
        <w:t>дата</w:t>
      </w:r>
      <w:r w:rsidR="00EB7478">
        <w:rPr>
          <w:i w:val="0"/>
          <w:color w:val="000000"/>
          <w:sz w:val="28"/>
          <w:szCs w:val="28"/>
        </w:rPr>
        <w:t xml:space="preserve">; </w:t>
      </w:r>
      <w:r w:rsidR="00E92C93">
        <w:rPr>
          <w:i w:val="0"/>
          <w:color w:val="000000"/>
          <w:sz w:val="28"/>
          <w:szCs w:val="28"/>
        </w:rPr>
        <w:t xml:space="preserve">копией </w:t>
      </w:r>
      <w:r w:rsidR="00F92171">
        <w:rPr>
          <w:i w:val="0"/>
          <w:color w:val="000000"/>
          <w:sz w:val="28"/>
          <w:szCs w:val="28"/>
        </w:rPr>
        <w:t xml:space="preserve">приказа о приеме на работу; </w:t>
      </w:r>
      <w:r w:rsidR="00EB7478">
        <w:rPr>
          <w:i w:val="0"/>
          <w:color w:val="000000"/>
          <w:sz w:val="28"/>
          <w:szCs w:val="28"/>
        </w:rPr>
        <w:t>копией должностной инструкции; видеоматериалами</w:t>
      </w:r>
      <w:r w:rsidR="00F0666D">
        <w:rPr>
          <w:i w:val="0"/>
          <w:color w:val="000000"/>
          <w:sz w:val="28"/>
          <w:szCs w:val="28"/>
        </w:rPr>
        <w:t>,</w:t>
      </w:r>
      <w:r>
        <w:rPr>
          <w:i w:val="0"/>
          <w:color w:val="000000"/>
          <w:sz w:val="28"/>
          <w:szCs w:val="28"/>
        </w:rPr>
        <w:t xml:space="preserve"> и иными материалами дела.</w:t>
      </w:r>
    </w:p>
    <w:p w:rsidR="00B32570" w:rsidRPr="0043473E" w:rsidP="00B32570">
      <w:pPr>
        <w:ind w:firstLine="709"/>
        <w:jc w:val="both"/>
        <w:rPr>
          <w:i w:val="0"/>
          <w:color w:val="000000"/>
          <w:sz w:val="28"/>
          <w:szCs w:val="28"/>
        </w:rPr>
      </w:pPr>
      <w:r w:rsidRPr="0043473E">
        <w:rPr>
          <w:i w:val="0"/>
          <w:color w:val="000000"/>
          <w:sz w:val="28"/>
          <w:szCs w:val="28"/>
        </w:rPr>
        <w:t xml:space="preserve">Оценивая в совокупности приведенные доказательства, судья считает вину должностного лица в совершении </w:t>
      </w:r>
      <w:r w:rsidR="00F94377">
        <w:rPr>
          <w:i w:val="0"/>
          <w:color w:val="000000"/>
          <w:sz w:val="28"/>
          <w:szCs w:val="28"/>
        </w:rPr>
        <w:t xml:space="preserve">административного </w:t>
      </w:r>
      <w:r w:rsidRPr="0043473E">
        <w:rPr>
          <w:i w:val="0"/>
          <w:color w:val="000000"/>
          <w:sz w:val="28"/>
          <w:szCs w:val="28"/>
        </w:rPr>
        <w:t>правонарушения установленной.</w:t>
      </w:r>
    </w:p>
    <w:p w:rsidR="00B32570" w:rsidP="00B32570">
      <w:pPr>
        <w:ind w:firstLine="709"/>
        <w:jc w:val="both"/>
        <w:rPr>
          <w:i w:val="0"/>
          <w:color w:val="000000"/>
          <w:sz w:val="28"/>
          <w:szCs w:val="28"/>
        </w:rPr>
      </w:pPr>
      <w:r w:rsidRPr="0043473E">
        <w:rPr>
          <w:i w:val="0"/>
          <w:color w:val="000000"/>
          <w:sz w:val="28"/>
          <w:szCs w:val="28"/>
        </w:rPr>
        <w:t>Действия</w:t>
      </w:r>
      <w:r w:rsidRPr="00EB7478" w:rsidR="00EB7478">
        <w:rPr>
          <w:i w:val="0"/>
          <w:color w:val="000000"/>
          <w:sz w:val="28"/>
          <w:szCs w:val="28"/>
        </w:rPr>
        <w:t xml:space="preserve"> Галиев</w:t>
      </w:r>
      <w:r w:rsidR="00EB7478">
        <w:rPr>
          <w:i w:val="0"/>
          <w:color w:val="000000"/>
          <w:sz w:val="28"/>
          <w:szCs w:val="28"/>
        </w:rPr>
        <w:t>а</w:t>
      </w:r>
      <w:r w:rsidRPr="00EB7478" w:rsidR="00EB7478">
        <w:rPr>
          <w:i w:val="0"/>
          <w:color w:val="000000"/>
          <w:sz w:val="28"/>
          <w:szCs w:val="28"/>
        </w:rPr>
        <w:t xml:space="preserve"> А.Г. </w:t>
      </w:r>
      <w:r w:rsidR="005C0172">
        <w:rPr>
          <w:i w:val="0"/>
          <w:color w:val="000000"/>
          <w:sz w:val="28"/>
          <w:szCs w:val="28"/>
        </w:rPr>
        <w:t xml:space="preserve">мировой судья </w:t>
      </w:r>
      <w:r w:rsidRPr="0043473E">
        <w:rPr>
          <w:i w:val="0"/>
          <w:color w:val="000000"/>
          <w:sz w:val="28"/>
          <w:szCs w:val="28"/>
        </w:rPr>
        <w:t xml:space="preserve">квалифицирует по части 1 статьи 12.34 Кодекса РФ об административных правонарушениях, как несоблюдение требований по обеспечению безопасности дорожного движения при </w:t>
      </w:r>
      <w:r w:rsidR="00A86482">
        <w:rPr>
          <w:i w:val="0"/>
          <w:color w:val="000000"/>
          <w:sz w:val="28"/>
          <w:szCs w:val="28"/>
        </w:rPr>
        <w:t>ремонте</w:t>
      </w:r>
      <w:r w:rsidRPr="0043473E">
        <w:rPr>
          <w:i w:val="0"/>
          <w:color w:val="000000"/>
          <w:sz w:val="28"/>
          <w:szCs w:val="28"/>
        </w:rPr>
        <w:t xml:space="preserve"> дорог, в случаях, если пользование такими участками угрожает безопасности дорожного</w:t>
      </w:r>
      <w:r w:rsidRPr="0043473E">
        <w:rPr>
          <w:i w:val="0"/>
          <w:color w:val="000000"/>
          <w:sz w:val="28"/>
          <w:szCs w:val="28"/>
        </w:rPr>
        <w:t xml:space="preserve"> движения.</w:t>
      </w:r>
    </w:p>
    <w:p w:rsidR="00EB7478" w:rsidP="00B32570">
      <w:pPr>
        <w:ind w:firstLine="709"/>
        <w:jc w:val="both"/>
        <w:rPr>
          <w:i w:val="0"/>
          <w:color w:val="000000"/>
          <w:sz w:val="28"/>
          <w:szCs w:val="28"/>
        </w:rPr>
      </w:pPr>
      <w:r>
        <w:rPr>
          <w:i w:val="0"/>
          <w:color w:val="000000"/>
          <w:sz w:val="28"/>
          <w:szCs w:val="28"/>
        </w:rPr>
        <w:t>Признание</w:t>
      </w:r>
      <w:r w:rsidRPr="005C3505" w:rsidR="005C3505">
        <w:rPr>
          <w:i w:val="0"/>
          <w:color w:val="000000"/>
          <w:sz w:val="28"/>
          <w:szCs w:val="28"/>
        </w:rPr>
        <w:t xml:space="preserve"> Галиев</w:t>
      </w:r>
      <w:r w:rsidR="005C3505">
        <w:rPr>
          <w:i w:val="0"/>
          <w:color w:val="000000"/>
          <w:sz w:val="28"/>
          <w:szCs w:val="28"/>
        </w:rPr>
        <w:t>ым</w:t>
      </w:r>
      <w:r w:rsidRPr="005C3505" w:rsidR="005C3505">
        <w:rPr>
          <w:i w:val="0"/>
          <w:color w:val="000000"/>
          <w:sz w:val="28"/>
          <w:szCs w:val="28"/>
        </w:rPr>
        <w:t xml:space="preserve"> А.Г.</w:t>
      </w:r>
      <w:r>
        <w:rPr>
          <w:i w:val="0"/>
          <w:color w:val="000000"/>
          <w:sz w:val="28"/>
          <w:szCs w:val="28"/>
        </w:rPr>
        <w:t xml:space="preserve"> </w:t>
      </w:r>
      <w:r w:rsidR="005C3505">
        <w:rPr>
          <w:i w:val="0"/>
          <w:color w:val="000000"/>
          <w:sz w:val="28"/>
          <w:szCs w:val="28"/>
        </w:rPr>
        <w:t xml:space="preserve">своей </w:t>
      </w:r>
      <w:r>
        <w:rPr>
          <w:i w:val="0"/>
          <w:color w:val="000000"/>
          <w:sz w:val="28"/>
          <w:szCs w:val="28"/>
        </w:rPr>
        <w:t xml:space="preserve">вины судом признается в качестве смягчающего </w:t>
      </w:r>
      <w:r w:rsidR="005C3505">
        <w:rPr>
          <w:i w:val="0"/>
          <w:color w:val="000000"/>
          <w:sz w:val="28"/>
          <w:szCs w:val="28"/>
        </w:rPr>
        <w:t>обстоятельства по делу.</w:t>
      </w:r>
    </w:p>
    <w:p w:rsidR="001228D7" w:rsidRPr="0043473E" w:rsidP="00B32570">
      <w:pPr>
        <w:ind w:firstLine="709"/>
        <w:jc w:val="both"/>
        <w:rPr>
          <w:i w:val="0"/>
          <w:color w:val="000000"/>
          <w:sz w:val="28"/>
          <w:szCs w:val="28"/>
        </w:rPr>
      </w:pPr>
      <w:r>
        <w:rPr>
          <w:i w:val="0"/>
          <w:color w:val="000000"/>
          <w:sz w:val="28"/>
          <w:szCs w:val="28"/>
        </w:rPr>
        <w:t>Отягчающих вину обстоятельств судом не установлено.</w:t>
      </w:r>
    </w:p>
    <w:p w:rsidR="00B32570" w:rsidRPr="0043473E" w:rsidP="00B32570">
      <w:pPr>
        <w:shd w:val="clear" w:color="auto" w:fill="FFFFFF"/>
        <w:ind w:firstLine="720"/>
        <w:jc w:val="both"/>
        <w:rPr>
          <w:i w:val="0"/>
          <w:color w:val="000000"/>
          <w:sz w:val="28"/>
          <w:szCs w:val="28"/>
        </w:rPr>
      </w:pPr>
      <w:r>
        <w:rPr>
          <w:i w:val="0"/>
          <w:color w:val="000000"/>
          <w:sz w:val="28"/>
          <w:szCs w:val="28"/>
        </w:rPr>
        <w:t>Оценивая</w:t>
      </w:r>
      <w:r w:rsidRPr="0043473E">
        <w:rPr>
          <w:i w:val="0"/>
          <w:color w:val="000000"/>
          <w:sz w:val="28"/>
          <w:szCs w:val="28"/>
        </w:rPr>
        <w:t xml:space="preserve"> обстоятельства дела, с учетом характера и степени общественной опасности правонарушения, характер совершенных действий, направленных на исполнение возложенных полномочий и степень допущенного </w:t>
      </w:r>
      <w:r w:rsidRPr="0043473E">
        <w:rPr>
          <w:i w:val="0"/>
          <w:color w:val="000000"/>
          <w:sz w:val="28"/>
          <w:szCs w:val="28"/>
        </w:rPr>
        <w:t>бездействия,</w:t>
      </w:r>
      <w:r w:rsidR="009526CF">
        <w:rPr>
          <w:i w:val="0"/>
          <w:color w:val="000000"/>
          <w:sz w:val="28"/>
          <w:szCs w:val="28"/>
        </w:rPr>
        <w:t xml:space="preserve"> </w:t>
      </w:r>
      <w:r w:rsidR="00CD5133">
        <w:rPr>
          <w:i w:val="0"/>
          <w:color w:val="000000"/>
          <w:sz w:val="28"/>
          <w:szCs w:val="28"/>
        </w:rPr>
        <w:t xml:space="preserve">личность </w:t>
      </w:r>
      <w:r w:rsidRPr="0043473E" w:rsidR="00CD5133">
        <w:rPr>
          <w:i w:val="0"/>
          <w:color w:val="000000"/>
          <w:sz w:val="28"/>
          <w:szCs w:val="28"/>
        </w:rPr>
        <w:t>правонарушителя,</w:t>
      </w:r>
      <w:r w:rsidR="00CD5133">
        <w:rPr>
          <w:i w:val="0"/>
          <w:color w:val="000000"/>
          <w:sz w:val="28"/>
          <w:szCs w:val="28"/>
        </w:rPr>
        <w:t xml:space="preserve"> </w:t>
      </w:r>
      <w:r>
        <w:rPr>
          <w:i w:val="0"/>
          <w:color w:val="000000"/>
          <w:sz w:val="28"/>
          <w:szCs w:val="28"/>
        </w:rPr>
        <w:t xml:space="preserve">суд </w:t>
      </w:r>
      <w:r w:rsidR="009526CF">
        <w:rPr>
          <w:i w:val="0"/>
          <w:color w:val="000000"/>
          <w:sz w:val="28"/>
          <w:szCs w:val="28"/>
        </w:rPr>
        <w:t xml:space="preserve">назначает наказание в виде </w:t>
      </w:r>
      <w:r w:rsidR="002428D5">
        <w:rPr>
          <w:i w:val="0"/>
          <w:color w:val="000000"/>
          <w:sz w:val="28"/>
          <w:szCs w:val="28"/>
        </w:rPr>
        <w:t>административного штрафа в пределах санкции статьи.</w:t>
      </w:r>
    </w:p>
    <w:p w:rsidR="00B32570" w:rsidP="00B32570">
      <w:pPr>
        <w:ind w:firstLine="709"/>
        <w:jc w:val="both"/>
        <w:rPr>
          <w:i w:val="0"/>
          <w:color w:val="000000"/>
          <w:sz w:val="28"/>
          <w:szCs w:val="28"/>
        </w:rPr>
      </w:pPr>
      <w:r w:rsidRPr="0043473E">
        <w:rPr>
          <w:i w:val="0"/>
          <w:color w:val="000000"/>
          <w:sz w:val="28"/>
          <w:szCs w:val="28"/>
        </w:rPr>
        <w:t>На основании изложенног</w:t>
      </w:r>
      <w:r w:rsidR="003D11CB">
        <w:rPr>
          <w:i w:val="0"/>
          <w:color w:val="000000"/>
          <w:sz w:val="28"/>
          <w:szCs w:val="28"/>
        </w:rPr>
        <w:t>о и руководствуясь статьями 12.34,</w:t>
      </w:r>
      <w:r w:rsidRPr="0043473E">
        <w:rPr>
          <w:i w:val="0"/>
          <w:color w:val="000000"/>
          <w:sz w:val="28"/>
          <w:szCs w:val="28"/>
        </w:rPr>
        <w:t xml:space="preserve"> 29.7-29.11 Кодекса РФ об административных правонарушениях, суд</w:t>
      </w:r>
    </w:p>
    <w:p w:rsidR="00DB3866" w:rsidP="00B32570">
      <w:pPr>
        <w:ind w:firstLine="709"/>
        <w:jc w:val="both"/>
        <w:rPr>
          <w:i w:val="0"/>
          <w:color w:val="000000"/>
          <w:sz w:val="28"/>
          <w:szCs w:val="28"/>
        </w:rPr>
      </w:pPr>
    </w:p>
    <w:p w:rsidR="00B32570" w:rsidP="004151D3">
      <w:pPr>
        <w:jc w:val="center"/>
        <w:rPr>
          <w:i w:val="0"/>
          <w:color w:val="000000"/>
          <w:sz w:val="28"/>
          <w:szCs w:val="28"/>
        </w:rPr>
      </w:pPr>
      <w:r w:rsidRPr="0043473E">
        <w:rPr>
          <w:i w:val="0"/>
          <w:color w:val="000000"/>
          <w:sz w:val="28"/>
          <w:szCs w:val="28"/>
        </w:rPr>
        <w:t>П О С Т А Н О В И Л:</w:t>
      </w:r>
    </w:p>
    <w:p w:rsidR="00DF626C" w:rsidP="004151D3">
      <w:pPr>
        <w:jc w:val="center"/>
        <w:rPr>
          <w:i w:val="0"/>
          <w:color w:val="000000"/>
          <w:sz w:val="28"/>
          <w:szCs w:val="28"/>
        </w:rPr>
      </w:pPr>
    </w:p>
    <w:p w:rsidR="00E44D5D" w:rsidP="00E44D5D">
      <w:pPr>
        <w:ind w:firstLine="709"/>
        <w:jc w:val="both"/>
        <w:rPr>
          <w:i w:val="0"/>
          <w:color w:val="000000"/>
          <w:sz w:val="28"/>
          <w:szCs w:val="28"/>
        </w:rPr>
      </w:pPr>
      <w:r>
        <w:rPr>
          <w:i w:val="0"/>
          <w:color w:val="000000"/>
          <w:sz w:val="28"/>
          <w:szCs w:val="28"/>
        </w:rPr>
        <w:t>Признать</w:t>
      </w:r>
      <w:r w:rsidR="00FD52B8">
        <w:rPr>
          <w:i w:val="0"/>
          <w:color w:val="000000"/>
          <w:sz w:val="28"/>
          <w:szCs w:val="28"/>
        </w:rPr>
        <w:t xml:space="preserve"> должностное лицо –</w:t>
      </w:r>
      <w:r w:rsidR="00183E30">
        <w:rPr>
          <w:i w:val="0"/>
          <w:color w:val="000000"/>
          <w:sz w:val="28"/>
          <w:szCs w:val="28"/>
        </w:rPr>
        <w:t xml:space="preserve"> </w:t>
      </w:r>
      <w:r w:rsidRPr="00183E30" w:rsidR="00183E30">
        <w:rPr>
          <w:i w:val="0"/>
          <w:color w:val="000000"/>
          <w:sz w:val="28"/>
          <w:szCs w:val="28"/>
        </w:rPr>
        <w:t xml:space="preserve">Галиева </w:t>
      </w:r>
      <w:r w:rsidR="001B0932">
        <w:rPr>
          <w:i w:val="0"/>
          <w:color w:val="000000"/>
          <w:sz w:val="28"/>
          <w:szCs w:val="28"/>
        </w:rPr>
        <w:t>А.Г.</w:t>
      </w:r>
      <w:r w:rsidRPr="00183E30" w:rsidR="00183E30">
        <w:rPr>
          <w:i w:val="0"/>
          <w:color w:val="000000"/>
          <w:sz w:val="28"/>
          <w:szCs w:val="28"/>
        </w:rPr>
        <w:t xml:space="preserve"> </w:t>
      </w:r>
      <w:r w:rsidR="001D339A">
        <w:rPr>
          <w:i w:val="0"/>
          <w:sz w:val="28"/>
          <w:szCs w:val="28"/>
        </w:rPr>
        <w:t>виновным</w:t>
      </w:r>
      <w:r>
        <w:rPr>
          <w:i w:val="0"/>
          <w:sz w:val="28"/>
          <w:szCs w:val="28"/>
        </w:rPr>
        <w:t xml:space="preserve"> в</w:t>
      </w:r>
      <w:r>
        <w:rPr>
          <w:i w:val="0"/>
          <w:color w:val="000000"/>
          <w:sz w:val="28"/>
          <w:szCs w:val="28"/>
        </w:rPr>
        <w:t xml:space="preserve"> совершении</w:t>
      </w:r>
      <w:r w:rsidRPr="0043473E" w:rsidR="00B32570">
        <w:rPr>
          <w:i w:val="0"/>
          <w:color w:val="000000"/>
          <w:sz w:val="28"/>
          <w:szCs w:val="28"/>
        </w:rPr>
        <w:t xml:space="preserve"> административного правонарушения, предусмотренного частью 1 статьи 12.</w:t>
      </w:r>
      <w:r w:rsidR="00B32570">
        <w:rPr>
          <w:i w:val="0"/>
          <w:color w:val="000000"/>
          <w:sz w:val="28"/>
          <w:szCs w:val="28"/>
        </w:rPr>
        <w:t>34</w:t>
      </w:r>
      <w:r w:rsidRPr="0043473E" w:rsidR="00B32570">
        <w:rPr>
          <w:i w:val="0"/>
          <w:color w:val="000000"/>
          <w:sz w:val="28"/>
          <w:szCs w:val="28"/>
        </w:rPr>
        <w:t xml:space="preserve"> Кодекса РФ об административных правонарушениях и</w:t>
      </w:r>
      <w:r>
        <w:rPr>
          <w:i w:val="0"/>
          <w:color w:val="000000"/>
          <w:sz w:val="28"/>
          <w:szCs w:val="28"/>
        </w:rPr>
        <w:t xml:space="preserve"> назначить наказание в виде штрафа в размере 20000 рублей.</w:t>
      </w:r>
    </w:p>
    <w:p w:rsidR="002428D5" w:rsidP="00FD52B8">
      <w:pPr>
        <w:pStyle w:val="BodyTextIndent2"/>
        <w:spacing w:after="0" w:line="240" w:lineRule="auto"/>
        <w:ind w:left="0" w:firstLine="709"/>
        <w:jc w:val="both"/>
        <w:rPr>
          <w:rFonts w:eastAsiaTheme="minorHAnsi"/>
          <w:i w:val="0"/>
          <w:sz w:val="28"/>
          <w:szCs w:val="28"/>
          <w:lang w:eastAsia="en-US"/>
        </w:rPr>
      </w:pPr>
      <w:r w:rsidRPr="008F12DD">
        <w:rPr>
          <w:rFonts w:eastAsiaTheme="minorHAnsi"/>
          <w:i w:val="0"/>
          <w:sz w:val="28"/>
          <w:szCs w:val="28"/>
          <w:lang w:eastAsia="en-US"/>
        </w:rPr>
        <w:t>Реквизиты для уплаты штрафа: р</w:t>
      </w:r>
      <w:r w:rsidR="001B0932">
        <w:rPr>
          <w:rFonts w:eastAsiaTheme="minorHAnsi"/>
          <w:i w:val="0"/>
          <w:sz w:val="28"/>
          <w:szCs w:val="28"/>
          <w:lang w:eastAsia="en-US"/>
        </w:rPr>
        <w:t>………….</w:t>
      </w:r>
    </w:p>
    <w:p w:rsidR="002A5015" w:rsidP="00FD52B8">
      <w:pPr>
        <w:pStyle w:val="BodyTextIndent2"/>
        <w:spacing w:after="0" w:line="240" w:lineRule="auto"/>
        <w:ind w:left="0" w:firstLine="709"/>
        <w:jc w:val="both"/>
        <w:rPr>
          <w:rFonts w:eastAsiaTheme="minorHAnsi"/>
          <w:i w:val="0"/>
          <w:sz w:val="28"/>
          <w:szCs w:val="28"/>
          <w:lang w:eastAsia="en-US"/>
        </w:rPr>
      </w:pPr>
      <w:r w:rsidRPr="002A5015">
        <w:rPr>
          <w:rFonts w:eastAsiaTheme="minorHAnsi"/>
          <w:i w:val="0"/>
          <w:sz w:val="28"/>
          <w:szCs w:val="28"/>
          <w:lang w:eastAsia="en-US"/>
        </w:rPr>
        <w:t>При уплате административного штрафа лицом, привлеченным к административной ответственности за совершение административного правонару</w:t>
      </w:r>
      <w:r w:rsidR="00A60375">
        <w:rPr>
          <w:rFonts w:eastAsiaTheme="minorHAnsi"/>
          <w:i w:val="0"/>
          <w:sz w:val="28"/>
          <w:szCs w:val="28"/>
          <w:lang w:eastAsia="en-US"/>
        </w:rPr>
        <w:t>шения, предусмотренного частью 1 статьи 12.34</w:t>
      </w:r>
      <w:r w:rsidRPr="002A5015">
        <w:rPr>
          <w:rFonts w:eastAsiaTheme="minorHAnsi"/>
          <w:i w:val="0"/>
          <w:sz w:val="28"/>
          <w:szCs w:val="28"/>
          <w:lang w:eastAsia="en-US"/>
        </w:rPr>
        <w:t xml:space="preserve"> КоАП РФ, не позднее двадцати дней со дн</w:t>
      </w:r>
      <w:r w:rsidRPr="002A5015">
        <w:rPr>
          <w:rFonts w:eastAsiaTheme="minorHAnsi"/>
          <w:i w:val="0"/>
          <w:sz w:val="28"/>
          <w:szCs w:val="28"/>
          <w:lang w:eastAsia="en-US"/>
        </w:rPr>
        <w:t>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86482" w:rsidRPr="00A86482" w:rsidP="00A86482">
      <w:pPr>
        <w:pStyle w:val="BodyTextIndent2"/>
        <w:spacing w:after="0" w:line="240" w:lineRule="auto"/>
        <w:ind w:left="0" w:firstLine="709"/>
        <w:jc w:val="both"/>
        <w:rPr>
          <w:rFonts w:eastAsiaTheme="minorHAnsi"/>
          <w:i w:val="0"/>
          <w:sz w:val="28"/>
          <w:szCs w:val="28"/>
          <w:lang w:eastAsia="en-US"/>
        </w:rPr>
      </w:pPr>
      <w:r w:rsidRPr="00A86482">
        <w:rPr>
          <w:rFonts w:eastAsiaTheme="minorHAnsi"/>
          <w:i w:val="0"/>
          <w:sz w:val="28"/>
          <w:szCs w:val="28"/>
          <w:lang w:eastAsia="en-US"/>
        </w:rPr>
        <w:t>Квитанция должна быть предоставлена в канцелярию судебного участка. В случае неуплаты ш</w:t>
      </w:r>
      <w:r w:rsidRPr="00A86482">
        <w:rPr>
          <w:rFonts w:eastAsiaTheme="minorHAnsi"/>
          <w:i w:val="0"/>
          <w:sz w:val="28"/>
          <w:szCs w:val="28"/>
          <w:lang w:eastAsia="en-US"/>
        </w:rPr>
        <w:t>трафа наступает административная ответственность по ч.1 ст. 20.25 Кодекса РФ об административных правонарушениях.</w:t>
      </w:r>
    </w:p>
    <w:p w:rsidR="00B32570" w:rsidP="00A86482">
      <w:pPr>
        <w:ind w:firstLine="709"/>
        <w:jc w:val="both"/>
        <w:rPr>
          <w:i w:val="0"/>
          <w:color w:val="000000"/>
          <w:sz w:val="28"/>
          <w:szCs w:val="28"/>
        </w:rPr>
      </w:pPr>
      <w:r>
        <w:rPr>
          <w:i w:val="0"/>
          <w:color w:val="000000"/>
          <w:sz w:val="28"/>
          <w:szCs w:val="28"/>
        </w:rPr>
        <w:t xml:space="preserve">Данное </w:t>
      </w:r>
      <w:r w:rsidRPr="0043473E">
        <w:rPr>
          <w:i w:val="0"/>
          <w:color w:val="000000"/>
          <w:sz w:val="28"/>
          <w:szCs w:val="28"/>
        </w:rPr>
        <w:t xml:space="preserve">постановление </w:t>
      </w:r>
      <w:r>
        <w:rPr>
          <w:i w:val="0"/>
          <w:color w:val="000000"/>
          <w:sz w:val="28"/>
          <w:szCs w:val="28"/>
        </w:rPr>
        <w:t xml:space="preserve">может быть обжаловано </w:t>
      </w:r>
      <w:r w:rsidRPr="0043473E">
        <w:rPr>
          <w:i w:val="0"/>
          <w:color w:val="000000"/>
          <w:sz w:val="28"/>
          <w:szCs w:val="28"/>
        </w:rPr>
        <w:t xml:space="preserve">в </w:t>
      </w:r>
      <w:r w:rsidR="003D11CB">
        <w:rPr>
          <w:i w:val="0"/>
          <w:color w:val="000000"/>
          <w:sz w:val="28"/>
          <w:szCs w:val="28"/>
        </w:rPr>
        <w:t xml:space="preserve">Азнакаевский городской </w:t>
      </w:r>
      <w:r w:rsidRPr="0043473E">
        <w:rPr>
          <w:i w:val="0"/>
          <w:color w:val="000000"/>
          <w:sz w:val="28"/>
          <w:szCs w:val="28"/>
        </w:rPr>
        <w:t xml:space="preserve">суд Республики Татарстан в течение десяти суток со дня вручения или </w:t>
      </w:r>
      <w:r w:rsidRPr="0043473E">
        <w:rPr>
          <w:i w:val="0"/>
          <w:color w:val="000000"/>
          <w:sz w:val="28"/>
          <w:szCs w:val="28"/>
        </w:rPr>
        <w:t>получения копии постановления.</w:t>
      </w:r>
    </w:p>
    <w:p w:rsidR="003D11CB" w:rsidP="00E44D5D">
      <w:pPr>
        <w:ind w:firstLine="709"/>
        <w:jc w:val="both"/>
        <w:rPr>
          <w:i w:val="0"/>
          <w:color w:val="000000"/>
          <w:sz w:val="28"/>
          <w:szCs w:val="28"/>
        </w:rPr>
      </w:pPr>
    </w:p>
    <w:p w:rsidR="006F3E8B" w:rsidP="00B95989">
      <w:pPr>
        <w:jc w:val="center"/>
      </w:pPr>
      <w:r>
        <w:rPr>
          <w:i w:val="0"/>
          <w:color w:val="000000"/>
          <w:sz w:val="28"/>
          <w:szCs w:val="28"/>
        </w:rPr>
        <w:t xml:space="preserve"> </w:t>
      </w:r>
      <w:r w:rsidR="002C450B">
        <w:rPr>
          <w:i w:val="0"/>
          <w:color w:val="000000"/>
          <w:sz w:val="28"/>
          <w:szCs w:val="28"/>
        </w:rPr>
        <w:t xml:space="preserve"> </w:t>
      </w:r>
      <w:r w:rsidR="00E952B8">
        <w:rPr>
          <w:i w:val="0"/>
          <w:color w:val="000000"/>
          <w:sz w:val="28"/>
          <w:szCs w:val="28"/>
        </w:rPr>
        <w:t>Мирово</w:t>
      </w:r>
      <w:r w:rsidR="00B95989">
        <w:rPr>
          <w:i w:val="0"/>
          <w:color w:val="000000"/>
          <w:sz w:val="28"/>
          <w:szCs w:val="28"/>
        </w:rPr>
        <w:t xml:space="preserve">й судья                    </w:t>
      </w:r>
      <w:r w:rsidR="003D11CB">
        <w:rPr>
          <w:i w:val="0"/>
          <w:color w:val="000000"/>
          <w:sz w:val="28"/>
          <w:szCs w:val="28"/>
        </w:rPr>
        <w:t xml:space="preserve">                </w:t>
      </w:r>
      <w:r w:rsidR="00CE6C66">
        <w:rPr>
          <w:i w:val="0"/>
          <w:color w:val="000000"/>
          <w:sz w:val="28"/>
          <w:szCs w:val="28"/>
        </w:rPr>
        <w:t xml:space="preserve">   </w:t>
      </w:r>
      <w:r w:rsidR="006B3B27">
        <w:rPr>
          <w:i w:val="0"/>
          <w:color w:val="000000"/>
          <w:sz w:val="28"/>
          <w:szCs w:val="28"/>
        </w:rPr>
        <w:t xml:space="preserve"> </w:t>
      </w:r>
      <w:r w:rsidR="007B22F6">
        <w:rPr>
          <w:i w:val="0"/>
          <w:color w:val="000000"/>
          <w:sz w:val="28"/>
          <w:szCs w:val="28"/>
        </w:rPr>
        <w:t xml:space="preserve">                 </w:t>
      </w:r>
      <w:r w:rsidR="006B3B27">
        <w:rPr>
          <w:i w:val="0"/>
          <w:color w:val="000000"/>
          <w:sz w:val="28"/>
          <w:szCs w:val="28"/>
        </w:rPr>
        <w:t xml:space="preserve">   </w:t>
      </w:r>
      <w:r w:rsidR="00CE6C66">
        <w:rPr>
          <w:i w:val="0"/>
          <w:color w:val="000000"/>
          <w:sz w:val="28"/>
          <w:szCs w:val="28"/>
        </w:rPr>
        <w:t xml:space="preserve"> </w:t>
      </w:r>
      <w:r w:rsidR="00E952B8">
        <w:rPr>
          <w:i w:val="0"/>
          <w:color w:val="000000"/>
          <w:sz w:val="28"/>
          <w:szCs w:val="28"/>
        </w:rPr>
        <w:t xml:space="preserve">    </w:t>
      </w:r>
      <w:r w:rsidR="003D11CB">
        <w:rPr>
          <w:i w:val="0"/>
          <w:color w:val="000000"/>
          <w:sz w:val="28"/>
          <w:szCs w:val="28"/>
        </w:rPr>
        <w:t>З.Ф. Низамиева</w:t>
      </w:r>
    </w:p>
    <w:sectPr w:rsidSect="003D11CB">
      <w:footerReference w:type="even" r:id="rId9"/>
      <w:footerReference w:type="default" r:id="rId10"/>
      <w:pgSz w:w="11906" w:h="16838"/>
      <w:pgMar w:top="709" w:right="707" w:bottom="709" w:left="1418" w:header="709" w:footer="25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9F" w:rsidP="0032442D">
    <w:pPr>
      <w:pStyle w:val="Footer"/>
      <w:framePr w:wrap="around" w:vAnchor="text" w:hAnchor="margin" w:xAlign="right" w:y="1"/>
      <w:rPr>
        <w:rStyle w:val="PageNumber"/>
      </w:rPr>
    </w:pPr>
    <w:r>
      <w:rPr>
        <w:rStyle w:val="PageNumber"/>
      </w:rPr>
      <w:fldChar w:fldCharType="begin"/>
    </w:r>
    <w:r w:rsidR="004D6B1D">
      <w:rPr>
        <w:rStyle w:val="PageNumber"/>
      </w:rPr>
      <w:instrText xml:space="preserve">PAGE  </w:instrText>
    </w:r>
    <w:r>
      <w:rPr>
        <w:rStyle w:val="PageNumber"/>
      </w:rPr>
      <w:fldChar w:fldCharType="separate"/>
    </w:r>
    <w:r>
      <w:rPr>
        <w:rStyle w:val="PageNumber"/>
      </w:rPr>
      <w:fldChar w:fldCharType="end"/>
    </w:r>
  </w:p>
  <w:p w:rsidR="0053549F" w:rsidP="00D10A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9F" w:rsidP="0032442D">
    <w:pPr>
      <w:pStyle w:val="Footer"/>
      <w:framePr w:wrap="around" w:vAnchor="text" w:hAnchor="margin" w:xAlign="right" w:y="1"/>
      <w:rPr>
        <w:rStyle w:val="PageNumber"/>
      </w:rPr>
    </w:pPr>
    <w:r>
      <w:rPr>
        <w:rStyle w:val="PageNumber"/>
      </w:rPr>
      <w:fldChar w:fldCharType="begin"/>
    </w:r>
    <w:r w:rsidR="004D6B1D">
      <w:rPr>
        <w:rStyle w:val="PageNumber"/>
      </w:rPr>
      <w:instrText xml:space="preserve">PAGE  </w:instrText>
    </w:r>
    <w:r>
      <w:rPr>
        <w:rStyle w:val="PageNumber"/>
      </w:rPr>
      <w:fldChar w:fldCharType="separate"/>
    </w:r>
    <w:r w:rsidR="001B0932">
      <w:rPr>
        <w:rStyle w:val="PageNumber"/>
        <w:noProof/>
      </w:rPr>
      <w:t>3</w:t>
    </w:r>
    <w:r>
      <w:rPr>
        <w:rStyle w:val="PageNumber"/>
      </w:rPr>
      <w:fldChar w:fldCharType="end"/>
    </w:r>
  </w:p>
  <w:p w:rsidR="0053549F" w:rsidP="00D10A22">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compat/>
  <w:rsids>
    <w:rsidRoot w:val="00B32570"/>
    <w:rsid w:val="00065638"/>
    <w:rsid w:val="0009212F"/>
    <w:rsid w:val="0009633A"/>
    <w:rsid w:val="000A25E4"/>
    <w:rsid w:val="000A7979"/>
    <w:rsid w:val="000B653B"/>
    <w:rsid w:val="000D48F2"/>
    <w:rsid w:val="000E0BDF"/>
    <w:rsid w:val="00106CBE"/>
    <w:rsid w:val="00113C17"/>
    <w:rsid w:val="001228D7"/>
    <w:rsid w:val="001307B8"/>
    <w:rsid w:val="001328AB"/>
    <w:rsid w:val="00183E30"/>
    <w:rsid w:val="001928C2"/>
    <w:rsid w:val="00196393"/>
    <w:rsid w:val="001B0932"/>
    <w:rsid w:val="001B529F"/>
    <w:rsid w:val="001B5D40"/>
    <w:rsid w:val="001D339A"/>
    <w:rsid w:val="001E131B"/>
    <w:rsid w:val="00231C58"/>
    <w:rsid w:val="00232AD5"/>
    <w:rsid w:val="002422CE"/>
    <w:rsid w:val="002428D5"/>
    <w:rsid w:val="002526BD"/>
    <w:rsid w:val="00270BC8"/>
    <w:rsid w:val="00276E9F"/>
    <w:rsid w:val="002A5015"/>
    <w:rsid w:val="002B0750"/>
    <w:rsid w:val="002C450B"/>
    <w:rsid w:val="002C7936"/>
    <w:rsid w:val="002D0F83"/>
    <w:rsid w:val="00302302"/>
    <w:rsid w:val="00315A61"/>
    <w:rsid w:val="0032442D"/>
    <w:rsid w:val="00331313"/>
    <w:rsid w:val="00334FA3"/>
    <w:rsid w:val="00343A9F"/>
    <w:rsid w:val="003924D9"/>
    <w:rsid w:val="003A24D6"/>
    <w:rsid w:val="003B0A46"/>
    <w:rsid w:val="003D11CB"/>
    <w:rsid w:val="003E11E8"/>
    <w:rsid w:val="003F4A80"/>
    <w:rsid w:val="004151D3"/>
    <w:rsid w:val="0043473E"/>
    <w:rsid w:val="004A1AA7"/>
    <w:rsid w:val="004A7857"/>
    <w:rsid w:val="004C3495"/>
    <w:rsid w:val="004D6B1D"/>
    <w:rsid w:val="004F1097"/>
    <w:rsid w:val="0053549F"/>
    <w:rsid w:val="00535EA3"/>
    <w:rsid w:val="00550A5F"/>
    <w:rsid w:val="00576FE3"/>
    <w:rsid w:val="005A164D"/>
    <w:rsid w:val="005C0172"/>
    <w:rsid w:val="005C3505"/>
    <w:rsid w:val="005C52D5"/>
    <w:rsid w:val="005D4761"/>
    <w:rsid w:val="006006AD"/>
    <w:rsid w:val="00641037"/>
    <w:rsid w:val="00641F6D"/>
    <w:rsid w:val="00661EF4"/>
    <w:rsid w:val="00663584"/>
    <w:rsid w:val="00682734"/>
    <w:rsid w:val="006B25D8"/>
    <w:rsid w:val="006B3B27"/>
    <w:rsid w:val="006C61E0"/>
    <w:rsid w:val="006F3E8B"/>
    <w:rsid w:val="00732112"/>
    <w:rsid w:val="0075742E"/>
    <w:rsid w:val="007735DB"/>
    <w:rsid w:val="007861F8"/>
    <w:rsid w:val="007A2BA7"/>
    <w:rsid w:val="007B22F6"/>
    <w:rsid w:val="007C0C6E"/>
    <w:rsid w:val="007E2FAC"/>
    <w:rsid w:val="007E5558"/>
    <w:rsid w:val="007F273D"/>
    <w:rsid w:val="007F49E0"/>
    <w:rsid w:val="007F58CB"/>
    <w:rsid w:val="00840AFE"/>
    <w:rsid w:val="0084782F"/>
    <w:rsid w:val="00874770"/>
    <w:rsid w:val="008758F2"/>
    <w:rsid w:val="00891ADA"/>
    <w:rsid w:val="008B0FAE"/>
    <w:rsid w:val="008B1F38"/>
    <w:rsid w:val="008B60FD"/>
    <w:rsid w:val="008C5C4A"/>
    <w:rsid w:val="008D39C6"/>
    <w:rsid w:val="008F12DD"/>
    <w:rsid w:val="009075D1"/>
    <w:rsid w:val="00927279"/>
    <w:rsid w:val="00941A64"/>
    <w:rsid w:val="009526CF"/>
    <w:rsid w:val="00965B54"/>
    <w:rsid w:val="009804F7"/>
    <w:rsid w:val="00992358"/>
    <w:rsid w:val="009D07BF"/>
    <w:rsid w:val="009E698F"/>
    <w:rsid w:val="009F0851"/>
    <w:rsid w:val="009F3975"/>
    <w:rsid w:val="00A33D8A"/>
    <w:rsid w:val="00A60375"/>
    <w:rsid w:val="00A66625"/>
    <w:rsid w:val="00A736B2"/>
    <w:rsid w:val="00A74A79"/>
    <w:rsid w:val="00A86482"/>
    <w:rsid w:val="00AB5A70"/>
    <w:rsid w:val="00AC0A81"/>
    <w:rsid w:val="00AC2F24"/>
    <w:rsid w:val="00AF46D7"/>
    <w:rsid w:val="00B043CF"/>
    <w:rsid w:val="00B21CB4"/>
    <w:rsid w:val="00B32570"/>
    <w:rsid w:val="00B40D49"/>
    <w:rsid w:val="00B4355E"/>
    <w:rsid w:val="00B717EF"/>
    <w:rsid w:val="00B85518"/>
    <w:rsid w:val="00B866A1"/>
    <w:rsid w:val="00B87EEA"/>
    <w:rsid w:val="00B95989"/>
    <w:rsid w:val="00BA205E"/>
    <w:rsid w:val="00BA5FD2"/>
    <w:rsid w:val="00BC3F96"/>
    <w:rsid w:val="00BE0E6A"/>
    <w:rsid w:val="00BF667C"/>
    <w:rsid w:val="00C04027"/>
    <w:rsid w:val="00C230C8"/>
    <w:rsid w:val="00C5749B"/>
    <w:rsid w:val="00C63C25"/>
    <w:rsid w:val="00C80EED"/>
    <w:rsid w:val="00C82640"/>
    <w:rsid w:val="00CA1C55"/>
    <w:rsid w:val="00CD5133"/>
    <w:rsid w:val="00CE0BB2"/>
    <w:rsid w:val="00CE6C66"/>
    <w:rsid w:val="00D10A22"/>
    <w:rsid w:val="00D203B1"/>
    <w:rsid w:val="00D275AA"/>
    <w:rsid w:val="00D62925"/>
    <w:rsid w:val="00D936CF"/>
    <w:rsid w:val="00DA37F4"/>
    <w:rsid w:val="00DB3866"/>
    <w:rsid w:val="00DB615B"/>
    <w:rsid w:val="00DE28F8"/>
    <w:rsid w:val="00DE752E"/>
    <w:rsid w:val="00DF626C"/>
    <w:rsid w:val="00E07D80"/>
    <w:rsid w:val="00E1091B"/>
    <w:rsid w:val="00E14531"/>
    <w:rsid w:val="00E14A7A"/>
    <w:rsid w:val="00E31EBD"/>
    <w:rsid w:val="00E44D5D"/>
    <w:rsid w:val="00E92C93"/>
    <w:rsid w:val="00E952B8"/>
    <w:rsid w:val="00EB7478"/>
    <w:rsid w:val="00EC3109"/>
    <w:rsid w:val="00ED4DA7"/>
    <w:rsid w:val="00EF2970"/>
    <w:rsid w:val="00F0666D"/>
    <w:rsid w:val="00F20BCD"/>
    <w:rsid w:val="00F26A50"/>
    <w:rsid w:val="00F36ABF"/>
    <w:rsid w:val="00F4493D"/>
    <w:rsid w:val="00F60DEB"/>
    <w:rsid w:val="00F62A2D"/>
    <w:rsid w:val="00F654A6"/>
    <w:rsid w:val="00F83EA2"/>
    <w:rsid w:val="00F92171"/>
    <w:rsid w:val="00F94377"/>
    <w:rsid w:val="00FA2D4D"/>
    <w:rsid w:val="00FA428D"/>
    <w:rsid w:val="00FB5377"/>
    <w:rsid w:val="00FD52B8"/>
    <w:rsid w:val="00FE289F"/>
    <w:rsid w:val="00FF26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70"/>
    <w:pPr>
      <w:spacing w:after="0" w:line="240" w:lineRule="auto"/>
    </w:pPr>
    <w:rPr>
      <w:rFonts w:ascii="Times New Roman" w:eastAsia="Times New Roman" w:hAnsi="Times New Roman" w:cs="Times New Roman"/>
      <w:i/>
      <w:sz w:val="24"/>
      <w:szCs w:val="24"/>
      <w:lang w:eastAsia="ru-RU"/>
    </w:rPr>
  </w:style>
  <w:style w:type="paragraph" w:styleId="Heading1">
    <w:name w:val="heading 1"/>
    <w:basedOn w:val="Normal"/>
    <w:next w:val="Normal"/>
    <w:link w:val="1"/>
    <w:qFormat/>
    <w:rsid w:val="00B3257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32570"/>
    <w:rPr>
      <w:rFonts w:ascii="Arial" w:eastAsia="Times New Roman" w:hAnsi="Arial" w:cs="Arial"/>
      <w:b/>
      <w:bCs/>
      <w:i/>
      <w:kern w:val="32"/>
      <w:sz w:val="32"/>
      <w:szCs w:val="32"/>
      <w:lang w:eastAsia="ru-RU"/>
    </w:rPr>
  </w:style>
  <w:style w:type="paragraph" w:styleId="Footer">
    <w:name w:val="footer"/>
    <w:basedOn w:val="Normal"/>
    <w:link w:val="a"/>
    <w:rsid w:val="00B32570"/>
    <w:pPr>
      <w:tabs>
        <w:tab w:val="center" w:pos="4677"/>
        <w:tab w:val="right" w:pos="9355"/>
      </w:tabs>
    </w:pPr>
  </w:style>
  <w:style w:type="character" w:customStyle="1" w:styleId="a">
    <w:name w:val="Нижний колонтитул Знак"/>
    <w:basedOn w:val="DefaultParagraphFont"/>
    <w:link w:val="Footer"/>
    <w:rsid w:val="00B32570"/>
    <w:rPr>
      <w:rFonts w:ascii="Times New Roman" w:eastAsia="Times New Roman" w:hAnsi="Times New Roman" w:cs="Times New Roman"/>
      <w:i/>
      <w:sz w:val="24"/>
      <w:szCs w:val="24"/>
      <w:lang w:eastAsia="ru-RU"/>
    </w:rPr>
  </w:style>
  <w:style w:type="character" w:styleId="PageNumber">
    <w:name w:val="page number"/>
    <w:basedOn w:val="DefaultParagraphFont"/>
    <w:rsid w:val="00B32570"/>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B32570"/>
    <w:pPr>
      <w:spacing w:before="100" w:beforeAutospacing="1" w:after="100" w:afterAutospacing="1"/>
    </w:pPr>
    <w:rPr>
      <w:rFonts w:ascii="Tahoma" w:hAnsi="Tahoma" w:cs="Tahoma"/>
      <w:i w:val="0"/>
      <w:sz w:val="20"/>
      <w:szCs w:val="20"/>
      <w:lang w:val="en-US" w:eastAsia="en-US"/>
    </w:rPr>
  </w:style>
  <w:style w:type="paragraph" w:styleId="BodyTextIndent">
    <w:name w:val="Body Text Indent"/>
    <w:basedOn w:val="Normal"/>
    <w:link w:val="a0"/>
    <w:rsid w:val="00682734"/>
    <w:pPr>
      <w:spacing w:after="120"/>
      <w:ind w:left="283"/>
    </w:pPr>
    <w:rPr>
      <w:i w:val="0"/>
      <w:sz w:val="20"/>
      <w:szCs w:val="20"/>
    </w:rPr>
  </w:style>
  <w:style w:type="character" w:customStyle="1" w:styleId="a0">
    <w:name w:val="Основной текст с отступом Знак"/>
    <w:basedOn w:val="DefaultParagraphFont"/>
    <w:link w:val="BodyTextIndent"/>
    <w:rsid w:val="00682734"/>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2A5015"/>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2A5015"/>
    <w:rPr>
      <w:rFonts w:ascii="Times New Roman" w:eastAsia="Times New Roman" w:hAnsi="Times New Roman" w:cs="Times New Roman"/>
      <w:i/>
      <w:sz w:val="24"/>
      <w:szCs w:val="24"/>
      <w:lang w:eastAsia="ru-RU"/>
    </w:rPr>
  </w:style>
  <w:style w:type="paragraph" w:styleId="Header">
    <w:name w:val="header"/>
    <w:basedOn w:val="Normal"/>
    <w:link w:val="a1"/>
    <w:uiPriority w:val="99"/>
    <w:semiHidden/>
    <w:unhideWhenUsed/>
    <w:rsid w:val="00FD52B8"/>
    <w:pPr>
      <w:tabs>
        <w:tab w:val="center" w:pos="4677"/>
        <w:tab w:val="right" w:pos="9355"/>
      </w:tabs>
    </w:pPr>
  </w:style>
  <w:style w:type="character" w:customStyle="1" w:styleId="a1">
    <w:name w:val="Верхний колонтитул Знак"/>
    <w:basedOn w:val="DefaultParagraphFont"/>
    <w:link w:val="Header"/>
    <w:uiPriority w:val="99"/>
    <w:semiHidden/>
    <w:rsid w:val="00FD52B8"/>
    <w:rPr>
      <w:rFonts w:ascii="Times New Roman" w:eastAsia="Times New Roman" w:hAnsi="Times New Roman" w:cs="Times New Roman"/>
      <w:i/>
      <w:sz w:val="24"/>
      <w:szCs w:val="24"/>
      <w:lang w:eastAsia="ru-RU"/>
    </w:rPr>
  </w:style>
  <w:style w:type="paragraph" w:styleId="BalloonText">
    <w:name w:val="Balloon Text"/>
    <w:basedOn w:val="Normal"/>
    <w:link w:val="a2"/>
    <w:uiPriority w:val="99"/>
    <w:semiHidden/>
    <w:unhideWhenUsed/>
    <w:rsid w:val="00DE752E"/>
    <w:rPr>
      <w:rFonts w:ascii="Tahoma" w:hAnsi="Tahoma" w:cs="Tahoma"/>
      <w:sz w:val="16"/>
      <w:szCs w:val="16"/>
    </w:rPr>
  </w:style>
  <w:style w:type="character" w:customStyle="1" w:styleId="a2">
    <w:name w:val="Текст выноски Знак"/>
    <w:basedOn w:val="DefaultParagraphFont"/>
    <w:link w:val="BalloonText"/>
    <w:uiPriority w:val="99"/>
    <w:semiHidden/>
    <w:rsid w:val="00DE752E"/>
    <w:rPr>
      <w:rFonts w:ascii="Tahoma" w:eastAsia="Times New Roman" w:hAnsi="Tahoma" w:cs="Tahoma"/>
      <w:i/>
      <w:sz w:val="16"/>
      <w:szCs w:val="16"/>
      <w:lang w:eastAsia="ru-RU"/>
    </w:rPr>
  </w:style>
  <w:style w:type="paragraph" w:styleId="BodyText">
    <w:name w:val="Body Text"/>
    <w:basedOn w:val="Normal"/>
    <w:link w:val="a3"/>
    <w:uiPriority w:val="99"/>
    <w:semiHidden/>
    <w:unhideWhenUsed/>
    <w:rsid w:val="00A86482"/>
    <w:pPr>
      <w:spacing w:after="120"/>
    </w:pPr>
  </w:style>
  <w:style w:type="character" w:customStyle="1" w:styleId="a3">
    <w:name w:val="Основной текст Знак"/>
    <w:basedOn w:val="DefaultParagraphFont"/>
    <w:link w:val="BodyText"/>
    <w:uiPriority w:val="99"/>
    <w:semiHidden/>
    <w:rsid w:val="00A86482"/>
    <w:rPr>
      <w:rFonts w:ascii="Times New Roman" w:eastAsia="Times New Roman" w:hAnsi="Times New Roman" w:cs="Times New Roman"/>
      <w: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CDC0B3E5F0C586CC3F9EC14C6256C48B627C46E35D006531972F63D0DA0F63B8305EDDB060EBCEBQ9ODJ" TargetMode="External" /><Relationship Id="rId5" Type="http://schemas.openxmlformats.org/officeDocument/2006/relationships/hyperlink" Target="consultantplus://offline/ref=9C8871E94139E475733FE5950BF4DE4A72D0A2252B39FDB8CD9470DADE231AD6AC27F41CBE0AD91757FFE66D59i9UAM" TargetMode="External" /><Relationship Id="rId6" Type="http://schemas.openxmlformats.org/officeDocument/2006/relationships/hyperlink" Target="consultantplus://offline/ref=9C8871E94139E475733FE5950BF4DE4A72D0A2252B39FDB8CD9470DADE231AD6BE27AC10BC0BC7155EEAB03C1CC61EF42A152E8D00AF5439iAU7M" TargetMode="External" /><Relationship Id="rId7" Type="http://schemas.openxmlformats.org/officeDocument/2006/relationships/hyperlink" Target="consultantplus://offline/ref=9C8871E94139E475733FE5950BF4DE4A72D0A2252B39FDB8CD9470DADE231AD6BE27AC10BC0BC71452EAB03C1CC61EF42A152E8D00AF5439iAU7M" TargetMode="External" /><Relationship Id="rId8" Type="http://schemas.openxmlformats.org/officeDocument/2006/relationships/hyperlink" Target="consultantplus://offline/ref=9C8871E94139E475733FE5950BF4DE4A72D1A0282139FDB8CD9470DADE231AD6BE27AC17BF00934612B4E96F598D13F735092E8Di1U7M"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