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Руслана Файзелгаяновича Нурсаетова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в </w:t>
      </w:r>
      <w:r>
        <w:rPr>
          <w:rStyle w:val="cat-UserDefined90163252grp-2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Р.Ф. Нурсаетов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дворе дома </w:t>
      </w:r>
      <w:r>
        <w:rPr>
          <w:rStyle w:val="cat-UserDefined-1371840167grp-2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дернул за волосы свою супругу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затем зайдя в квартиру, в 2 часа нанес ей один удар ладонью по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 удар</w:t>
      </w:r>
      <w:r>
        <w:rPr>
          <w:rFonts w:ascii="Times New Roman" w:eastAsia="Times New Roman" w:hAnsi="Times New Roman" w:cs="Times New Roman"/>
          <w:sz w:val="28"/>
          <w:szCs w:val="28"/>
        </w:rPr>
        <w:t>а и дерганья за волосы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Р.Ф. Нурсаетов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явилась, представила заявление о рассмотрении дела без ее участия.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6.1.1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Р.Ф. Нурсаетов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Style w:val="cat-UserDefined-898543386grp-2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в</w:t>
      </w:r>
      <w:r>
        <w:rPr>
          <w:rFonts w:ascii="Times New Roman" w:eastAsia="Times New Roman" w:hAnsi="Times New Roman" w:cs="Times New Roman"/>
          <w:sz w:val="28"/>
          <w:szCs w:val="28"/>
        </w:rPr>
        <w:t>рача ГАУЗ «Тюлячинская ЦРБ» от 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признанием вины самим Р.Ф. Нурсаетовым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дергая </w:t>
      </w:r>
      <w:r>
        <w:rPr>
          <w:rFonts w:ascii="Times New Roman" w:eastAsia="Times New Roman" w:hAnsi="Times New Roman" w:cs="Times New Roman"/>
          <w:sz w:val="28"/>
          <w:szCs w:val="28"/>
        </w:rPr>
        <w:t>за волосы,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Р.Ф. Нурсаетов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Р.Ф. Нурсаетов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мировой судья признает полное признание вины и раскаяние в содеянном.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Руслана Файзелгаяновича Нурсаетова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876073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90163252grp-25rplc-10">
    <w:name w:val="cat-UserDefined90163252 grp-25 rplc-10"/>
    <w:basedOn w:val="DefaultParagraphFont"/>
  </w:style>
  <w:style w:type="character" w:customStyle="1" w:styleId="cat-UserDefined-1371840167grp-26rplc-14">
    <w:name w:val="cat-UserDefined-1371840167 grp-26 rplc-14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UserDefined-898543386grp-24rplc-23">
    <w:name w:val="cat-UserDefined-898543386 grp-24 rplc-23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