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1133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</w:p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РТ, с. </w:t>
      </w:r>
      <w:r>
        <w:rPr>
          <w:rFonts w:ascii="Times New Roman" w:eastAsia="Times New Roman" w:hAnsi="Times New Roman" w:cs="Times New Roman"/>
          <w:sz w:val="28"/>
          <w:szCs w:val="28"/>
        </w:rPr>
        <w:t>Пестрецы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Тюлячинскому судебному району Республики Татарстан – мировой судья судебного участка № 1 по Пестречинскому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И.И. Латыпов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статье 15.5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14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Ленара Александровича Федорова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851"/>
        <w:jc w:val="both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УСТАНОВИЛ: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инспекцией ФНС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10 по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выявлено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4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Л.А. Федоровым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расчета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eastAsia="Times New Roman" w:hAnsi="Times New Roman" w:cs="Times New Roman"/>
          <w:sz w:val="28"/>
          <w:szCs w:val="28"/>
        </w:rPr>
        <w:t>расчет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>01.09.2021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Л.А. Федоров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явился,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сроков представления налоговой декларации в налоговый орган по месту учета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Л.А. Федоров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распечаткой </w:t>
      </w:r>
      <w:r>
        <w:rPr>
          <w:rFonts w:ascii="Times New Roman" w:eastAsia="Times New Roman" w:hAnsi="Times New Roman" w:cs="Times New Roman"/>
          <w:sz w:val="28"/>
          <w:szCs w:val="28"/>
        </w:rPr>
        <w:t>страницы АИС «Налог»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Л.А. Федоров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наказание, мировой судья учитывает характер совершённого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бстоятельств,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также, исключающих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не выявлено.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ПОСТАНОВИЛ: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UserDefined2131831680grp-18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5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Ленара Александровича Федорова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2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объявить ему 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судьи: подпись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 по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Тюлячинскому судебному району 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И.И. Латыпов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4rplc-7">
    <w:name w:val="cat-OrganizationName grp-14 rplc-7"/>
    <w:basedOn w:val="DefaultParagraphFont"/>
  </w:style>
  <w:style w:type="character" w:customStyle="1" w:styleId="cat-PassportDatagrp-12rplc-9">
    <w:name w:val="cat-PassportData grp-12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14rplc-13">
    <w:name w:val="cat-OrganizationName grp-14 rplc-13"/>
    <w:basedOn w:val="DefaultParagraphFont"/>
  </w:style>
  <w:style w:type="character" w:customStyle="1" w:styleId="cat-UserDefined2131831680grp-18rplc-22">
    <w:name w:val="cat-UserDefined2131831680 grp-18 rplc-22"/>
    <w:basedOn w:val="DefaultParagraphFont"/>
  </w:style>
  <w:style w:type="character" w:customStyle="1" w:styleId="cat-OrganizationNamegrp-15rplc-23">
    <w:name w:val="cat-OrganizationName grp-15 rplc-23"/>
    <w:basedOn w:val="DefaultParagraphFont"/>
  </w:style>
  <w:style w:type="character" w:customStyle="1" w:styleId="cat-PassportDatagrp-13rplc-25">
    <w:name w:val="cat-PassportData grp-13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