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631-7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Иршат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Ильясовича Абзалилова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Абзалилов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0-дневный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ему штраф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09.12.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Абзалиловым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Абзалилову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Иршата Ильясовича Абзалилова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8169878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