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 Н. Салехов,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Мавлетзяновича 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М.М.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себя </w:t>
      </w:r>
      <w:r>
        <w:rPr>
          <w:rFonts w:ascii="Times New Roman" w:eastAsia="Times New Roman" w:hAnsi="Times New Roman" w:cs="Times New Roman"/>
          <w:sz w:val="28"/>
          <w:szCs w:val="28"/>
        </w:rPr>
        <w:t>в квартире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несколько раз вызвал службу скорой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ГАУЗ Тюлячинская ЦРБ без какой-</w:t>
      </w:r>
      <w:r>
        <w:rPr>
          <w:rFonts w:ascii="Times New Roman" w:eastAsia="Times New Roman" w:hAnsi="Times New Roman" w:cs="Times New Roman"/>
          <w:sz w:val="28"/>
          <w:szCs w:val="28"/>
        </w:rPr>
        <w:t>либо причины. Тем самым гр. М.М. Нигматзянов совершил ложный вызов специализированных служб.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М.М. Нигматзянов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М.М. 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телефонным </w:t>
      </w:r>
      <w:r>
        <w:rPr>
          <w:rFonts w:ascii="Times New Roman" w:eastAsia="Times New Roman" w:hAnsi="Times New Roman" w:cs="Times New Roman"/>
          <w:sz w:val="28"/>
          <w:szCs w:val="28"/>
        </w:rPr>
        <w:t>сообщени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28.2 КоАП РФ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М.М. 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статье 19.13 Кодекса Российской Федерации об административных правонарушениях как заведомо ложный вызов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специальных служб</w:t>
      </w:r>
      <w:r>
        <w:rPr>
          <w:rFonts w:ascii="Times New Roman" w:eastAsia="Times New Roman" w:hAnsi="Times New Roman" w:cs="Times New Roman"/>
          <w:sz w:val="28"/>
          <w:szCs w:val="28"/>
        </w:rPr>
        <w:t>, считает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доказанной.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12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Марата Мавлетзяновича Нигматзянова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19.13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получателя 0300643000000011100, кор. сч. 40102810445370000079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отделении НБ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1654003139</w:t>
      </w:r>
      <w:r>
        <w:rPr>
          <w:rFonts w:ascii="Times New Roman" w:eastAsia="Times New Roman" w:hAnsi="Times New Roman" w:cs="Times New Roman"/>
          <w:sz w:val="28"/>
          <w:szCs w:val="28"/>
        </w:rPr>
        <w:t>, КПП 16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01001, КБК </w:t>
      </w:r>
      <w:r>
        <w:rPr>
          <w:rFonts w:ascii="Times New Roman" w:eastAsia="Times New Roman" w:hAnsi="Times New Roman" w:cs="Times New Roman"/>
          <w:sz w:val="28"/>
          <w:szCs w:val="28"/>
        </w:rPr>
        <w:t>731116011930100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7183510)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Тюлячинский районный суд Республики Татарстан.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8">
    <w:name w:val="cat-PassportData grp-1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PassportDatagrp-12rplc-20">
    <w:name w:val="cat-PassportData grp-12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1F324A6B9D4CF96861688985C1355D79311C3B7EA91B8AD7E401C3AB6BCA30CEF478AE9BC8E8B7BFF4D3O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