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Ильнара Ильсуровича 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1015298933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 Гали</w:t>
      </w:r>
      <w:r>
        <w:rPr>
          <w:rFonts w:ascii="Times New Roman" w:eastAsia="Times New Roman" w:hAnsi="Times New Roman" w:cs="Times New Roman"/>
          <w:sz w:val="28"/>
          <w:szCs w:val="28"/>
        </w:rPr>
        <w:t>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И.И. Галимуллин, в ходе рассмотрения дела, вину признал.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Галимуллиным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И.И. Галимуллину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Ильнара Ильсуровича Галимуллина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3375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