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2021-00</w:t>
      </w:r>
      <w:r>
        <w:rPr>
          <w:rFonts w:ascii="Times New Roman" w:eastAsia="Times New Roman" w:hAnsi="Times New Roman" w:cs="Times New Roman"/>
          <w:sz w:val="28"/>
          <w:szCs w:val="28"/>
        </w:rPr>
        <w:t>1162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Айрата Магсумовича 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прессовщиком в ОУППК «Навруз»,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099379109grp-3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явилось наличие у него следующего признака: запах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изменение окраски кожных покровов лица,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133954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прохождения медицинского освидетельствования отказался, чеком 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суд признает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смягчающее обстоятельство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Айрата Магсумовича 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1041621253000</w:t>
      </w:r>
      <w:r>
        <w:rPr>
          <w:rFonts w:ascii="Times New Roman" w:eastAsia="Times New Roman" w:hAnsi="Times New Roman" w:cs="Times New Roman"/>
          <w:sz w:val="28"/>
          <w:szCs w:val="28"/>
        </w:rPr>
        <w:t>1082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2099379109grp-30rplc-14">
    <w:name w:val="cat-UserDefined2099379109 grp-30 rplc-14"/>
    <w:basedOn w:val="DefaultParagraphFont"/>
  </w:style>
  <w:style w:type="character" w:customStyle="1" w:styleId="cat-CarMakeModelgrp-18rplc-16">
    <w:name w:val="cat-CarMakeModel grp-18 rplc-16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PassportDatagrp-15rplc-38">
    <w:name w:val="cat-PassportData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