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0716" w:rsidRPr="00626160" w:rsidP="002A0716">
      <w:pPr>
        <w:pStyle w:val="Heading3"/>
        <w:jc w:val="right"/>
        <w:rPr>
          <w:sz w:val="28"/>
          <w:szCs w:val="28"/>
        </w:rPr>
      </w:pPr>
      <w:r w:rsidRPr="00626160">
        <w:rPr>
          <w:sz w:val="28"/>
          <w:szCs w:val="28"/>
        </w:rPr>
        <w:t xml:space="preserve">Дело № 5-230/2022  </w:t>
      </w:r>
    </w:p>
    <w:p w:rsidR="002A0716" w:rsidRPr="00626160" w:rsidP="002A0716">
      <w:pPr>
        <w:pStyle w:val="Heading3"/>
        <w:rPr>
          <w:sz w:val="28"/>
          <w:szCs w:val="28"/>
        </w:rPr>
      </w:pPr>
      <w:r w:rsidRPr="00626160">
        <w:rPr>
          <w:sz w:val="28"/>
          <w:szCs w:val="28"/>
        </w:rPr>
        <w:t>П</w:t>
      </w:r>
      <w:r w:rsidRPr="00626160">
        <w:rPr>
          <w:sz w:val="28"/>
          <w:szCs w:val="28"/>
        </w:rPr>
        <w:t xml:space="preserve"> О С Т А Н О В Л Е Н И Е</w:t>
      </w:r>
    </w:p>
    <w:p w:rsidR="002A0716" w:rsidRPr="00626160" w:rsidP="002A0716">
      <w:pPr>
        <w:pStyle w:val="BodyText"/>
        <w:rPr>
          <w:szCs w:val="28"/>
        </w:rPr>
      </w:pPr>
      <w:r w:rsidRPr="00626160">
        <w:rPr>
          <w:szCs w:val="28"/>
        </w:rPr>
        <w:t xml:space="preserve">06 мая 2022 года                                                                                  г. Тетюши                </w:t>
      </w:r>
    </w:p>
    <w:p w:rsidR="002A0716" w:rsidRPr="00626160" w:rsidP="002A0716">
      <w:pPr>
        <w:jc w:val="both"/>
        <w:rPr>
          <w:szCs w:val="28"/>
        </w:rPr>
      </w:pPr>
      <w:r w:rsidRPr="00626160">
        <w:rPr>
          <w:szCs w:val="28"/>
        </w:rPr>
        <w:t xml:space="preserve">      Мировой судья судебного участка № 1 по Тетюшскому судебному району Республики Татарстан </w:t>
      </w:r>
      <w:r w:rsidRPr="00626160">
        <w:rPr>
          <w:szCs w:val="28"/>
        </w:rPr>
        <w:t>Зиатдинова</w:t>
      </w:r>
      <w:r w:rsidRPr="00626160">
        <w:rPr>
          <w:szCs w:val="28"/>
        </w:rPr>
        <w:t xml:space="preserve"> А.А., рассмотрев дело об административном правонарушении в отношении:</w:t>
      </w:r>
    </w:p>
    <w:p w:rsidR="002A0716" w:rsidRPr="00626160" w:rsidP="002A0716">
      <w:pPr>
        <w:jc w:val="both"/>
        <w:rPr>
          <w:szCs w:val="28"/>
        </w:rPr>
      </w:pPr>
      <w:r w:rsidRPr="00626160">
        <w:rPr>
          <w:szCs w:val="28"/>
        </w:rPr>
        <w:t>Закирова Ф</w:t>
      </w:r>
      <w:r>
        <w:rPr>
          <w:szCs w:val="28"/>
        </w:rPr>
        <w:t>.</w:t>
      </w:r>
      <w:r w:rsidRPr="00626160">
        <w:rPr>
          <w:szCs w:val="28"/>
        </w:rPr>
        <w:t xml:space="preserve"> К</w:t>
      </w:r>
      <w:r>
        <w:rPr>
          <w:szCs w:val="28"/>
        </w:rPr>
        <w:t>.</w:t>
      </w:r>
      <w:r w:rsidRPr="00626160">
        <w:rPr>
          <w:szCs w:val="28"/>
        </w:rPr>
        <w:t xml:space="preserve">, </w:t>
      </w:r>
      <w:r w:rsidRPr="008E15BA">
        <w:rPr>
          <w:szCs w:val="28"/>
        </w:rPr>
        <w:t>‹данные изъяты›</w:t>
      </w:r>
      <w:r w:rsidRPr="00626160">
        <w:rPr>
          <w:szCs w:val="28"/>
        </w:rPr>
        <w:t xml:space="preserve">, </w:t>
      </w:r>
    </w:p>
    <w:p w:rsidR="002A0716" w:rsidP="002A0716">
      <w:pPr>
        <w:jc w:val="both"/>
        <w:rPr>
          <w:szCs w:val="28"/>
        </w:rPr>
      </w:pPr>
      <w:r>
        <w:rPr>
          <w:szCs w:val="28"/>
        </w:rPr>
        <w:t>у</w:t>
      </w:r>
      <w:r w:rsidRPr="00626160">
        <w:rPr>
          <w:szCs w:val="28"/>
        </w:rPr>
        <w:t>роженца</w:t>
      </w:r>
      <w:r>
        <w:rPr>
          <w:szCs w:val="28"/>
        </w:rPr>
        <w:t xml:space="preserve"> с. </w:t>
      </w:r>
      <w:r>
        <w:rPr>
          <w:szCs w:val="28"/>
        </w:rPr>
        <w:t>Азимово</w:t>
      </w:r>
      <w:r>
        <w:rPr>
          <w:szCs w:val="28"/>
        </w:rPr>
        <w:t>,</w:t>
      </w:r>
      <w:r w:rsidRPr="00626160">
        <w:rPr>
          <w:szCs w:val="28"/>
        </w:rPr>
        <w:t xml:space="preserve"> </w:t>
      </w:r>
      <w:r w:rsidRPr="00626160">
        <w:rPr>
          <w:szCs w:val="28"/>
        </w:rPr>
        <w:t>Апастовского</w:t>
      </w:r>
      <w:r w:rsidRPr="00626160">
        <w:rPr>
          <w:szCs w:val="28"/>
        </w:rPr>
        <w:t xml:space="preserve"> района, ТАССР, </w:t>
      </w:r>
    </w:p>
    <w:p w:rsidR="002A0716" w:rsidRPr="00626160" w:rsidP="002A0716">
      <w:pPr>
        <w:jc w:val="both"/>
        <w:rPr>
          <w:szCs w:val="28"/>
        </w:rPr>
      </w:pPr>
      <w:r>
        <w:rPr>
          <w:szCs w:val="28"/>
        </w:rPr>
        <w:t>официально не трудоустроенного,</w:t>
      </w:r>
    </w:p>
    <w:p w:rsidR="002A0716" w:rsidRPr="00626160" w:rsidP="002A0716">
      <w:pPr>
        <w:jc w:val="both"/>
        <w:rPr>
          <w:szCs w:val="28"/>
        </w:rPr>
      </w:pPr>
      <w:r w:rsidRPr="00626160">
        <w:rPr>
          <w:szCs w:val="28"/>
        </w:rPr>
        <w:t>проживающего</w:t>
      </w:r>
      <w:r w:rsidRPr="00626160">
        <w:rPr>
          <w:szCs w:val="28"/>
        </w:rPr>
        <w:t xml:space="preserve"> </w:t>
      </w:r>
      <w:r w:rsidRPr="008E15BA">
        <w:rPr>
          <w:szCs w:val="28"/>
        </w:rPr>
        <w:t>‹данные изъяты›</w:t>
      </w:r>
      <w:r w:rsidRPr="00626160">
        <w:rPr>
          <w:szCs w:val="28"/>
        </w:rPr>
        <w:t>,</w:t>
      </w:r>
    </w:p>
    <w:p w:rsidR="002A0716" w:rsidRPr="00626160" w:rsidP="002A0716">
      <w:pPr>
        <w:tabs>
          <w:tab w:val="left" w:pos="284"/>
        </w:tabs>
        <w:ind w:left="-540"/>
        <w:jc w:val="center"/>
        <w:rPr>
          <w:b/>
          <w:szCs w:val="28"/>
        </w:rPr>
      </w:pPr>
      <w:r w:rsidRPr="00626160">
        <w:rPr>
          <w:b/>
          <w:szCs w:val="28"/>
        </w:rPr>
        <w:t xml:space="preserve">у с т а н о в и </w:t>
      </w:r>
      <w:r w:rsidRPr="00626160">
        <w:rPr>
          <w:b/>
          <w:szCs w:val="28"/>
        </w:rPr>
        <w:t>л</w:t>
      </w:r>
      <w:r w:rsidRPr="00626160">
        <w:rPr>
          <w:b/>
          <w:szCs w:val="28"/>
        </w:rPr>
        <w:t>:</w:t>
      </w:r>
    </w:p>
    <w:p w:rsidR="002A0716" w:rsidRPr="00626160" w:rsidP="002A0716">
      <w:pPr>
        <w:jc w:val="both"/>
        <w:rPr>
          <w:szCs w:val="28"/>
        </w:rPr>
      </w:pPr>
      <w:r w:rsidRPr="00626160">
        <w:rPr>
          <w:szCs w:val="28"/>
        </w:rPr>
        <w:t xml:space="preserve">      03 апреля 2022 года около 00 часов 30 минут Закиров Ф.К., будучи в состоянии алкогольного опьянения, находясь в прихожей квартиры, расположенной по адресу:  </w:t>
      </w:r>
      <w:r w:rsidRPr="00626160">
        <w:rPr>
          <w:szCs w:val="28"/>
        </w:rPr>
        <w:t xml:space="preserve">Республика Татарстан, г. Тетюши, ул. 200 лет Тетюшам, д. 9, кв. 9, в ходе ссоры умышленно нанес </w:t>
      </w:r>
      <w:r w:rsidRPr="00626160">
        <w:rPr>
          <w:szCs w:val="28"/>
        </w:rPr>
        <w:t>Никонорову</w:t>
      </w:r>
      <w:r w:rsidRPr="00626160">
        <w:rPr>
          <w:szCs w:val="28"/>
        </w:rPr>
        <w:t xml:space="preserve"> В.З. побои, а именно: нанес ему один удар кулаком в область лица слева, а также не менее двух ударов кулаками по различным частям тела, причинив </w:t>
      </w:r>
      <w:r w:rsidRPr="00626160">
        <w:rPr>
          <w:szCs w:val="28"/>
        </w:rPr>
        <w:t>Никонорову</w:t>
      </w:r>
      <w:r w:rsidRPr="00626160">
        <w:rPr>
          <w:szCs w:val="28"/>
        </w:rPr>
        <w:t xml:space="preserve"> В.З. физическую боль и страдания, а также телесные повреждения в виде ссадины по внутренней</w:t>
      </w:r>
      <w:r w:rsidRPr="00626160">
        <w:rPr>
          <w:szCs w:val="28"/>
        </w:rPr>
        <w:t xml:space="preserve"> стороне нижней губы слева, расцениваемые как не причинившие вреда здоровью, тем самым совершил административное правонарушение, предусмотренное статьей 6.1.1 Кодекса РФ об административных правонарушениях. </w:t>
      </w:r>
    </w:p>
    <w:p w:rsidR="002A0716" w:rsidRPr="00626160" w:rsidP="002A0716">
      <w:pPr>
        <w:pStyle w:val="BodyText"/>
        <w:rPr>
          <w:szCs w:val="28"/>
        </w:rPr>
      </w:pPr>
      <w:r w:rsidRPr="00626160">
        <w:rPr>
          <w:szCs w:val="28"/>
        </w:rPr>
        <w:t xml:space="preserve">      Закиров Ф.К. при рассмотрении дела свою вину в правонарушении признал частично и пояснил, что его сосед </w:t>
      </w:r>
      <w:r w:rsidRPr="00626160">
        <w:rPr>
          <w:szCs w:val="28"/>
        </w:rPr>
        <w:t>Никоноров</w:t>
      </w:r>
      <w:r w:rsidRPr="00626160">
        <w:rPr>
          <w:szCs w:val="28"/>
        </w:rPr>
        <w:t xml:space="preserve"> В.З. распространял клевету в отношении его дочери, о чем ему рассказали несколько знакомых. 03 апреля 2022 года он решил пойти к </w:t>
      </w:r>
      <w:r w:rsidRPr="00626160">
        <w:rPr>
          <w:szCs w:val="28"/>
        </w:rPr>
        <w:t>Никонорову</w:t>
      </w:r>
      <w:r w:rsidRPr="00626160">
        <w:rPr>
          <w:szCs w:val="28"/>
        </w:rPr>
        <w:t xml:space="preserve"> В.З. и выяснить отношения. Когда </w:t>
      </w:r>
      <w:r w:rsidRPr="00626160">
        <w:rPr>
          <w:szCs w:val="28"/>
        </w:rPr>
        <w:t>Никоноров</w:t>
      </w:r>
      <w:r w:rsidRPr="00626160">
        <w:rPr>
          <w:szCs w:val="28"/>
        </w:rPr>
        <w:t xml:space="preserve"> В.З. открыл дверь квартиры, он ударил его кулаком в лицо и ушел. Других ударов не наносил.</w:t>
      </w:r>
    </w:p>
    <w:p w:rsidR="002A0716" w:rsidRPr="00626160" w:rsidP="002A0716">
      <w:pPr>
        <w:pStyle w:val="BodyText"/>
        <w:rPr>
          <w:szCs w:val="28"/>
        </w:rPr>
      </w:pPr>
      <w:r w:rsidRPr="00626160">
        <w:rPr>
          <w:szCs w:val="28"/>
        </w:rPr>
        <w:t xml:space="preserve">      Потерпевший </w:t>
      </w:r>
      <w:r w:rsidRPr="00626160">
        <w:rPr>
          <w:szCs w:val="28"/>
        </w:rPr>
        <w:t>Никоноров</w:t>
      </w:r>
      <w:r w:rsidRPr="00626160">
        <w:rPr>
          <w:szCs w:val="28"/>
        </w:rPr>
        <w:t xml:space="preserve"> В.З. в суд не явился, просил рассмотреть дело в его отсутствие.</w:t>
      </w:r>
    </w:p>
    <w:p w:rsidR="002A0716" w:rsidRPr="00626160" w:rsidP="002A0716">
      <w:pPr>
        <w:pStyle w:val="BodyText"/>
        <w:rPr>
          <w:szCs w:val="28"/>
        </w:rPr>
      </w:pPr>
      <w:r w:rsidRPr="00626160">
        <w:rPr>
          <w:szCs w:val="28"/>
        </w:rPr>
        <w:t xml:space="preserve">      Выслушав Закирова Ф.К., исследовав материалы дела, суд приходит к следующему выводу.</w:t>
      </w:r>
    </w:p>
    <w:p w:rsidR="002A0716" w:rsidRPr="00626160" w:rsidP="002A0716">
      <w:pPr>
        <w:pStyle w:val="ConsPlusNormal"/>
        <w:jc w:val="both"/>
        <w:rPr>
          <w:szCs w:val="28"/>
        </w:rPr>
      </w:pPr>
      <w:r w:rsidRPr="00626160">
        <w:rPr>
          <w:szCs w:val="28"/>
        </w:rPr>
        <w:t xml:space="preserve">      Норма статьи 6.1.1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2A0716" w:rsidRPr="00626160" w:rsidP="002A0716">
      <w:pPr>
        <w:pStyle w:val="BodyText"/>
        <w:rPr>
          <w:szCs w:val="28"/>
        </w:rPr>
      </w:pPr>
      <w:r w:rsidRPr="00626160">
        <w:rPr>
          <w:szCs w:val="28"/>
        </w:rPr>
        <w:t xml:space="preserve">      </w:t>
      </w:r>
      <w:r w:rsidRPr="00626160">
        <w:rPr>
          <w:szCs w:val="28"/>
        </w:rPr>
        <w:t xml:space="preserve">Вина Закирова Ф.К. в указанном административном правонарушении, кроме его собственных пояснений, подтверждается  протоколом  об  административном  правонарушении от 22 апреля 2022 года; рапортом дознавателя ОМВД России по Тетюшскому району </w:t>
      </w:r>
      <w:r w:rsidRPr="00626160">
        <w:rPr>
          <w:szCs w:val="28"/>
        </w:rPr>
        <w:t>Халитова</w:t>
      </w:r>
      <w:r w:rsidRPr="00626160">
        <w:rPr>
          <w:szCs w:val="28"/>
        </w:rPr>
        <w:t xml:space="preserve"> Р.И.; постановлением о выделении материалов из уголовного дела от 21 апреля 2022 года; постановлением об отказе в возбуждении уголовного дела от 21 апреля 2022 года;</w:t>
      </w:r>
      <w:r w:rsidRPr="00626160">
        <w:rPr>
          <w:szCs w:val="28"/>
        </w:rPr>
        <w:t xml:space="preserve"> сообщением о правонарушении; сообщением медицинского учреждения об обращении за медицинской помощью потерпевшего; заявлением и письменным объяснением </w:t>
      </w:r>
      <w:r w:rsidRPr="00626160">
        <w:rPr>
          <w:szCs w:val="28"/>
        </w:rPr>
        <w:t>Никонорова</w:t>
      </w:r>
      <w:r w:rsidRPr="00626160">
        <w:rPr>
          <w:szCs w:val="28"/>
        </w:rPr>
        <w:t xml:space="preserve"> В.З.; </w:t>
      </w:r>
      <w:r w:rsidRPr="00626160">
        <w:rPr>
          <w:szCs w:val="28"/>
        </w:rPr>
        <w:t>протоколом осмотра места происшествия; заключением судебно-медицинского эксперта № 39 от 05 апреля 2022 года.</w:t>
      </w:r>
    </w:p>
    <w:p w:rsidR="002A0716" w:rsidRPr="00626160" w:rsidP="002A0716">
      <w:pPr>
        <w:pStyle w:val="BodyText"/>
        <w:rPr>
          <w:szCs w:val="28"/>
        </w:rPr>
      </w:pPr>
      <w:r w:rsidRPr="00626160">
        <w:rPr>
          <w:szCs w:val="28"/>
        </w:rPr>
        <w:t xml:space="preserve">      Нарушений прав Закирова Ф.К., предусмотренных статьей 25.1 Кодекса РФ об административных правонарушениях, при составлении материала об административном правонарушении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2A0716" w:rsidRPr="00626160" w:rsidP="002A0716">
      <w:pPr>
        <w:autoSpaceDE w:val="0"/>
        <w:autoSpaceDN w:val="0"/>
        <w:adjustRightInd w:val="0"/>
        <w:jc w:val="both"/>
        <w:outlineLvl w:val="2"/>
        <w:rPr>
          <w:szCs w:val="28"/>
        </w:rPr>
      </w:pPr>
      <w:r w:rsidRPr="00626160">
        <w:rPr>
          <w:szCs w:val="28"/>
        </w:rPr>
        <w:t xml:space="preserve">      Обстоятельством, отягчающим ответственность Закирова Ф.К., является совершение административного правонарушения в состоянии опьянения. Обстоятельством, смягчающим ответственность, суд признает раскаяние Закирова Ф.К. в </w:t>
      </w:r>
      <w:r w:rsidRPr="00626160">
        <w:rPr>
          <w:szCs w:val="28"/>
        </w:rPr>
        <w:t>содеянном</w:t>
      </w:r>
      <w:r w:rsidRPr="00626160">
        <w:rPr>
          <w:szCs w:val="28"/>
        </w:rPr>
        <w:t>.</w:t>
      </w:r>
    </w:p>
    <w:p w:rsidR="002A0716" w:rsidRPr="00626160" w:rsidP="002A0716">
      <w:pPr>
        <w:autoSpaceDE w:val="0"/>
        <w:autoSpaceDN w:val="0"/>
        <w:adjustRightInd w:val="0"/>
        <w:jc w:val="both"/>
        <w:outlineLvl w:val="2"/>
        <w:rPr>
          <w:szCs w:val="28"/>
        </w:rPr>
      </w:pPr>
      <w:r w:rsidRPr="00626160">
        <w:rPr>
          <w:szCs w:val="28"/>
        </w:rPr>
        <w:t xml:space="preserve">      Учитывая обстоятельства и характер совершенного правонарушения, тяжесть его последствий, личность правонарушителя, его семейное и имущественное положение, суд приходит к выводу, что Закирову Ф.К. следует назначить административное наказание в виде обязательных работ.</w:t>
      </w:r>
    </w:p>
    <w:p w:rsidR="002A0716" w:rsidRPr="00626160" w:rsidP="002A0716">
      <w:pPr>
        <w:pStyle w:val="BodyText"/>
        <w:rPr>
          <w:szCs w:val="28"/>
        </w:rPr>
      </w:pPr>
      <w:r w:rsidRPr="00626160">
        <w:rPr>
          <w:szCs w:val="28"/>
        </w:rPr>
        <w:t xml:space="preserve">      Руководствуясь статьей 29.7, пунктом 1 части 1 статьи 29.9, статьей 29.10 Кодекса РФ об административных правонарушениях, суд</w:t>
      </w:r>
    </w:p>
    <w:p w:rsidR="002A0716" w:rsidRPr="00626160" w:rsidP="002A0716">
      <w:pPr>
        <w:jc w:val="center"/>
        <w:rPr>
          <w:b/>
          <w:szCs w:val="28"/>
        </w:rPr>
      </w:pPr>
      <w:r w:rsidRPr="00626160">
        <w:rPr>
          <w:b/>
          <w:szCs w:val="28"/>
        </w:rPr>
        <w:t>п</w:t>
      </w:r>
      <w:r w:rsidRPr="00626160">
        <w:rPr>
          <w:b/>
          <w:szCs w:val="28"/>
        </w:rPr>
        <w:t xml:space="preserve"> о с т а н о в и л:</w:t>
      </w:r>
    </w:p>
    <w:p w:rsidR="002A0716" w:rsidRPr="00626160" w:rsidP="002A0716">
      <w:pPr>
        <w:jc w:val="both"/>
        <w:rPr>
          <w:szCs w:val="28"/>
        </w:rPr>
      </w:pPr>
      <w:r w:rsidRPr="00626160">
        <w:rPr>
          <w:szCs w:val="28"/>
        </w:rPr>
        <w:t xml:space="preserve">      1. Закирова Ф</w:t>
      </w:r>
      <w:r>
        <w:rPr>
          <w:szCs w:val="28"/>
        </w:rPr>
        <w:t>.</w:t>
      </w:r>
      <w:r w:rsidRPr="00626160">
        <w:rPr>
          <w:szCs w:val="28"/>
        </w:rPr>
        <w:t>К</w:t>
      </w:r>
      <w:r>
        <w:rPr>
          <w:szCs w:val="28"/>
        </w:rPr>
        <w:t>.</w:t>
      </w:r>
      <w:r w:rsidRPr="00626160">
        <w:rPr>
          <w:szCs w:val="28"/>
        </w:rPr>
        <w:t xml:space="preserve">, </w:t>
      </w:r>
      <w:r w:rsidRPr="008E15BA">
        <w:rPr>
          <w:szCs w:val="28"/>
        </w:rPr>
        <w:t>‹данные изъяты›</w:t>
      </w:r>
      <w:r w:rsidRPr="00626160">
        <w:rPr>
          <w:szCs w:val="28"/>
        </w:rPr>
        <w:t xml:space="preserve">, </w:t>
      </w:r>
    </w:p>
    <w:p w:rsidR="002A0716" w:rsidRPr="00626160" w:rsidP="002A0716">
      <w:pPr>
        <w:tabs>
          <w:tab w:val="left" w:pos="284"/>
        </w:tabs>
        <w:jc w:val="both"/>
        <w:rPr>
          <w:szCs w:val="28"/>
        </w:rPr>
      </w:pPr>
      <w:r w:rsidRPr="00626160">
        <w:rPr>
          <w:szCs w:val="28"/>
        </w:rPr>
        <w:t xml:space="preserve">признать виновным в совершении административного правонарушения, предусмотренного статьей 6.1.1 Кодекса РФ об административных правонарушениях, и назначить ему административное наказание в виде обязательных работ сроком на 60 (шестьдесят) часов. Исполнение наказания возложить на </w:t>
      </w:r>
      <w:r w:rsidRPr="00626160">
        <w:rPr>
          <w:szCs w:val="28"/>
        </w:rPr>
        <w:t>Тетюшский</w:t>
      </w:r>
      <w:r w:rsidRPr="00626160">
        <w:rPr>
          <w:szCs w:val="28"/>
        </w:rPr>
        <w:t xml:space="preserve"> РО СП УФССП России по Республике Татарстан.</w:t>
      </w:r>
    </w:p>
    <w:p w:rsidR="002A0716" w:rsidRPr="00626160" w:rsidP="002A0716">
      <w:pPr>
        <w:pStyle w:val="Heading1"/>
        <w:rPr>
          <w:b/>
          <w:szCs w:val="28"/>
        </w:rPr>
      </w:pPr>
      <w:r w:rsidRPr="00626160">
        <w:rPr>
          <w:szCs w:val="28"/>
        </w:rPr>
        <w:t xml:space="preserve">      2. Постановление может быть обжаловано в </w:t>
      </w:r>
      <w:r w:rsidRPr="00626160">
        <w:rPr>
          <w:szCs w:val="28"/>
        </w:rPr>
        <w:t>Тетюшский</w:t>
      </w:r>
      <w:r w:rsidRPr="00626160">
        <w:rPr>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A0716" w:rsidRPr="00626160" w:rsidP="002A0716">
      <w:pPr>
        <w:pStyle w:val="Heading1"/>
        <w:rPr>
          <w:b/>
          <w:szCs w:val="28"/>
        </w:rPr>
      </w:pPr>
    </w:p>
    <w:p w:rsidR="002A0716" w:rsidRPr="00626160" w:rsidP="002A0716">
      <w:pPr>
        <w:pStyle w:val="Heading1"/>
        <w:rPr>
          <w:b/>
          <w:szCs w:val="28"/>
        </w:rPr>
      </w:pPr>
      <w:r w:rsidRPr="00626160">
        <w:rPr>
          <w:szCs w:val="28"/>
        </w:rPr>
        <w:t xml:space="preserve">Мировой судья </w:t>
      </w:r>
      <w:r w:rsidRPr="00626160">
        <w:rPr>
          <w:szCs w:val="28"/>
        </w:rPr>
        <w:t>судебного</w:t>
      </w:r>
    </w:p>
    <w:p w:rsidR="002A0716" w:rsidRPr="00626160" w:rsidP="002A0716">
      <w:pPr>
        <w:pStyle w:val="Heading1"/>
        <w:rPr>
          <w:b/>
          <w:szCs w:val="28"/>
        </w:rPr>
      </w:pPr>
      <w:r w:rsidRPr="00626160">
        <w:rPr>
          <w:szCs w:val="28"/>
        </w:rPr>
        <w:t>участка № 1 по Тетюшскому</w:t>
      </w:r>
    </w:p>
    <w:p w:rsidR="002A0716" w:rsidRPr="00626160" w:rsidP="002A0716">
      <w:pPr>
        <w:pStyle w:val="Heading1"/>
        <w:rPr>
          <w:b/>
          <w:szCs w:val="28"/>
        </w:rPr>
      </w:pPr>
      <w:r w:rsidRPr="00626160">
        <w:rPr>
          <w:szCs w:val="28"/>
        </w:rPr>
        <w:t xml:space="preserve">судебному району:                                                   </w:t>
      </w:r>
      <w:r w:rsidRPr="00626160">
        <w:rPr>
          <w:szCs w:val="28"/>
        </w:rPr>
        <w:t>А.А.Зиатдинова</w:t>
      </w:r>
      <w:r w:rsidRPr="00626160">
        <w:rPr>
          <w:szCs w:val="28"/>
        </w:rPr>
        <w:t xml:space="preserve"> </w:t>
      </w:r>
    </w:p>
    <w:p w:rsidR="002A0716" w:rsidP="002A0716">
      <w:pPr>
        <w:jc w:val="both"/>
        <w:rPr>
          <w:szCs w:val="28"/>
        </w:rPr>
      </w:pPr>
    </w:p>
    <w:p w:rsidR="002A0716" w:rsidP="002A0716">
      <w:pPr>
        <w:jc w:val="both"/>
        <w:rPr>
          <w:szCs w:val="28"/>
        </w:rPr>
      </w:pPr>
    </w:p>
    <w:p w:rsidR="002A0716" w:rsidP="002A0716">
      <w:pPr>
        <w:jc w:val="both"/>
        <w:rPr>
          <w:szCs w:val="28"/>
        </w:rPr>
      </w:pPr>
    </w:p>
    <w:p w:rsidR="002A0716" w:rsidP="002A0716">
      <w:pPr>
        <w:jc w:val="both"/>
        <w:rPr>
          <w:szCs w:val="28"/>
        </w:rPr>
      </w:pPr>
    </w:p>
    <w:p w:rsidR="002A0716" w:rsidP="002A0716">
      <w:pPr>
        <w:jc w:val="both"/>
        <w:rPr>
          <w:szCs w:val="28"/>
        </w:rPr>
      </w:pPr>
    </w:p>
    <w:p w:rsidR="002A0716" w:rsidP="002A0716">
      <w:pPr>
        <w:jc w:val="both"/>
        <w:rPr>
          <w:szCs w:val="28"/>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D1"/>
    <w:rsid w:val="002A0716"/>
    <w:rsid w:val="00625EAA"/>
    <w:rsid w:val="00626160"/>
    <w:rsid w:val="008E15BA"/>
    <w:rsid w:val="00D96D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16"/>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2A0716"/>
    <w:pPr>
      <w:keepNext/>
      <w:jc w:val="both"/>
      <w:outlineLvl w:val="0"/>
    </w:pPr>
  </w:style>
  <w:style w:type="paragraph" w:styleId="Heading3">
    <w:name w:val="heading 3"/>
    <w:basedOn w:val="Normal"/>
    <w:next w:val="Normal"/>
    <w:link w:val="3"/>
    <w:qFormat/>
    <w:rsid w:val="002A0716"/>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2A0716"/>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A0716"/>
    <w:rPr>
      <w:rFonts w:ascii="Times New Roman" w:eastAsia="Times New Roman" w:hAnsi="Times New Roman" w:cs="Times New Roman"/>
      <w:b/>
      <w:sz w:val="36"/>
      <w:szCs w:val="20"/>
      <w:lang w:eastAsia="ru-RU"/>
    </w:rPr>
  </w:style>
  <w:style w:type="paragraph" w:styleId="BodyText">
    <w:name w:val="Body Text"/>
    <w:basedOn w:val="Normal"/>
    <w:link w:val="a"/>
    <w:rsid w:val="002A0716"/>
    <w:pPr>
      <w:jc w:val="both"/>
    </w:pPr>
  </w:style>
  <w:style w:type="character" w:customStyle="1" w:styleId="a">
    <w:name w:val="Основной текст Знак"/>
    <w:basedOn w:val="DefaultParagraphFont"/>
    <w:link w:val="BodyText"/>
    <w:rsid w:val="002A0716"/>
    <w:rPr>
      <w:rFonts w:ascii="Times New Roman" w:eastAsia="Times New Roman" w:hAnsi="Times New Roman" w:cs="Times New Roman"/>
      <w:sz w:val="28"/>
      <w:szCs w:val="20"/>
      <w:lang w:eastAsia="ru-RU"/>
    </w:rPr>
  </w:style>
  <w:style w:type="paragraph" w:customStyle="1" w:styleId="ConsPlusNormal">
    <w:name w:val="ConsPlusNormal"/>
    <w:rsid w:val="002A0716"/>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