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374" w:rsidP="00D44374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5-155/2022</w:t>
      </w:r>
    </w:p>
    <w:p w:rsidR="00D44374" w:rsidRPr="00801EDB" w:rsidP="00D44374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D44374" w:rsidRPr="00801EDB" w:rsidP="00D44374">
      <w:pPr>
        <w:pStyle w:val="BodyText"/>
        <w:rPr>
          <w:szCs w:val="28"/>
        </w:rPr>
      </w:pPr>
    </w:p>
    <w:p w:rsidR="00D44374" w:rsidRPr="00801EDB" w:rsidP="00D44374">
      <w:pPr>
        <w:pStyle w:val="BodyText"/>
        <w:rPr>
          <w:szCs w:val="28"/>
        </w:rPr>
      </w:pPr>
      <w:r>
        <w:rPr>
          <w:szCs w:val="28"/>
        </w:rPr>
        <w:t>18 апреля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D44374" w:rsidP="00D44374">
      <w:r>
        <w:rPr>
          <w:szCs w:val="28"/>
        </w:rPr>
        <w:t xml:space="preserve"> </w:t>
      </w:r>
    </w:p>
    <w:p w:rsidR="00D44374" w:rsidP="00D4437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правонарушени</w:t>
      </w:r>
      <w:r>
        <w:rPr>
          <w:szCs w:val="28"/>
        </w:rPr>
        <w:t>и в отношении:</w:t>
      </w:r>
    </w:p>
    <w:p w:rsidR="00D44374" w:rsidP="00D44374">
      <w:pPr>
        <w:jc w:val="both"/>
        <w:rPr>
          <w:szCs w:val="28"/>
        </w:rPr>
      </w:pPr>
      <w:r>
        <w:rPr>
          <w:szCs w:val="28"/>
        </w:rPr>
        <w:t>Горшкова А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D44374">
        <w:rPr>
          <w:szCs w:val="28"/>
        </w:rPr>
        <w:t>&lt;данные изъяты&gt;</w:t>
      </w:r>
      <w:r>
        <w:rPr>
          <w:szCs w:val="28"/>
        </w:rPr>
        <w:t xml:space="preserve">года рождения,  </w:t>
      </w:r>
    </w:p>
    <w:p w:rsidR="00D44374" w:rsidP="00D44374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D44374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D44374" w:rsidRPr="00801EDB" w:rsidP="00D44374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D44374" w:rsidRPr="00946C5A" w:rsidP="00D44374">
      <w:pPr>
        <w:jc w:val="both"/>
        <w:rPr>
          <w:szCs w:val="28"/>
        </w:rPr>
      </w:pPr>
      <w:r>
        <w:t xml:space="preserve">      Горшков А.Н. 15 марта 2022 года в 15 часов 30 минут, находясь в помещении Тетюшского районного суда, расположенном по адресу: Республика Татарстан, г. Тетюши, ул. Некрасова, д. 24, нарушая правила поведения в зданиях судов, громко разговаривал, ругался, выражался нецензурной бранью, на требования  судебного пристава по ОУПДС покинуть здание суда не реагировал, тем самым совершил административное правонарушение, предусмотренное частью 2 статьей 17.3 Кодекса РФ об административных правонарушениях.    </w:t>
      </w:r>
    </w:p>
    <w:p w:rsidR="00D44374" w:rsidP="00D4437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Горшков А.Н. в суд не явился, о времени и месте рассмотрения дела извещался надлежащим образом, почтовое отправление с судебным извещением возвращено в судебный участок в связи с истечением срока хранения. Суд считает возможным рассмотреть дело в отсутствие лица, в отношении которого ведется производство по делу.      </w:t>
      </w:r>
    </w:p>
    <w:p w:rsidR="00D44374" w:rsidP="00D4437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D44374" w:rsidRPr="00D44374" w:rsidP="00D443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4374">
        <w:rPr>
          <w:rFonts w:ascii="Times New Roman" w:hAnsi="Times New Roman"/>
          <w:sz w:val="28"/>
          <w:szCs w:val="28"/>
        </w:rPr>
        <w:t xml:space="preserve">      Норма части 2 статьи 17.3 Кодекса РФ об административных правонарушениях предусматривает административную ответственность за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44374" w:rsidP="00D44374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Вина Горшкова А.Н. в совершении указанного правонарушения подтверждается протоколом об административном правонарушении от 15 марта 2022 года, рапортом судебного пристава по ОУПДС </w:t>
      </w:r>
      <w:r>
        <w:rPr>
          <w:szCs w:val="28"/>
        </w:rPr>
        <w:t>Камалиева</w:t>
      </w:r>
      <w:r>
        <w:rPr>
          <w:szCs w:val="28"/>
        </w:rPr>
        <w:t xml:space="preserve"> А.Р., письменным объяснением Логинова А.М.</w:t>
      </w:r>
    </w:p>
    <w:p w:rsidR="00D44374" w:rsidP="00D44374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Нарушений прав </w:t>
      </w:r>
      <w:r>
        <w:rPr>
          <w:szCs w:val="28"/>
        </w:rPr>
        <w:t>Горшкова А.Н., предусмотренных статьей 25.1 Кодекса РФ об административных правонарушениях</w:t>
      </w:r>
      <w:r w:rsidRPr="00801EDB">
        <w:rPr>
          <w:szCs w:val="28"/>
        </w:rPr>
        <w:t>, при составлении администра</w:t>
      </w:r>
      <w:r>
        <w:rPr>
          <w:szCs w:val="28"/>
        </w:rPr>
        <w:t>тивного материала не допущено</w:t>
      </w:r>
      <w:r w:rsidRPr="00801EDB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</w:t>
      </w:r>
      <w:r w:rsidRPr="00801EDB">
        <w:rPr>
          <w:szCs w:val="28"/>
        </w:rPr>
        <w:t> 28.2 К</w:t>
      </w:r>
      <w:r>
        <w:rPr>
          <w:szCs w:val="28"/>
        </w:rPr>
        <w:t>одекса РФ об административных правонарушениях</w:t>
      </w:r>
      <w:r w:rsidRPr="00801EDB">
        <w:rPr>
          <w:szCs w:val="28"/>
        </w:rPr>
        <w:t>.</w:t>
      </w:r>
      <w:r w:rsidRPr="00C31950">
        <w:rPr>
          <w:szCs w:val="28"/>
        </w:rPr>
        <w:t xml:space="preserve"> </w:t>
      </w:r>
    </w:p>
    <w:p w:rsidR="00D44374" w:rsidRPr="00801EDB" w:rsidP="00D44374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отягчающих и смягчающих ответственность Горшкова А.Н., не имеется.</w:t>
      </w:r>
    </w:p>
    <w:p w:rsidR="00D44374" w:rsidRPr="00801EDB" w:rsidP="00D4437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>авонарушения, личность правонарушителя, его семейное и имущественное положение, Горшкову А.Н.</w:t>
      </w:r>
      <w:r w:rsidRPr="00801EDB">
        <w:rPr>
          <w:szCs w:val="28"/>
        </w:rPr>
        <w:t xml:space="preserve"> следует назначить административное наказание в виде </w:t>
      </w:r>
      <w:r>
        <w:rPr>
          <w:szCs w:val="28"/>
        </w:rPr>
        <w:t>штрафа.</w:t>
      </w:r>
    </w:p>
    <w:p w:rsidR="00D44374" w:rsidRPr="00801EDB" w:rsidP="00D44374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D44374" w:rsidRPr="00801EDB" w:rsidP="00D44374">
      <w:pPr>
        <w:pStyle w:val="BodyText"/>
        <w:rPr>
          <w:szCs w:val="28"/>
        </w:rPr>
      </w:pPr>
    </w:p>
    <w:p w:rsidR="00D44374" w:rsidRPr="00801EDB" w:rsidP="00D44374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D44374" w:rsidP="00D4437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4672B4">
        <w:rPr>
          <w:szCs w:val="28"/>
        </w:rPr>
        <w:t xml:space="preserve"> </w:t>
      </w:r>
      <w:r>
        <w:rPr>
          <w:szCs w:val="28"/>
        </w:rPr>
        <w:t>Горшкова А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D44374">
        <w:rPr>
          <w:szCs w:val="28"/>
        </w:rPr>
        <w:t>&lt;данные изъяты&gt;</w:t>
      </w:r>
      <w:r>
        <w:rPr>
          <w:szCs w:val="28"/>
        </w:rPr>
        <w:t xml:space="preserve">года рождения,  </w:t>
      </w:r>
    </w:p>
    <w:p w:rsidR="00D44374" w:rsidRPr="00082201" w:rsidP="00D44374">
      <w:pPr>
        <w:jc w:val="both"/>
      </w:pPr>
      <w:r>
        <w:rPr>
          <w:szCs w:val="28"/>
        </w:rPr>
        <w:t xml:space="preserve">признать виновным в совершении административного правонарушения, предусмотренного частью 2 статьи 17.3 Кодекса РФ об административных правонарушениях, и назначить ему административное наказание в виде штрафа в размере 500 (пятьсот) рублей. </w:t>
      </w:r>
    </w:p>
    <w:p w:rsidR="00D44374" w:rsidP="00D44374">
      <w:pPr>
        <w:pStyle w:val="Heading1"/>
        <w:rPr>
          <w:szCs w:val="28"/>
        </w:rPr>
      </w:pPr>
      <w:r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44374" w:rsidP="00D44374"/>
    <w:p w:rsidR="00D44374" w:rsidP="00D44374">
      <w:r>
        <w:t xml:space="preserve">Мировой судья:                                                          </w:t>
      </w:r>
      <w:r>
        <w:t>А.А.Зиатдинова</w:t>
      </w:r>
    </w:p>
    <w:p w:rsidR="00D44374" w:rsidP="00D44374"/>
    <w:p w:rsidR="00D44374" w:rsidP="00D44374">
      <w:pPr>
        <w:rPr>
          <w:szCs w:val="28"/>
        </w:rPr>
      </w:pPr>
      <w:r w:rsidRPr="00977F3B">
        <w:rPr>
          <w:szCs w:val="28"/>
        </w:rPr>
        <w:t>Реквизиты для оплаты штрафа:</w:t>
      </w:r>
      <w:r w:rsidRPr="0047480B">
        <w:rPr>
          <w:szCs w:val="28"/>
        </w:rPr>
        <w:t xml:space="preserve"> </w:t>
      </w:r>
    </w:p>
    <w:p w:rsidR="00D44374" w:rsidP="00D44374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D44374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D44374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D44374" w:rsidP="00CA4F56">
            <w:pPr>
              <w:jc w:val="center"/>
            </w:pPr>
            <w:r w:rsidRPr="008F55A5">
              <w:t xml:space="preserve">БИК </w:t>
            </w:r>
          </w:p>
          <w:p w:rsidR="00D44374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D44374" w:rsidRPr="008F55A5" w:rsidP="00CA4F56">
            <w:r>
              <w:t>019205400</w:t>
            </w:r>
          </w:p>
          <w:p w:rsidR="00D44374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D44374" w:rsidRPr="008F55A5" w:rsidP="00CA4F56">
            <w:r w:rsidRPr="008F55A5">
              <w:t>Получатель</w:t>
            </w:r>
          </w:p>
          <w:p w:rsidR="00D44374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D44374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D44374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D44374" w:rsidRPr="008F55A5" w:rsidP="00CA4F56">
            <w:r w:rsidRPr="008F55A5">
              <w:t>Банк получателя</w:t>
            </w:r>
          </w:p>
          <w:p w:rsidR="00D44374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D44374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D44374" w:rsidRPr="008F55A5" w:rsidP="00CA4F56">
            <w:r>
              <w:t>03100643000000011100</w:t>
            </w:r>
          </w:p>
        </w:tc>
      </w:tr>
    </w:tbl>
    <w:p w:rsidR="00D44374" w:rsidRPr="00977F3B" w:rsidP="00D44374">
      <w:pPr>
        <w:rPr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709"/>
        <w:gridCol w:w="1275"/>
        <w:gridCol w:w="1985"/>
        <w:gridCol w:w="1559"/>
        <w:gridCol w:w="850"/>
      </w:tblGrid>
      <w:tr w:rsidTr="00CA4F56">
        <w:tblPrEx>
          <w:tblW w:w="109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D44374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</w:t>
            </w:r>
          </w:p>
          <w:p w:rsidR="00D44374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17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D44374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D44374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D44374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D44374" w:rsidRPr="008F55A5" w:rsidP="00CA4F56">
            <w:pPr>
              <w:jc w:val="center"/>
            </w:pPr>
          </w:p>
        </w:tc>
        <w:tc>
          <w:tcPr>
            <w:tcW w:w="709" w:type="dxa"/>
          </w:tcPr>
          <w:p w:rsidR="00D44374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D44374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D44374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44374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D44374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D44374" w:rsidP="00D44374">
      <w:pPr>
        <w:rPr>
          <w:szCs w:val="28"/>
        </w:rPr>
      </w:pPr>
    </w:p>
    <w:p w:rsidR="00D44374" w:rsidP="00D44374">
      <w:r>
        <w:rPr>
          <w:szCs w:val="28"/>
        </w:rPr>
        <w:t xml:space="preserve">УИН   </w:t>
      </w:r>
      <w:r>
        <w:t>03186909000000000</w:t>
      </w:r>
    </w:p>
    <w:p w:rsidR="00D44374" w:rsidP="00D44374"/>
    <w:p w:rsidR="00D44374" w:rsidP="00D44374"/>
    <w:p w:rsidR="00D44374" w:rsidP="00D44374"/>
    <w:p w:rsidR="00D44374" w:rsidP="00D44374"/>
    <w:p w:rsidR="00C944D0"/>
    <w:sectPr w:rsidSect="00D44374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D5"/>
    <w:rsid w:val="00082201"/>
    <w:rsid w:val="004672B4"/>
    <w:rsid w:val="0047480B"/>
    <w:rsid w:val="00801EDB"/>
    <w:rsid w:val="008F55A5"/>
    <w:rsid w:val="00946C5A"/>
    <w:rsid w:val="00977F3B"/>
    <w:rsid w:val="00B261D5"/>
    <w:rsid w:val="00B86513"/>
    <w:rsid w:val="00C31950"/>
    <w:rsid w:val="00C944D0"/>
    <w:rsid w:val="00CA4F56"/>
    <w:rsid w:val="00D44374"/>
    <w:rsid w:val="00D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44374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44374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443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443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443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44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4437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