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096" w:rsidRPr="003D15E0" w:rsidP="00BD7096">
      <w:pPr>
        <w:rPr>
          <w:szCs w:val="28"/>
        </w:rPr>
      </w:pPr>
    </w:p>
    <w:p w:rsidR="00BD7096" w:rsidRPr="003D15E0" w:rsidP="00BD7096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5-133/2022</w:t>
      </w:r>
    </w:p>
    <w:p w:rsidR="00BD7096" w:rsidRPr="003D15E0" w:rsidP="00BD7096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BD7096" w:rsidRPr="003D15E0" w:rsidP="00BD7096">
      <w:pPr>
        <w:pStyle w:val="BodyText"/>
        <w:rPr>
          <w:szCs w:val="28"/>
        </w:rPr>
      </w:pPr>
      <w:r w:rsidRPr="003D15E0">
        <w:rPr>
          <w:szCs w:val="28"/>
        </w:rPr>
        <w:t xml:space="preserve">03 марта 2022 года                                                                                  г. Тетюши                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F327D0">
        <w:rPr>
          <w:szCs w:val="28"/>
        </w:rPr>
        <w:t>.</w:t>
      </w:r>
      <w:r w:rsidRPr="003D15E0">
        <w:rPr>
          <w:szCs w:val="28"/>
        </w:rPr>
        <w:t>И</w:t>
      </w:r>
      <w:r w:rsidR="00F327D0">
        <w:rPr>
          <w:szCs w:val="28"/>
        </w:rPr>
        <w:t>.</w:t>
      </w:r>
      <w:r w:rsidRPr="003D15E0">
        <w:rPr>
          <w:szCs w:val="28"/>
        </w:rPr>
        <w:t xml:space="preserve">, </w:t>
      </w:r>
      <w:r w:rsidRPr="00F327D0" w:rsidR="00F327D0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BD7096" w:rsidRPr="003D15E0" w:rsidP="00F327D0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F327D0" w:rsidR="00F327D0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BD7096" w:rsidRPr="003D15E0" w:rsidP="00BD7096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BD7096" w:rsidRPr="003D15E0" w:rsidP="00BD7096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уклонялся от отбывания административного наказания в виде обязательных работ сроком на 20 часов, назначенного постановлением мирового судьи судебного участка № 1 по Тетюшскому судебному району Республики Татарстан от 21 октября 2020 года за совершение им административного правонарушения, предусмотренного частью 3 статьи 19.24 Кодекса РФ об административных правонарушениях, тем самым совершил административное правонарушение, предусмотренное частью 4 статьи 20.25 Кодекса</w:t>
      </w:r>
      <w:r w:rsidRPr="003D15E0">
        <w:rPr>
          <w:szCs w:val="28"/>
        </w:rPr>
        <w:t xml:space="preserve"> РФ об административных правонарушениях.</w:t>
      </w:r>
    </w:p>
    <w:p w:rsidR="00BD7096" w:rsidRPr="003D15E0" w:rsidP="00BD70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пояснил, что наказание в виде обязательных работ не отбывал, так как забыл о нем, а также ухаживал за своей престарелой бабушкой.</w:t>
      </w:r>
    </w:p>
    <w:p w:rsidR="00BD7096" w:rsidRPr="003D15E0" w:rsidP="00BD70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объяснения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суд приходит к следующему выводу. </w:t>
      </w:r>
    </w:p>
    <w:p w:rsidR="00BD7096" w:rsidRPr="003D15E0" w:rsidP="00BD7096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4 статьи 20.25  Кодекса РФ об административных правонарушениях предусматривает административную ответственность за уклонение от отбывания обязательных работ. 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 подтверждается протоколом об административном правонарушении  от 03 марта 2022 года, постановлением по делу об административном правонарушении  от 21 октября 2020 года, постановлением о возбуждении исполнительного производства, постановлением о направлении лица к месту отбывания наказания, предупреждением, справкой руководителя МУП «МПП «</w:t>
      </w:r>
      <w:r w:rsidRPr="003D15E0">
        <w:rPr>
          <w:szCs w:val="28"/>
        </w:rPr>
        <w:t>Тетюшское</w:t>
      </w:r>
      <w:r w:rsidRPr="003D15E0">
        <w:rPr>
          <w:szCs w:val="28"/>
        </w:rPr>
        <w:t>».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BD7096" w:rsidRPr="003D15E0" w:rsidP="00BD709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исключавших возможность своевременного исполнения </w:t>
      </w:r>
      <w:r w:rsidRPr="003D15E0">
        <w:rPr>
          <w:rFonts w:ascii="Times New Roman" w:hAnsi="Times New Roman"/>
          <w:sz w:val="28"/>
          <w:szCs w:val="28"/>
        </w:rPr>
        <w:t>Фатхуллиным</w:t>
      </w:r>
      <w:r w:rsidRPr="003D15E0">
        <w:rPr>
          <w:rFonts w:ascii="Times New Roman" w:hAnsi="Times New Roman"/>
          <w:sz w:val="28"/>
          <w:szCs w:val="28"/>
        </w:rPr>
        <w:t xml:space="preserve"> А.И. административного наказания в виде обязательных работ, не установлено. Оснований для применения положений статьи 2.9 Кодекса РФ об административных правонарушениях суд не усматривает.</w:t>
      </w:r>
    </w:p>
    <w:p w:rsidR="00BD7096" w:rsidRPr="003D15E0" w:rsidP="00BD709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не имеется.</w:t>
      </w:r>
    </w:p>
    <w:p w:rsidR="00BD7096" w:rsidRPr="003D15E0" w:rsidP="00BD709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здоровья, семейное и имущественное положение, длительность периода </w:t>
      </w:r>
      <w:r w:rsidRPr="003D15E0">
        <w:rPr>
          <w:rFonts w:ascii="Times New Roman" w:hAnsi="Times New Roman"/>
          <w:sz w:val="28"/>
          <w:szCs w:val="28"/>
        </w:rPr>
        <w:t xml:space="preserve">неисполнения наказания, </w:t>
      </w:r>
      <w:r w:rsidRPr="003D15E0">
        <w:rPr>
          <w:rFonts w:ascii="Times New Roman" w:hAnsi="Times New Roman"/>
          <w:sz w:val="28"/>
          <w:szCs w:val="28"/>
        </w:rPr>
        <w:t>Фатхуллину</w:t>
      </w:r>
      <w:r w:rsidRPr="003D15E0">
        <w:rPr>
          <w:rFonts w:ascii="Times New Roman" w:hAnsi="Times New Roman"/>
          <w:sz w:val="28"/>
          <w:szCs w:val="28"/>
        </w:rPr>
        <w:t xml:space="preserve"> А.И. следует назначить административное наказание в виде ареста.</w:t>
      </w:r>
    </w:p>
    <w:p w:rsidR="00BD7096" w:rsidRPr="003D15E0" w:rsidP="00BD7096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BD7096" w:rsidRPr="003D15E0" w:rsidP="00BD7096">
      <w:pPr>
        <w:pStyle w:val="BodyText"/>
        <w:rPr>
          <w:szCs w:val="28"/>
        </w:rPr>
      </w:pPr>
    </w:p>
    <w:p w:rsidR="00BD7096" w:rsidRPr="003D15E0" w:rsidP="00BD7096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F327D0">
        <w:rPr>
          <w:szCs w:val="28"/>
        </w:rPr>
        <w:t>.</w:t>
      </w:r>
      <w:r w:rsidRPr="003D15E0">
        <w:rPr>
          <w:szCs w:val="28"/>
        </w:rPr>
        <w:t>И</w:t>
      </w:r>
      <w:r w:rsidR="00F327D0">
        <w:rPr>
          <w:szCs w:val="28"/>
        </w:rPr>
        <w:t>.</w:t>
      </w:r>
      <w:r w:rsidRPr="003D15E0">
        <w:rPr>
          <w:szCs w:val="28"/>
        </w:rPr>
        <w:t xml:space="preserve">, </w:t>
      </w:r>
      <w:r w:rsidRPr="00F327D0" w:rsidR="00F327D0">
        <w:rPr>
          <w:szCs w:val="28"/>
        </w:rPr>
        <w:t>&lt;данные изъяты&gt;</w:t>
      </w:r>
      <w:r w:rsidR="00F327D0">
        <w:rPr>
          <w:szCs w:val="28"/>
        </w:rPr>
        <w:t xml:space="preserve"> </w:t>
      </w:r>
      <w:r w:rsidRPr="003D15E0">
        <w:rPr>
          <w:szCs w:val="28"/>
        </w:rPr>
        <w:t xml:space="preserve">года рождения,  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4 статьи 20.25 Кодекса РФ об административных правонарушениях, и назначить ему административное наказание в виде ареста сроком на 10 (десять) суток. Срок наказания исчислять с 11 часов 15 минут 03 марта 2022 года.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BD7096" w:rsidRPr="003D15E0" w:rsidP="00BD7096">
      <w:pPr>
        <w:jc w:val="both"/>
        <w:rPr>
          <w:szCs w:val="28"/>
        </w:rPr>
      </w:pP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BD7096" w:rsidRPr="003D15E0" w:rsidP="00BD7096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tabs>
          <w:tab w:val="left" w:pos="3680"/>
        </w:tabs>
        <w:jc w:val="both"/>
        <w:rPr>
          <w:szCs w:val="28"/>
        </w:rPr>
      </w:pPr>
    </w:p>
    <w:p w:rsidR="00BD7096" w:rsidRPr="003D15E0" w:rsidP="00BD7096">
      <w:pPr>
        <w:rPr>
          <w:szCs w:val="28"/>
        </w:rPr>
      </w:pPr>
    </w:p>
    <w:p w:rsidR="00BD7096" w:rsidRPr="003D15E0" w:rsidP="00BD7096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0D"/>
    <w:rsid w:val="003D15E0"/>
    <w:rsid w:val="00907B0D"/>
    <w:rsid w:val="00BD7096"/>
    <w:rsid w:val="00D407A0"/>
    <w:rsid w:val="00DC38F7"/>
    <w:rsid w:val="00F32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BD7096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BD70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D709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D7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09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