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96F" w:rsidRPr="003D15E0" w:rsidP="0067196F">
      <w:pPr>
        <w:pStyle w:val="Heading3"/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5-120/2022</w:t>
      </w:r>
    </w:p>
    <w:p w:rsidR="0067196F" w:rsidRPr="003D15E0" w:rsidP="0067196F">
      <w:pPr>
        <w:pStyle w:val="Heading3"/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67196F" w:rsidRPr="003D15E0" w:rsidP="0067196F">
      <w:pPr>
        <w:ind w:left="-540"/>
        <w:rPr>
          <w:szCs w:val="28"/>
        </w:rPr>
      </w:pPr>
    </w:p>
    <w:p w:rsidR="0067196F" w:rsidRPr="003D15E0" w:rsidP="0067196F">
      <w:pPr>
        <w:pStyle w:val="BodyText"/>
        <w:rPr>
          <w:szCs w:val="28"/>
        </w:rPr>
      </w:pPr>
      <w:r w:rsidRPr="003D15E0">
        <w:rPr>
          <w:szCs w:val="28"/>
        </w:rPr>
        <w:t xml:space="preserve">28 февраля 2022 года                                                                                  г. Тетюши                </w:t>
      </w:r>
    </w:p>
    <w:p w:rsidR="0067196F" w:rsidRPr="003D15E0" w:rsidP="0067196F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делу, Чернова В.П., рассмотрев дело об административном правонарушении в отношении:</w:t>
      </w:r>
    </w:p>
    <w:p w:rsidR="0067196F" w:rsidRPr="003D15E0" w:rsidP="0067196F">
      <w:pPr>
        <w:jc w:val="both"/>
        <w:rPr>
          <w:szCs w:val="28"/>
        </w:rPr>
      </w:pPr>
      <w:r w:rsidRPr="003D15E0">
        <w:rPr>
          <w:szCs w:val="28"/>
        </w:rPr>
        <w:t>Чернова В</w:t>
      </w:r>
      <w:r w:rsidR="0069224D">
        <w:rPr>
          <w:szCs w:val="28"/>
        </w:rPr>
        <w:t>.</w:t>
      </w:r>
      <w:r w:rsidRPr="003D15E0">
        <w:rPr>
          <w:szCs w:val="28"/>
        </w:rPr>
        <w:t>П</w:t>
      </w:r>
      <w:r w:rsidR="0069224D">
        <w:rPr>
          <w:szCs w:val="28"/>
        </w:rPr>
        <w:t>.</w:t>
      </w:r>
      <w:r w:rsidRPr="003D15E0">
        <w:rPr>
          <w:szCs w:val="28"/>
        </w:rPr>
        <w:t xml:space="preserve">, </w:t>
      </w:r>
      <w:r w:rsidRPr="0069224D" w:rsidR="0069224D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</w:t>
      </w:r>
    </w:p>
    <w:p w:rsidR="0067196F" w:rsidRPr="003D15E0" w:rsidP="0067196F">
      <w:pPr>
        <w:jc w:val="both"/>
        <w:rPr>
          <w:szCs w:val="28"/>
        </w:rPr>
      </w:pPr>
      <w:r w:rsidRPr="003D15E0">
        <w:rPr>
          <w:szCs w:val="28"/>
        </w:rPr>
        <w:t>проживающего</w:t>
      </w:r>
      <w:r w:rsidRPr="003D15E0">
        <w:rPr>
          <w:szCs w:val="28"/>
        </w:rPr>
        <w:t xml:space="preserve"> по адресу: </w:t>
      </w:r>
      <w:r w:rsidRPr="0069224D" w:rsidR="0069224D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67196F" w:rsidRPr="003D15E0" w:rsidP="0067196F">
      <w:pPr>
        <w:ind w:left="-540"/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67196F" w:rsidRPr="003D15E0" w:rsidP="0067196F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Чернов В.П. в предусмотренный статьей 32.2 Кодекса РФ об административных правонарушениях срок не заплатил штраф по  постановлению по делу об административном правонарушении от 28 ноября 2021 года, вступившему в законную силу 08 декабря 2021 года, о назначении ему по части 2 статьи 12.37 Кодекса РФ об административных правонарушениях административного наказания в виде штрафа в размере 800 рублей, тем самым</w:t>
      </w:r>
      <w:r w:rsidRPr="003D15E0">
        <w:rPr>
          <w:szCs w:val="28"/>
        </w:rPr>
        <w:t xml:space="preserve"> совершил административное правонарушение, предусмотренное частью 1 статьи 20.25 Кодекса РФ об административных правонарушениях.</w:t>
      </w:r>
    </w:p>
    <w:p w:rsidR="0067196F" w:rsidRPr="003D15E0" w:rsidP="0067196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Чернов В.П. при рассмотрении дела пояснил, что на оплату штрафа у него не было денег, дохода в настоящее время не имеет, живет на иждивении у матери; после составления протокола штраф заплатил.</w:t>
      </w:r>
    </w:p>
    <w:p w:rsidR="0067196F" w:rsidRPr="003D15E0" w:rsidP="0067196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Исследовав материалы дела, суд приходит к следующему выводу. </w:t>
      </w:r>
    </w:p>
    <w:p w:rsidR="0067196F" w:rsidRPr="003D15E0" w:rsidP="0067196F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Норма части 1 статьи 20.25 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67196F" w:rsidRPr="003D15E0" w:rsidP="0067196F">
      <w:pPr>
        <w:jc w:val="both"/>
        <w:rPr>
          <w:szCs w:val="28"/>
        </w:rPr>
      </w:pPr>
      <w:r w:rsidRPr="003D15E0">
        <w:rPr>
          <w:szCs w:val="28"/>
        </w:rPr>
        <w:t xml:space="preserve">      Вина Чернова В.П. в совершении указанного правонарушения подтверждается протоколом об административном правонарушении  от 10 февраля 2022 года, постановлением от 28 ноября 2021 года о наложении административного взыскания в виде штрафа на сумму 800 рублей; справкой о наличии административных взысканий, квитанцией об оплате штрафа от 10 февраля 2022 года.</w:t>
      </w:r>
    </w:p>
    <w:p w:rsidR="0067196F" w:rsidRPr="003D15E0" w:rsidP="0067196F">
      <w:pPr>
        <w:jc w:val="both"/>
        <w:rPr>
          <w:szCs w:val="28"/>
        </w:rPr>
      </w:pPr>
      <w:r w:rsidRPr="003D15E0">
        <w:rPr>
          <w:szCs w:val="28"/>
        </w:rPr>
        <w:t xml:space="preserve">      Отсрочка либо рассрочка  исполнения постановления о назначении административного наказания в виде штрафа в соответствии со статьей 31.5 Кодекса РФ об административных правонарушениях Чернову В.П. не предоставлялись.</w:t>
      </w:r>
    </w:p>
    <w:p w:rsidR="0067196F" w:rsidRPr="003D15E0" w:rsidP="0067196F">
      <w:pPr>
        <w:jc w:val="both"/>
        <w:rPr>
          <w:szCs w:val="28"/>
        </w:rPr>
      </w:pPr>
      <w:r w:rsidRPr="003D15E0">
        <w:rPr>
          <w:szCs w:val="28"/>
        </w:rPr>
        <w:t xml:space="preserve">      Нарушений прав Чернова В.П., предусмотренных статьей 25.1 Кодекса РФ об административных правонарушениях, при составлении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67196F" w:rsidRPr="003D15E0" w:rsidP="006719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Оснований для применения положений статьи 2.9 Кодекса РФ об административных правонарушениях суд не усматривает.</w:t>
      </w:r>
    </w:p>
    <w:p w:rsidR="0067196F" w:rsidRPr="003D15E0" w:rsidP="006719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Обстоятельством, отягчающим административную ответственность, является повторное совершение однородного административного правонарушения Обстоятельством, смягчающим ответственность, суд признает </w:t>
      </w:r>
      <w:r w:rsidRPr="003D15E0">
        <w:rPr>
          <w:rFonts w:ascii="Times New Roman" w:hAnsi="Times New Roman"/>
          <w:sz w:val="28"/>
          <w:szCs w:val="28"/>
        </w:rPr>
        <w:t>добровольную оплату штрафа до рассмотрения дела об административном правонарушении.</w:t>
      </w:r>
    </w:p>
    <w:p w:rsidR="0067196F" w:rsidRPr="003D15E0" w:rsidP="006719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  Учитывая обстоятельства и характер совершенного правонарушения, принимая во внимание личность правонарушителя, его семейное и имущественное положение, суд приходит к выводу, что применение к Чернову В.П. иных, менее строгих видов наказания, не обеспечит реализации задач административной ответственности, поэтому ему следует назначить административное наказание в виде ареста.</w:t>
      </w:r>
    </w:p>
    <w:p w:rsidR="0067196F" w:rsidRPr="003D15E0" w:rsidP="0067196F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29.10 Кодекса РФ об административных правонарушениях, суд</w:t>
      </w:r>
    </w:p>
    <w:p w:rsidR="0067196F" w:rsidRPr="003D15E0" w:rsidP="0067196F">
      <w:pPr>
        <w:pStyle w:val="BodyText"/>
        <w:rPr>
          <w:szCs w:val="28"/>
        </w:rPr>
      </w:pPr>
    </w:p>
    <w:p w:rsidR="0067196F" w:rsidRPr="003D15E0" w:rsidP="0067196F">
      <w:pPr>
        <w:ind w:left="-540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67196F" w:rsidRPr="003D15E0" w:rsidP="0067196F">
      <w:pPr>
        <w:jc w:val="both"/>
        <w:rPr>
          <w:szCs w:val="28"/>
        </w:rPr>
      </w:pPr>
      <w:r w:rsidRPr="003D15E0">
        <w:rPr>
          <w:szCs w:val="28"/>
        </w:rPr>
        <w:t xml:space="preserve">      1. Чернова В</w:t>
      </w:r>
      <w:r w:rsidR="0069224D">
        <w:rPr>
          <w:szCs w:val="28"/>
        </w:rPr>
        <w:t>.</w:t>
      </w:r>
      <w:r w:rsidRPr="003D15E0">
        <w:rPr>
          <w:szCs w:val="28"/>
        </w:rPr>
        <w:t>П</w:t>
      </w:r>
      <w:r w:rsidR="0069224D">
        <w:rPr>
          <w:szCs w:val="28"/>
        </w:rPr>
        <w:t>.</w:t>
      </w:r>
      <w:r w:rsidRPr="003D15E0">
        <w:rPr>
          <w:szCs w:val="28"/>
        </w:rPr>
        <w:t xml:space="preserve">, </w:t>
      </w:r>
      <w:r w:rsidRPr="0069224D" w:rsidR="0069224D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</w:t>
      </w:r>
    </w:p>
    <w:p w:rsidR="0067196F" w:rsidRPr="003D15E0" w:rsidP="0067196F">
      <w:pPr>
        <w:jc w:val="both"/>
        <w:rPr>
          <w:szCs w:val="28"/>
        </w:rPr>
      </w:pPr>
      <w:r w:rsidRPr="003D15E0">
        <w:rPr>
          <w:szCs w:val="28"/>
        </w:rPr>
        <w:t>признать виновным в совершении правонарушения, предусмотренного частью 1 статьи 20.25 Кодекса РФ об административных правонарушениях, и  назначить ему административное наказание в виде ареста сроком 1 сутки. Срок ареста исчислять с 15 часов 00 минут 28 февраля 2022 года.</w:t>
      </w:r>
    </w:p>
    <w:p w:rsidR="0067196F" w:rsidRPr="003D15E0" w:rsidP="0067196F">
      <w:pPr>
        <w:jc w:val="both"/>
        <w:rPr>
          <w:szCs w:val="28"/>
        </w:rPr>
      </w:pPr>
      <w:r w:rsidRPr="003D15E0">
        <w:rPr>
          <w:szCs w:val="28"/>
        </w:rPr>
        <w:t xml:space="preserve"> 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67196F" w:rsidRPr="003D15E0" w:rsidP="0067196F">
      <w:pPr>
        <w:jc w:val="both"/>
        <w:rPr>
          <w:szCs w:val="28"/>
        </w:rPr>
      </w:pPr>
    </w:p>
    <w:p w:rsidR="0067196F" w:rsidRPr="003D15E0" w:rsidP="0067196F">
      <w:pPr>
        <w:jc w:val="both"/>
        <w:rPr>
          <w:szCs w:val="28"/>
        </w:rPr>
      </w:pPr>
      <w:r w:rsidRPr="003D15E0">
        <w:rPr>
          <w:szCs w:val="28"/>
        </w:rPr>
        <w:t>Мировой судья судебного участка № 1</w:t>
      </w:r>
    </w:p>
    <w:p w:rsidR="0067196F" w:rsidRPr="003D15E0" w:rsidP="0067196F">
      <w:pPr>
        <w:jc w:val="both"/>
        <w:rPr>
          <w:szCs w:val="28"/>
        </w:rPr>
      </w:pPr>
      <w:r w:rsidRPr="003D15E0">
        <w:rPr>
          <w:szCs w:val="28"/>
        </w:rPr>
        <w:t xml:space="preserve">по Тетюшскому судебному району </w:t>
      </w:r>
    </w:p>
    <w:p w:rsidR="0067196F" w:rsidRPr="003D15E0" w:rsidP="0067196F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 xml:space="preserve">Республики Татарстан:                                                   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</w:t>
      </w:r>
    </w:p>
    <w:p w:rsidR="0067196F" w:rsidRPr="003D15E0" w:rsidP="0067196F">
      <w:pPr>
        <w:tabs>
          <w:tab w:val="left" w:pos="3680"/>
        </w:tabs>
        <w:jc w:val="both"/>
        <w:rPr>
          <w:szCs w:val="28"/>
        </w:rPr>
      </w:pPr>
    </w:p>
    <w:p w:rsidR="0067196F" w:rsidRPr="003D15E0" w:rsidP="0067196F">
      <w:pPr>
        <w:rPr>
          <w:szCs w:val="28"/>
        </w:rPr>
      </w:pPr>
    </w:p>
    <w:p w:rsidR="0067196F" w:rsidRPr="003D15E0" w:rsidP="0067196F">
      <w:pPr>
        <w:rPr>
          <w:szCs w:val="28"/>
        </w:rPr>
      </w:pPr>
    </w:p>
    <w:p w:rsidR="0067196F" w:rsidRPr="003D15E0" w:rsidP="0067196F">
      <w:pPr>
        <w:rPr>
          <w:szCs w:val="28"/>
        </w:rPr>
      </w:pPr>
    </w:p>
    <w:p w:rsidR="0067196F" w:rsidRPr="003D15E0" w:rsidP="0067196F">
      <w:pPr>
        <w:rPr>
          <w:szCs w:val="28"/>
        </w:rPr>
      </w:pPr>
    </w:p>
    <w:p w:rsidR="0067196F" w:rsidRPr="003D15E0" w:rsidP="0067196F">
      <w:pPr>
        <w:rPr>
          <w:szCs w:val="28"/>
        </w:rPr>
      </w:pPr>
    </w:p>
    <w:p w:rsidR="0067196F" w:rsidRPr="003D15E0" w:rsidP="0067196F">
      <w:pPr>
        <w:rPr>
          <w:szCs w:val="28"/>
        </w:rPr>
      </w:pPr>
    </w:p>
    <w:p w:rsidR="0067196F" w:rsidRPr="003D15E0" w:rsidP="0067196F">
      <w:pPr>
        <w:rPr>
          <w:szCs w:val="28"/>
        </w:rPr>
      </w:pPr>
    </w:p>
    <w:p w:rsidR="0067196F" w:rsidRPr="003D15E0" w:rsidP="0067196F">
      <w:pPr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C6"/>
    <w:rsid w:val="003D15E0"/>
    <w:rsid w:val="004921C6"/>
    <w:rsid w:val="0067196F"/>
    <w:rsid w:val="0069224D"/>
    <w:rsid w:val="00D407A0"/>
    <w:rsid w:val="00DC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67196F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67196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67196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6719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7196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