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49B" w:rsidP="00CE249B">
      <w:pPr>
        <w:ind w:right="-5"/>
        <w:rPr>
          <w:szCs w:val="28"/>
        </w:rPr>
      </w:pPr>
    </w:p>
    <w:p w:rsidR="00CE249B" w:rsidP="00CE249B">
      <w:pPr>
        <w:pStyle w:val="Heading3"/>
        <w:tabs>
          <w:tab w:val="left" w:pos="284"/>
        </w:tabs>
        <w:ind w:left="-540" w:right="191"/>
        <w:jc w:val="right"/>
        <w:rPr>
          <w:sz w:val="28"/>
          <w:szCs w:val="28"/>
        </w:rPr>
      </w:pPr>
      <w:r>
        <w:rPr>
          <w:sz w:val="28"/>
          <w:szCs w:val="28"/>
        </w:rPr>
        <w:t>Дело № 5-102/2022</w:t>
      </w:r>
    </w:p>
    <w:p w:rsidR="00CE249B" w:rsidRPr="004B5630" w:rsidP="00CE249B">
      <w:pPr>
        <w:pStyle w:val="Heading3"/>
        <w:tabs>
          <w:tab w:val="left" w:pos="284"/>
        </w:tabs>
        <w:ind w:left="-540" w:right="191"/>
        <w:rPr>
          <w:sz w:val="28"/>
          <w:szCs w:val="28"/>
        </w:rPr>
      </w:pPr>
      <w:r w:rsidRPr="004B5630">
        <w:rPr>
          <w:sz w:val="28"/>
          <w:szCs w:val="28"/>
        </w:rPr>
        <w:t>П</w:t>
      </w:r>
      <w:r w:rsidRPr="004B5630">
        <w:rPr>
          <w:sz w:val="28"/>
          <w:szCs w:val="28"/>
        </w:rPr>
        <w:t xml:space="preserve"> О С Т А Н О В Л Е Н И Е</w:t>
      </w:r>
    </w:p>
    <w:p w:rsidR="00CE249B" w:rsidRPr="004B5630" w:rsidP="00CE249B">
      <w:pPr>
        <w:pStyle w:val="BodyText"/>
        <w:tabs>
          <w:tab w:val="left" w:pos="284"/>
        </w:tabs>
        <w:rPr>
          <w:szCs w:val="28"/>
        </w:rPr>
      </w:pPr>
      <w:r>
        <w:rPr>
          <w:szCs w:val="28"/>
        </w:rPr>
        <w:t>18 марта 2022</w:t>
      </w:r>
      <w:r w:rsidRPr="004B5630">
        <w:rPr>
          <w:szCs w:val="28"/>
        </w:rPr>
        <w:t xml:space="preserve"> года                                                                                  г. Тетюши                </w:t>
      </w:r>
    </w:p>
    <w:p w:rsidR="00CE249B" w:rsidRPr="006255BA" w:rsidP="00CE249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255BA">
        <w:rPr>
          <w:szCs w:val="28"/>
        </w:rPr>
        <w:t>Мировой судья судебного участка № 1 по Тетюшскому судебному району Республики Татарстан</w:t>
      </w:r>
      <w:r>
        <w:rPr>
          <w:szCs w:val="28"/>
        </w:rPr>
        <w:t xml:space="preserve"> </w:t>
      </w:r>
      <w:r w:rsidRPr="006255BA">
        <w:rPr>
          <w:szCs w:val="28"/>
        </w:rPr>
        <w:t>Зиатдинова</w:t>
      </w:r>
      <w:r w:rsidRPr="006255BA">
        <w:rPr>
          <w:szCs w:val="28"/>
        </w:rPr>
        <w:t xml:space="preserve"> А.А., рассмотрев дело об административном правонарушении в отношении</w:t>
      </w:r>
    </w:p>
    <w:p w:rsidR="00CE249B" w:rsidRPr="006255BA" w:rsidP="00CE249B">
      <w:pPr>
        <w:jc w:val="both"/>
        <w:rPr>
          <w:szCs w:val="28"/>
        </w:rPr>
      </w:pPr>
      <w:r w:rsidRPr="006255BA">
        <w:rPr>
          <w:szCs w:val="28"/>
        </w:rPr>
        <w:t>Бирюкова И</w:t>
      </w:r>
      <w:r>
        <w:rPr>
          <w:szCs w:val="28"/>
        </w:rPr>
        <w:t>.</w:t>
      </w:r>
      <w:r w:rsidRPr="006255BA">
        <w:rPr>
          <w:szCs w:val="28"/>
        </w:rPr>
        <w:t>В</w:t>
      </w:r>
      <w:r>
        <w:rPr>
          <w:szCs w:val="28"/>
        </w:rPr>
        <w:t>.</w:t>
      </w:r>
      <w:r w:rsidRPr="006255BA">
        <w:rPr>
          <w:szCs w:val="28"/>
        </w:rPr>
        <w:t xml:space="preserve">, </w:t>
      </w:r>
      <w:r w:rsidRPr="00CE249B">
        <w:rPr>
          <w:szCs w:val="28"/>
        </w:rPr>
        <w:t>&lt;данные изъяты&gt;</w:t>
      </w:r>
      <w:r w:rsidRPr="006255BA">
        <w:rPr>
          <w:szCs w:val="28"/>
        </w:rPr>
        <w:t xml:space="preserve">года рождения, </w:t>
      </w:r>
    </w:p>
    <w:p w:rsidR="00CE249B" w:rsidRPr="006255BA" w:rsidP="00CE249B">
      <w:pPr>
        <w:jc w:val="both"/>
        <w:rPr>
          <w:szCs w:val="28"/>
        </w:rPr>
      </w:pPr>
      <w:r w:rsidRPr="006255BA">
        <w:rPr>
          <w:szCs w:val="28"/>
        </w:rPr>
        <w:t>проживающего</w:t>
      </w:r>
      <w:r w:rsidRPr="006255BA">
        <w:rPr>
          <w:szCs w:val="28"/>
        </w:rPr>
        <w:t xml:space="preserve"> по адресу: </w:t>
      </w:r>
      <w:r w:rsidRPr="00CE249B">
        <w:rPr>
          <w:szCs w:val="28"/>
        </w:rPr>
        <w:t>&lt;данные изъяты&gt;</w:t>
      </w:r>
      <w:r w:rsidRPr="006255BA">
        <w:rPr>
          <w:szCs w:val="28"/>
        </w:rPr>
        <w:t>,</w:t>
      </w:r>
    </w:p>
    <w:p w:rsidR="00CE249B" w:rsidRPr="004B5630" w:rsidP="00CE249B">
      <w:pPr>
        <w:tabs>
          <w:tab w:val="left" w:pos="284"/>
        </w:tabs>
        <w:ind w:left="-540"/>
        <w:jc w:val="center"/>
        <w:rPr>
          <w:b/>
          <w:szCs w:val="28"/>
        </w:rPr>
      </w:pPr>
      <w:r w:rsidRPr="004B5630">
        <w:rPr>
          <w:b/>
          <w:szCs w:val="28"/>
        </w:rPr>
        <w:t xml:space="preserve">у с т а н о в и </w:t>
      </w:r>
      <w:r w:rsidRPr="004B5630">
        <w:rPr>
          <w:b/>
          <w:szCs w:val="28"/>
        </w:rPr>
        <w:t>л</w:t>
      </w:r>
      <w:r w:rsidRPr="004B5630">
        <w:rPr>
          <w:b/>
          <w:szCs w:val="28"/>
        </w:rPr>
        <w:t>:</w:t>
      </w:r>
    </w:p>
    <w:p w:rsidR="00CE249B" w:rsidRPr="004B5630" w:rsidP="00CE249B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CE249B">
        <w:rPr>
          <w:szCs w:val="28"/>
        </w:rPr>
        <w:t>&lt;данные изъяты&gt;</w:t>
      </w:r>
      <w:r>
        <w:rPr>
          <w:szCs w:val="28"/>
        </w:rPr>
        <w:t xml:space="preserve">года в 14 часов 00 минут Бирюков И.В., находясь в состоянии алкогольного опьянения возле дома, расположенного по адресу: </w:t>
      </w:r>
      <w:r w:rsidRPr="00CE249B">
        <w:rPr>
          <w:szCs w:val="28"/>
        </w:rPr>
        <w:t>&lt;данные изъяты&gt;</w:t>
      </w:r>
      <w:r>
        <w:rPr>
          <w:szCs w:val="28"/>
        </w:rPr>
        <w:t xml:space="preserve">, умышленно сломал запорное устройство входной деревянной двери веранды дома, причинив потерпевшему Фионину М.Г. незначительный материальный ущерб на сумму 150 рублей 00 копеек, тем самым совершил </w:t>
      </w:r>
      <w:r w:rsidRPr="004B5630">
        <w:rPr>
          <w:szCs w:val="28"/>
        </w:rPr>
        <w:t>административное правонаруше</w:t>
      </w:r>
      <w:r>
        <w:rPr>
          <w:szCs w:val="28"/>
        </w:rPr>
        <w:t>ние, предусмотренное статьей 7.1</w:t>
      </w:r>
      <w:r w:rsidRPr="004B5630">
        <w:rPr>
          <w:szCs w:val="28"/>
        </w:rPr>
        <w:t xml:space="preserve">7 Кодекса РФ об административных </w:t>
      </w:r>
      <w:r>
        <w:rPr>
          <w:szCs w:val="28"/>
        </w:rPr>
        <w:t>правонарушениях.</w:t>
      </w:r>
    </w:p>
    <w:p w:rsidR="00CE249B" w:rsidP="00CE249B">
      <w:pPr>
        <w:pStyle w:val="BodyText"/>
      </w:pPr>
      <w:r>
        <w:t xml:space="preserve">      Бирюков И.В. в суд не явился,</w:t>
      </w:r>
      <w:r w:rsidRPr="008C0772">
        <w:t xml:space="preserve"> </w:t>
      </w:r>
      <w:r>
        <w:t>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CE249B" w:rsidP="00CE249B">
      <w:pPr>
        <w:pStyle w:val="BodyText"/>
      </w:pPr>
      <w:r>
        <w:t xml:space="preserve">      Исследовав материалы дела, суд</w:t>
      </w:r>
      <w:r w:rsidRPr="004B5630">
        <w:t xml:space="preserve"> приходит</w:t>
      </w:r>
      <w:r>
        <w:t xml:space="preserve"> к следующему выводу.</w:t>
      </w:r>
    </w:p>
    <w:p w:rsidR="00CE249B" w:rsidRPr="00F35B93" w:rsidP="00CE249B">
      <w:pPr>
        <w:pStyle w:val="BodyText"/>
        <w:rPr>
          <w:szCs w:val="28"/>
        </w:rPr>
      </w:pPr>
      <w:r>
        <w:t xml:space="preserve">      Норма статья 7.17 </w:t>
      </w:r>
      <w:r w:rsidRPr="004B5630">
        <w:t>Кодекса РФ об административных правонарушениях предусматривает административную ответственность за</w:t>
      </w:r>
      <w:r w:rsidRPr="00F35B93">
        <w:t xml:space="preserve"> </w:t>
      </w:r>
      <w:r>
        <w:t>умышленное повреждение чужого имущества, если эти действия не повлекли причинение значительного ущерба.</w:t>
      </w:r>
    </w:p>
    <w:p w:rsidR="00CE249B" w:rsidP="00CE249B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 xml:space="preserve">Вина </w:t>
      </w:r>
      <w:r>
        <w:rPr>
          <w:szCs w:val="28"/>
        </w:rPr>
        <w:t>Бирюкова И.В.</w:t>
      </w:r>
      <w:r w:rsidRPr="004B5630">
        <w:rPr>
          <w:szCs w:val="28"/>
        </w:rPr>
        <w:t xml:space="preserve"> в указанном административном право</w:t>
      </w:r>
      <w:r>
        <w:rPr>
          <w:szCs w:val="28"/>
        </w:rPr>
        <w:t xml:space="preserve">нарушении, </w:t>
      </w:r>
      <w:r w:rsidRPr="004B5630">
        <w:rPr>
          <w:szCs w:val="28"/>
        </w:rPr>
        <w:t>подтверждается  протоколом  об  административном  правонарушении</w:t>
      </w:r>
      <w:r>
        <w:rPr>
          <w:szCs w:val="28"/>
        </w:rPr>
        <w:t xml:space="preserve"> от 21 февраля 2022</w:t>
      </w:r>
      <w:r w:rsidRPr="004B5630">
        <w:rPr>
          <w:szCs w:val="28"/>
        </w:rPr>
        <w:t xml:space="preserve"> года,</w:t>
      </w:r>
      <w:r>
        <w:rPr>
          <w:szCs w:val="28"/>
        </w:rPr>
        <w:t xml:space="preserve"> заявлением и письменным объяснением Фионина М.Г., протоколом осмотра места происшествия, рапортом участкового уполномоченного полиции отдела МВД России по Тетюшскому району Кириллова С.И., письменным объяснением Бирюкова И.В.</w:t>
      </w:r>
    </w:p>
    <w:p w:rsidR="00CE249B" w:rsidRPr="004B5630" w:rsidP="00CE249B">
      <w:pPr>
        <w:pStyle w:val="BodyText"/>
        <w:rPr>
          <w:szCs w:val="28"/>
        </w:rPr>
      </w:pPr>
      <w:r>
        <w:rPr>
          <w:szCs w:val="28"/>
        </w:rPr>
        <w:t xml:space="preserve">       </w:t>
      </w:r>
      <w:r w:rsidRPr="004B5630">
        <w:rPr>
          <w:szCs w:val="28"/>
        </w:rPr>
        <w:t xml:space="preserve">Нарушений прав </w:t>
      </w:r>
      <w:r>
        <w:rPr>
          <w:szCs w:val="28"/>
        </w:rPr>
        <w:t>Бирюкова И.В., предусмотренных статьей 25.1 Кодекса РФ об административных правонарушениях,</w:t>
      </w:r>
      <w:r w:rsidRPr="004B5630">
        <w:rPr>
          <w:szCs w:val="28"/>
        </w:rPr>
        <w:t xml:space="preserve"> при составлении администра</w:t>
      </w:r>
      <w:r>
        <w:rPr>
          <w:szCs w:val="28"/>
        </w:rPr>
        <w:t>тивного материала не допущено</w:t>
      </w:r>
      <w:r w:rsidRPr="004B5630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4B5630">
        <w:rPr>
          <w:szCs w:val="28"/>
        </w:rPr>
        <w:t>.</w:t>
      </w:r>
    </w:p>
    <w:p w:rsidR="00CE249B" w:rsidRPr="004B5630" w:rsidP="00CE249B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смягчающих и отягчающих </w:t>
      </w:r>
      <w:r w:rsidRPr="004B5630">
        <w:rPr>
          <w:szCs w:val="28"/>
        </w:rPr>
        <w:t>административную ответственность</w:t>
      </w:r>
      <w:r>
        <w:rPr>
          <w:szCs w:val="28"/>
        </w:rPr>
        <w:t>, не имеется.</w:t>
      </w:r>
    </w:p>
    <w:p w:rsidR="00CE249B" w:rsidRPr="004B5630" w:rsidP="00CE249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>Учитывая обстоятельства</w:t>
      </w:r>
      <w:r>
        <w:rPr>
          <w:szCs w:val="28"/>
        </w:rPr>
        <w:t xml:space="preserve"> и характер</w:t>
      </w:r>
      <w:r w:rsidRPr="004B5630">
        <w:rPr>
          <w:szCs w:val="28"/>
        </w:rPr>
        <w:t xml:space="preserve"> совершенного пр</w:t>
      </w:r>
      <w:r>
        <w:rPr>
          <w:szCs w:val="28"/>
        </w:rPr>
        <w:t xml:space="preserve">авонарушения, </w:t>
      </w:r>
      <w:r w:rsidRPr="004B5630">
        <w:rPr>
          <w:szCs w:val="28"/>
        </w:rPr>
        <w:t>личность правонарушит</w:t>
      </w:r>
      <w:r>
        <w:rPr>
          <w:szCs w:val="28"/>
        </w:rPr>
        <w:t>еля, его семейное и имущественное</w:t>
      </w:r>
      <w:r w:rsidRPr="004B5630">
        <w:rPr>
          <w:szCs w:val="28"/>
        </w:rPr>
        <w:t xml:space="preserve"> положение,</w:t>
      </w:r>
      <w:r>
        <w:rPr>
          <w:szCs w:val="28"/>
        </w:rPr>
        <w:t xml:space="preserve"> Бирюкову И.В. </w:t>
      </w:r>
      <w:r w:rsidRPr="004B5630">
        <w:rPr>
          <w:szCs w:val="28"/>
        </w:rPr>
        <w:t>следует назначить административное нак</w:t>
      </w:r>
      <w:r>
        <w:rPr>
          <w:szCs w:val="28"/>
        </w:rPr>
        <w:t xml:space="preserve">азание в виде </w:t>
      </w:r>
      <w:r w:rsidRPr="004B5630">
        <w:rPr>
          <w:szCs w:val="28"/>
        </w:rPr>
        <w:t>штрафа</w:t>
      </w:r>
      <w:r>
        <w:rPr>
          <w:szCs w:val="28"/>
        </w:rPr>
        <w:t xml:space="preserve"> в размере 300 рублей</w:t>
      </w:r>
      <w:r w:rsidRPr="004B5630">
        <w:rPr>
          <w:szCs w:val="28"/>
        </w:rPr>
        <w:t>.</w:t>
      </w:r>
    </w:p>
    <w:p w:rsidR="00CE249B" w:rsidRPr="004B5630" w:rsidP="00CE249B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4B5630">
        <w:rPr>
          <w:szCs w:val="28"/>
        </w:rPr>
        <w:t xml:space="preserve"> 29.7, </w:t>
      </w:r>
      <w:r>
        <w:rPr>
          <w:szCs w:val="28"/>
        </w:rPr>
        <w:t>пунктом 1 части 1 статьи 29.9</w:t>
      </w:r>
      <w:r w:rsidRPr="004B5630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CE249B" w:rsidRPr="004B5630" w:rsidP="00CE249B">
      <w:pPr>
        <w:pStyle w:val="BodyText"/>
        <w:ind w:left="-540" w:right="191"/>
        <w:rPr>
          <w:szCs w:val="28"/>
        </w:rPr>
      </w:pPr>
    </w:p>
    <w:p w:rsidR="00CE249B" w:rsidRPr="004B5630" w:rsidP="00CE249B">
      <w:pPr>
        <w:ind w:left="-540" w:right="191"/>
        <w:jc w:val="center"/>
        <w:rPr>
          <w:b/>
          <w:szCs w:val="28"/>
        </w:rPr>
      </w:pPr>
      <w:r w:rsidRPr="004B5630">
        <w:rPr>
          <w:b/>
          <w:szCs w:val="28"/>
        </w:rPr>
        <w:t>п</w:t>
      </w:r>
      <w:r w:rsidRPr="004B5630">
        <w:rPr>
          <w:b/>
          <w:szCs w:val="28"/>
        </w:rPr>
        <w:t xml:space="preserve"> о с т а н о в и л:</w:t>
      </w:r>
    </w:p>
    <w:p w:rsidR="00CE249B" w:rsidRPr="006255BA" w:rsidP="00CE249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>1</w:t>
      </w:r>
      <w:r>
        <w:rPr>
          <w:szCs w:val="28"/>
        </w:rPr>
        <w:t>.</w:t>
      </w:r>
      <w:r w:rsidRPr="005A4FAC">
        <w:rPr>
          <w:szCs w:val="28"/>
        </w:rPr>
        <w:t xml:space="preserve"> </w:t>
      </w:r>
      <w:r w:rsidRPr="006255BA">
        <w:rPr>
          <w:szCs w:val="28"/>
        </w:rPr>
        <w:t>Бирюкова И</w:t>
      </w:r>
      <w:r>
        <w:rPr>
          <w:szCs w:val="28"/>
        </w:rPr>
        <w:t>.</w:t>
      </w:r>
      <w:r w:rsidRPr="006255BA">
        <w:rPr>
          <w:szCs w:val="28"/>
        </w:rPr>
        <w:t>В</w:t>
      </w:r>
      <w:r>
        <w:rPr>
          <w:szCs w:val="28"/>
        </w:rPr>
        <w:t>.</w:t>
      </w:r>
      <w:r w:rsidRPr="006255BA">
        <w:rPr>
          <w:szCs w:val="28"/>
        </w:rPr>
        <w:t xml:space="preserve">, </w:t>
      </w:r>
      <w:r w:rsidRPr="00CE249B">
        <w:rPr>
          <w:szCs w:val="28"/>
        </w:rPr>
        <w:t>&lt;данные изъяты&gt;</w:t>
      </w:r>
      <w:r w:rsidRPr="006255BA">
        <w:rPr>
          <w:szCs w:val="28"/>
        </w:rPr>
        <w:t xml:space="preserve">года рождения, </w:t>
      </w:r>
    </w:p>
    <w:p w:rsidR="00CE249B" w:rsidRPr="004B5630" w:rsidP="00CE249B">
      <w:pPr>
        <w:tabs>
          <w:tab w:val="left" w:pos="284"/>
        </w:tabs>
        <w:jc w:val="both"/>
        <w:rPr>
          <w:szCs w:val="28"/>
        </w:rPr>
      </w:pPr>
      <w:r w:rsidRPr="004B5630">
        <w:rPr>
          <w:szCs w:val="28"/>
        </w:rPr>
        <w:t>признать виновным в совершении административного правонарушен</w:t>
      </w:r>
      <w:r>
        <w:rPr>
          <w:szCs w:val="28"/>
        </w:rPr>
        <w:t>ия, предусмотренного статьей 7.1</w:t>
      </w:r>
      <w:r w:rsidRPr="004B5630">
        <w:rPr>
          <w:szCs w:val="28"/>
        </w:rPr>
        <w:t>7 Кодекса РФ об административных правонарушениях</w:t>
      </w:r>
      <w:r>
        <w:rPr>
          <w:szCs w:val="28"/>
        </w:rPr>
        <w:t>,</w:t>
      </w:r>
      <w:r w:rsidRPr="004B5630">
        <w:rPr>
          <w:szCs w:val="28"/>
        </w:rPr>
        <w:t xml:space="preserve"> и назначить ему административное наказание</w:t>
      </w:r>
      <w:r>
        <w:rPr>
          <w:szCs w:val="28"/>
        </w:rPr>
        <w:t xml:space="preserve"> в виде штрафа в размере 300 (триста</w:t>
      </w:r>
      <w:r w:rsidRPr="004B5630">
        <w:rPr>
          <w:szCs w:val="28"/>
        </w:rPr>
        <w:t xml:space="preserve">) рублей. </w:t>
      </w:r>
    </w:p>
    <w:p w:rsidR="00CE249B" w:rsidRPr="00CE249B" w:rsidP="00CE249B">
      <w:pPr>
        <w:pStyle w:val="Heading1"/>
        <w:rPr>
          <w:szCs w:val="28"/>
        </w:rPr>
      </w:pPr>
      <w:r>
        <w:rPr>
          <w:b/>
          <w:szCs w:val="28"/>
        </w:rPr>
        <w:t xml:space="preserve">      </w:t>
      </w:r>
      <w:r w:rsidRPr="00CE249B">
        <w:rPr>
          <w:szCs w:val="28"/>
        </w:rPr>
        <w:t xml:space="preserve">2. 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CE249B" w:rsidRPr="00CE249B" w:rsidP="00CE249B">
      <w:pPr>
        <w:pStyle w:val="Heading1"/>
        <w:rPr>
          <w:szCs w:val="28"/>
        </w:rPr>
      </w:pPr>
    </w:p>
    <w:p w:rsidR="00CE249B" w:rsidRPr="00CE249B" w:rsidP="00CE249B">
      <w:pPr>
        <w:pStyle w:val="Heading1"/>
        <w:rPr>
          <w:szCs w:val="28"/>
        </w:rPr>
      </w:pPr>
      <w:r w:rsidRPr="00CE249B">
        <w:rPr>
          <w:szCs w:val="28"/>
        </w:rPr>
        <w:t xml:space="preserve">Мировой судья </w:t>
      </w:r>
      <w:r w:rsidRPr="00CE249B">
        <w:rPr>
          <w:szCs w:val="28"/>
        </w:rPr>
        <w:t>судебного</w:t>
      </w:r>
    </w:p>
    <w:p w:rsidR="00CE249B" w:rsidRPr="00CE249B" w:rsidP="00CE249B">
      <w:pPr>
        <w:pStyle w:val="Heading1"/>
        <w:rPr>
          <w:szCs w:val="28"/>
        </w:rPr>
      </w:pPr>
      <w:r w:rsidRPr="00CE249B">
        <w:rPr>
          <w:szCs w:val="28"/>
        </w:rPr>
        <w:t>участка № 1 по Тетюшскому</w:t>
      </w:r>
    </w:p>
    <w:p w:rsidR="00CE249B" w:rsidRPr="00CE249B" w:rsidP="00CE249B">
      <w:pPr>
        <w:pStyle w:val="Heading1"/>
        <w:rPr>
          <w:szCs w:val="28"/>
        </w:rPr>
      </w:pPr>
      <w:r w:rsidRPr="00CE249B">
        <w:rPr>
          <w:szCs w:val="28"/>
        </w:rPr>
        <w:t xml:space="preserve">судебному району:                                                        </w:t>
      </w:r>
      <w:r w:rsidRPr="00CE249B">
        <w:rPr>
          <w:szCs w:val="28"/>
        </w:rPr>
        <w:t>А.А.Зиатдинова</w:t>
      </w:r>
      <w:r w:rsidRPr="00CE249B">
        <w:rPr>
          <w:szCs w:val="28"/>
        </w:rPr>
        <w:t xml:space="preserve"> </w:t>
      </w:r>
    </w:p>
    <w:p w:rsidR="00CE249B" w:rsidP="00CE249B"/>
    <w:p w:rsidR="00CE249B" w:rsidRPr="00144618" w:rsidP="00CE249B">
      <w:pPr>
        <w:ind w:right="-5"/>
        <w:rPr>
          <w:sz w:val="24"/>
          <w:szCs w:val="24"/>
        </w:rPr>
      </w:pPr>
    </w:p>
    <w:p w:rsidR="00CE249B" w:rsidRPr="00144618" w:rsidP="00CE249B">
      <w:pPr>
        <w:jc w:val="both"/>
        <w:rPr>
          <w:sz w:val="24"/>
          <w:szCs w:val="24"/>
        </w:rPr>
      </w:pPr>
      <w:r w:rsidRPr="00144618">
        <w:rPr>
          <w:sz w:val="24"/>
          <w:szCs w:val="24"/>
        </w:rPr>
        <w:t xml:space="preserve">Реквизиты для оплаты штрафа: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 xml:space="preserve">БИК </w:t>
            </w:r>
          </w:p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Сч</w:t>
            </w:r>
            <w:r w:rsidRPr="00144618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019205400</w:t>
            </w:r>
          </w:p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Получатель</w:t>
            </w:r>
          </w:p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144618">
              <w:rPr>
                <w:sz w:val="24"/>
                <w:szCs w:val="24"/>
              </w:rPr>
              <w:t>л</w:t>
            </w:r>
            <w:r w:rsidRPr="00144618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Банк получателя</w:t>
            </w:r>
          </w:p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144618">
              <w:rPr>
                <w:sz w:val="24"/>
                <w:szCs w:val="24"/>
              </w:rPr>
              <w:t>г</w:t>
            </w:r>
            <w:r w:rsidRPr="00144618">
              <w:rPr>
                <w:sz w:val="24"/>
                <w:szCs w:val="24"/>
              </w:rPr>
              <w:t>.К</w:t>
            </w:r>
            <w:r w:rsidRPr="00144618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Сч</w:t>
            </w:r>
            <w:r w:rsidRPr="00144618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CE249B" w:rsidRPr="00144618" w:rsidP="00CA4F56">
            <w:pPr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03100643000000011100</w:t>
            </w:r>
          </w:p>
        </w:tc>
      </w:tr>
    </w:tbl>
    <w:p w:rsidR="00CE249B" w:rsidRPr="00144618" w:rsidP="00CE249B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CE249B" w:rsidRPr="00144618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144618">
              <w:rPr>
                <w:i/>
                <w:sz w:val="24"/>
                <w:szCs w:val="24"/>
              </w:rPr>
              <w:t xml:space="preserve">КБК </w:t>
            </w:r>
          </w:p>
          <w:p w:rsidR="00CE249B" w:rsidRPr="00144618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1 16 01073 01 0017 140</w:t>
            </w:r>
          </w:p>
          <w:p w:rsidR="00CE249B" w:rsidRPr="00144618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:rsidR="00CE249B" w:rsidRPr="00144618" w:rsidP="00CA4F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249B" w:rsidRPr="00144618" w:rsidP="00CA4F56">
            <w:pPr>
              <w:jc w:val="center"/>
              <w:rPr>
                <w:sz w:val="24"/>
                <w:szCs w:val="24"/>
              </w:rPr>
            </w:pPr>
            <w:r w:rsidRPr="00144618">
              <w:rPr>
                <w:sz w:val="24"/>
                <w:szCs w:val="24"/>
              </w:rPr>
              <w:t>0</w:t>
            </w:r>
          </w:p>
        </w:tc>
      </w:tr>
    </w:tbl>
    <w:p w:rsidR="00CE249B" w:rsidRPr="00144618" w:rsidP="00CE249B">
      <w:pPr>
        <w:rPr>
          <w:sz w:val="24"/>
          <w:szCs w:val="24"/>
        </w:rPr>
      </w:pPr>
    </w:p>
    <w:p w:rsidR="00CE249B" w:rsidRPr="00390B82" w:rsidP="00CE249B">
      <w:pPr>
        <w:rPr>
          <w:szCs w:val="28"/>
        </w:rPr>
      </w:pPr>
      <w:r w:rsidRPr="00390B82">
        <w:rPr>
          <w:szCs w:val="28"/>
        </w:rPr>
        <w:t>УИН   03186909000000000</w:t>
      </w:r>
    </w:p>
    <w:p w:rsidR="00CE249B" w:rsidRPr="00390B82" w:rsidP="00CE249B">
      <w:pPr>
        <w:spacing w:after="1" w:line="280" w:lineRule="atLeast"/>
        <w:jc w:val="both"/>
        <w:rPr>
          <w:szCs w:val="28"/>
        </w:rPr>
      </w:pPr>
    </w:p>
    <w:p w:rsidR="00CE249B" w:rsidRPr="00390B82" w:rsidP="00CE249B">
      <w:pPr>
        <w:ind w:left="-540"/>
        <w:jc w:val="both"/>
        <w:rPr>
          <w:szCs w:val="28"/>
        </w:rPr>
      </w:pPr>
    </w:p>
    <w:p w:rsidR="00CE249B" w:rsidRPr="00390B82" w:rsidP="00CE249B">
      <w:pPr>
        <w:jc w:val="both"/>
        <w:rPr>
          <w:szCs w:val="28"/>
        </w:rPr>
      </w:pPr>
    </w:p>
    <w:p w:rsidR="00C944D0"/>
    <w:sectPr w:rsidSect="00CE249B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30"/>
    <w:rsid w:val="00144618"/>
    <w:rsid w:val="00390B82"/>
    <w:rsid w:val="004B5630"/>
    <w:rsid w:val="005A4FAC"/>
    <w:rsid w:val="006255BA"/>
    <w:rsid w:val="007A1430"/>
    <w:rsid w:val="008C0772"/>
    <w:rsid w:val="00C944D0"/>
    <w:rsid w:val="00CA4F56"/>
    <w:rsid w:val="00CE249B"/>
    <w:rsid w:val="00F35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E249B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CE249B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E24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4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E2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E24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