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3B9D" w:rsidP="009C3B9D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Дело 5-5</w:t>
      </w:r>
      <w:r w:rsidR="00CD2A83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>/2022</w:t>
      </w:r>
    </w:p>
    <w:p w:rsidR="009C3B9D" w:rsidP="009C3B9D">
      <w:pPr>
        <w:spacing w:after="0" w:line="240" w:lineRule="auto"/>
      </w:pPr>
    </w:p>
    <w:p w:rsidR="009C3B9D" w:rsidP="009C3B9D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C3B9D" w:rsidP="009C3B9D">
      <w:pPr>
        <w:spacing w:after="0" w:line="240" w:lineRule="auto"/>
        <w:rPr>
          <w:rFonts w:ascii="Times New Roman" w:hAnsi="Times New Roman" w:cs="Times New Roman"/>
        </w:rPr>
      </w:pPr>
    </w:p>
    <w:p w:rsidR="009C3B9D" w:rsidP="009C3B9D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9C3B9D" w:rsidP="009C3B9D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9C3B9D" w:rsidP="009C3B9D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3B9D" w:rsidP="009C3B9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C3B9D" w:rsidP="009C3B9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Кадырова М</w:t>
      </w:r>
      <w:r w:rsidR="00AD1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AD1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AD1D3B">
        <w:rPr>
          <w:sz w:val="28"/>
          <w:szCs w:val="28"/>
        </w:rPr>
        <w:t>«обезличено</w:t>
      </w:r>
      <w:r w:rsidRPr="00514BD4" w:rsidR="00AD1D3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BD4" w:rsidR="00AD1D3B">
        <w:rPr>
          <w:sz w:val="28"/>
          <w:szCs w:val="28"/>
        </w:rPr>
        <w:t>«</w:t>
      </w:r>
      <w:r w:rsidRPr="00514BD4" w:rsidR="00AD1D3B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работающего, привлекавшегося к  административной ответственности по статье 20.21 КоАП РФ (16 августа 2021 г., 3 декабря 2021 г., 24 декабря 2021 г., 9 марта 2022 г., 16 мая 2022 г., 14 июня 2022 г. – к аресту), </w:t>
      </w:r>
    </w:p>
    <w:p w:rsidR="009C3B9D" w:rsidP="009C3B9D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B9D" w:rsidP="009C3B9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C3B9D" w:rsidP="009C3B9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2022 года в 13 часов 25 минут, Кадыров М.Ш. возле дома № 31 на ул. </w:t>
      </w:r>
      <w:r>
        <w:rPr>
          <w:rFonts w:ascii="Times New Roman" w:hAnsi="Times New Roman" w:cs="Times New Roman"/>
          <w:sz w:val="28"/>
          <w:szCs w:val="28"/>
        </w:rPr>
        <w:t>Октябрьскаяп.г.т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9C3B9D" w:rsidP="009C3B9D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AD1D3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июля 2022 г.; письменными объяснениями Кадыровой М.Ш., рапортом УУП Халилова И.Р. </w:t>
      </w: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9C3B9D" w:rsidP="009C3B9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Кадыров М.Ш. не является. </w:t>
      </w: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9C3B9D" w:rsidP="009C3B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B9D" w:rsidP="009C3B9D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9C3B9D" w:rsidP="009C3B9D">
      <w:pPr>
        <w:spacing w:after="0" w:line="240" w:lineRule="auto"/>
        <w:rPr>
          <w:rFonts w:ascii="Times New Roman" w:hAnsi="Times New Roman" w:cs="Times New Roman"/>
        </w:rPr>
      </w:pPr>
    </w:p>
    <w:p w:rsidR="009C3B9D" w:rsidP="009C3B9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AD1D3B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AD1D3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 w:rsidR="004367B4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4367B4">
        <w:rPr>
          <w:sz w:val="28"/>
          <w:szCs w:val="28"/>
        </w:rPr>
        <w:t>дво</w:t>
      </w:r>
      <w:r>
        <w:rPr>
          <w:sz w:val="28"/>
          <w:szCs w:val="28"/>
        </w:rPr>
        <w:t xml:space="preserve">е) суток. </w:t>
      </w:r>
    </w:p>
    <w:p w:rsidR="009C3B9D" w:rsidP="009C3B9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8 часов 20 минут 22 июля 2022 года, </w:t>
      </w:r>
      <w:r w:rsidR="007663D1">
        <w:rPr>
          <w:sz w:val="28"/>
          <w:szCs w:val="28"/>
        </w:rPr>
        <w:t>засчитав в срок административного ареста срок задержания с 14 часов 20 минут 19 июля 2022 г. по 15 часов 40 минут 21 июля 2022 г</w:t>
      </w:r>
      <w:r>
        <w:rPr>
          <w:sz w:val="28"/>
          <w:szCs w:val="28"/>
        </w:rPr>
        <w:t>.</w:t>
      </w:r>
      <w:r w:rsidR="003D3F66">
        <w:rPr>
          <w:sz w:val="28"/>
          <w:szCs w:val="28"/>
        </w:rPr>
        <w:t xml:space="preserve"> Наказание считать отбытым.</w:t>
      </w:r>
    </w:p>
    <w:p w:rsidR="009C3B9D" w:rsidP="009C3B9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9C3B9D" w:rsidP="009C3B9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C3B9D" w:rsidP="009C3B9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 </w:t>
      </w:r>
    </w:p>
    <w:p w:rsidR="009C3B9D" w:rsidP="009C3B9D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B9D" w:rsidP="009C3B9D"/>
    <w:p w:rsidR="00A64E24"/>
    <w:sectPr w:rsidSect="009C3B9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24"/>
    <w:rsid w:val="00245206"/>
    <w:rsid w:val="003D3F66"/>
    <w:rsid w:val="004367B4"/>
    <w:rsid w:val="00514BD4"/>
    <w:rsid w:val="007663D1"/>
    <w:rsid w:val="009C3B9D"/>
    <w:rsid w:val="00A64E24"/>
    <w:rsid w:val="00AD1D3B"/>
    <w:rsid w:val="00CD2A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D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C3B9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9C3B9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C3B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9C3B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C3B9D"/>
    <w:pPr>
      <w:spacing w:after="120"/>
      <w:ind w:left="283"/>
    </w:pPr>
    <w:rPr>
      <w:rFonts w:eastAsiaTheme="minorEastAsia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C3B9D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9C3B9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C3B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D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3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