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7314" w:rsidP="008E7314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</w:t>
      </w:r>
      <w:r>
        <w:rPr>
          <w:rFonts w:ascii="Times New Roman" w:hAnsi="Times New Roman"/>
        </w:rPr>
        <w:t>УИД 16MS0171-01-2022-001606-53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Дело № 5-579/2022</w:t>
      </w:r>
    </w:p>
    <w:p w:rsidR="008E7314" w:rsidP="008E7314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8E7314" w:rsidP="008E7314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8E7314" w:rsidP="008E7314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8E7314" w:rsidP="008E731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июля 2022 г.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8E7314" w:rsidP="008E731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8E7314" w:rsidP="008E731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314" w:rsidP="008E7314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8E7314" w:rsidP="008E7314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части 1 статьи 7.27 Кодекса Российской Федерации об административных правонарушениях (далее КоАП РФ) в отношении Власовой М</w:t>
      </w:r>
      <w:r w:rsidR="007E79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7E79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14BD4" w:rsidR="007E79C5">
        <w:rPr>
          <w:sz w:val="28"/>
          <w:szCs w:val="28"/>
        </w:rPr>
        <w:t>«обезличено</w:t>
      </w:r>
      <w:r w:rsidRPr="00514BD4" w:rsidR="007E79C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д. Большая </w:t>
      </w:r>
      <w:r w:rsidRPr="00514BD4" w:rsidR="007E79C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района, Татарской АССР; зарегистрированной и проживающей по адресу: Республика Татарстан, Рыбно-Слободский район, </w:t>
      </w:r>
      <w:r w:rsidRPr="00514BD4" w:rsidR="007E79C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2729FC">
        <w:rPr>
          <w:rFonts w:ascii="Times New Roman" w:hAnsi="Times New Roman"/>
          <w:sz w:val="28"/>
          <w:szCs w:val="28"/>
        </w:rPr>
        <w:t>5м</w:t>
      </w:r>
      <w:r>
        <w:rPr>
          <w:rFonts w:ascii="Times New Roman" w:hAnsi="Times New Roman"/>
          <w:sz w:val="28"/>
          <w:szCs w:val="28"/>
        </w:rPr>
        <w:t>ая 200</w:t>
      </w:r>
      <w:r w:rsidR="002729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неработающей, пенсионера, не привлекавшейся к административной ответственности,</w:t>
      </w:r>
    </w:p>
    <w:p w:rsidR="008E7314" w:rsidP="008E7314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8E7314" w:rsidP="008E731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E7314" w:rsidP="008E7314">
      <w:pPr>
        <w:pStyle w:val="BodyText"/>
        <w:spacing w:after="0"/>
        <w:jc w:val="center"/>
        <w:rPr>
          <w:sz w:val="28"/>
          <w:szCs w:val="28"/>
        </w:rPr>
      </w:pPr>
    </w:p>
    <w:p w:rsidR="008E7314" w:rsidP="008E7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Власова М.Н.  1</w:t>
      </w:r>
      <w:r w:rsidR="002729FC">
        <w:rPr>
          <w:rFonts w:ascii="Times New Roman" w:hAnsi="Times New Roman"/>
          <w:sz w:val="28"/>
          <w:szCs w:val="28"/>
        </w:rPr>
        <w:t>8июля</w:t>
      </w:r>
      <w:r>
        <w:rPr>
          <w:rFonts w:ascii="Times New Roman" w:hAnsi="Times New Roman"/>
          <w:sz w:val="28"/>
          <w:szCs w:val="28"/>
        </w:rPr>
        <w:t xml:space="preserve"> 2022 года примерно в </w:t>
      </w:r>
      <w:r w:rsidR="002729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5A6C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3 минут, из магазина «Пятерочка» ООО «Агроторг», находящегося по адресу: </w:t>
      </w:r>
      <w:r w:rsidRPr="00514BD4" w:rsidR="007E79C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совершила хищение </w:t>
      </w:r>
      <w:r w:rsidR="005A6CE5">
        <w:rPr>
          <w:rFonts w:ascii="Times New Roman" w:hAnsi="Times New Roman"/>
          <w:sz w:val="28"/>
          <w:szCs w:val="28"/>
        </w:rPr>
        <w:t xml:space="preserve">одной упаковки масла «Село зеленое» </w:t>
      </w:r>
      <w:r>
        <w:rPr>
          <w:rFonts w:ascii="Times New Roman" w:hAnsi="Times New Roman"/>
          <w:sz w:val="28"/>
          <w:szCs w:val="28"/>
        </w:rPr>
        <w:t>стоимостью 1</w:t>
      </w:r>
      <w:r w:rsidR="005A6CE5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рублей 99 копеек, тем самым совершила мелкое хищение, причинив ООО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ущерб на </w:t>
      </w:r>
      <w:r w:rsidR="005A6CE5">
        <w:rPr>
          <w:rFonts w:ascii="Times New Roman" w:hAnsi="Times New Roman"/>
          <w:sz w:val="28"/>
          <w:szCs w:val="28"/>
        </w:rPr>
        <w:t>сумму 187</w:t>
      </w:r>
      <w:r>
        <w:rPr>
          <w:rFonts w:ascii="Times New Roman" w:hAnsi="Times New Roman"/>
          <w:sz w:val="28"/>
          <w:szCs w:val="28"/>
        </w:rPr>
        <w:t xml:space="preserve"> рублей 9</w:t>
      </w:r>
      <w:r w:rsidR="005A6C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копеек. Ущерб возмещён.</w:t>
      </w:r>
    </w:p>
    <w:p w:rsidR="008E7314" w:rsidP="008E7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Власова М.Н.  вину в совершении правонарушения признала.   </w:t>
      </w:r>
    </w:p>
    <w:p w:rsidR="008E7314" w:rsidP="008E7314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ООО «</w:t>
      </w:r>
      <w:r>
        <w:rPr>
          <w:sz w:val="28"/>
          <w:szCs w:val="28"/>
        </w:rPr>
        <w:t>Агроторг</w:t>
      </w:r>
      <w:r>
        <w:rPr>
          <w:sz w:val="28"/>
          <w:szCs w:val="28"/>
        </w:rPr>
        <w:t xml:space="preserve">» </w:t>
      </w:r>
      <w:r w:rsidR="00154438">
        <w:rPr>
          <w:sz w:val="28"/>
          <w:szCs w:val="28"/>
        </w:rPr>
        <w:t>Лейнард</w:t>
      </w:r>
      <w:r w:rsidR="00154438">
        <w:rPr>
          <w:sz w:val="28"/>
          <w:szCs w:val="28"/>
        </w:rPr>
        <w:t xml:space="preserve"> Е.А.</w:t>
      </w:r>
      <w:r>
        <w:rPr>
          <w:sz w:val="28"/>
          <w:szCs w:val="28"/>
        </w:rPr>
        <w:t>просила рассмотреть дело без их участия.</w:t>
      </w:r>
    </w:p>
    <w:p w:rsidR="00154438" w:rsidP="008E7314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Власовой М.Н. в совершении административного правонарушения подтверждается протоколом об административном правонарушении № </w:t>
      </w:r>
      <w:r w:rsidRPr="00514BD4" w:rsidR="007E79C5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18июля 2022 года; заявлением директора магазина «Пятерочка» </w:t>
      </w:r>
      <w:r>
        <w:rPr>
          <w:sz w:val="28"/>
          <w:szCs w:val="28"/>
        </w:rPr>
        <w:t>Лейнард</w:t>
      </w:r>
      <w:r>
        <w:rPr>
          <w:sz w:val="28"/>
          <w:szCs w:val="28"/>
        </w:rPr>
        <w:t xml:space="preserve"> Е.А., зарегистрированным в КУСП № 1299 от 18июля 2022 года, справкой о стоимости похищенного товара от 18июля 2022 г., письменными объяснениями </w:t>
      </w:r>
      <w:r>
        <w:rPr>
          <w:sz w:val="28"/>
          <w:szCs w:val="28"/>
        </w:rPr>
        <w:t>Лейнард</w:t>
      </w:r>
      <w:r>
        <w:rPr>
          <w:sz w:val="28"/>
          <w:szCs w:val="28"/>
        </w:rPr>
        <w:t xml:space="preserve"> Е.А., рапортом УУП Каримуллина Н.Ш. </w:t>
      </w:r>
    </w:p>
    <w:p w:rsidR="008E7314" w:rsidP="008E7314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Власову М.Н., исследовав материалы дела об административном правонарушении суд, считает установленным, что в действиях Власовой М.Н. имеется состав административного правонарушения, предусмотренного частью 1 статьи 7.27 Кодекса Российской Федерации об административных правонарушениях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</w:t>
      </w:r>
      <w:r>
        <w:rPr>
          <w:sz w:val="28"/>
          <w:szCs w:val="28"/>
        </w:rPr>
        <w:t>, третьей и четвертой статьи 158, статьей 158.1Уголовного кодекса Российской Федерации.</w:t>
      </w:r>
    </w:p>
    <w:p w:rsidR="008E7314" w:rsidP="008E731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7314" w:rsidP="008E731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 w:rsidR="008E7314" w:rsidP="008E73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Власовой М.Н. мировой судья учитывает характер совершенного правонарушения, личность правонарушителя, её материальное и семейное положение.</w:t>
      </w:r>
    </w:p>
    <w:p w:rsidR="008E7314" w:rsidP="008E73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8E7314" w:rsidP="008E731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8E7314" w:rsidP="008E7314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E7314" w:rsidP="008E7314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Власову М</w:t>
      </w:r>
      <w:r w:rsidR="007E79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7E79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7.27 КоАП РФ, и назначить ей административное наказание в виде административного штрафа в размере 1000 (одна тысяча) рублей.</w:t>
      </w:r>
    </w:p>
    <w:p w:rsidR="008E7314" w:rsidP="008E7314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E7314" w:rsidP="008E7314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8E7314" w:rsidP="008E7314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8E7314" w:rsidP="008E7314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8E7314" w:rsidP="008E7314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7E79C5">
        <w:rPr>
          <w:sz w:val="28"/>
          <w:szCs w:val="28"/>
        </w:rPr>
        <w:t>«обезличено»</w:t>
      </w:r>
    </w:p>
    <w:p w:rsidR="008E7314" w:rsidP="008E7314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7314" w:rsidP="008E7314">
      <w:pPr>
        <w:pStyle w:val="BodyText2"/>
        <w:ind w:left="142"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E7314" w:rsidP="008E731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E7314" w:rsidP="008E731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 w:rsidR="0015443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М.Г. </w:t>
      </w:r>
      <w:r>
        <w:rPr>
          <w:rFonts w:ascii="Times New Roman" w:hAnsi="Times New Roman"/>
          <w:sz w:val="28"/>
          <w:szCs w:val="28"/>
        </w:rPr>
        <w:t>Галимова</w:t>
      </w:r>
      <w:r w:rsidR="00154438">
        <w:rPr>
          <w:rFonts w:ascii="Times New Roman" w:hAnsi="Times New Roman"/>
          <w:sz w:val="28"/>
          <w:szCs w:val="28"/>
        </w:rPr>
        <w:t>)</w:t>
      </w:r>
    </w:p>
    <w:p w:rsidR="008E7314" w:rsidP="008E7314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8E7314" w:rsidP="008E7314"/>
    <w:p w:rsidR="008E7314" w:rsidP="008E7314"/>
    <w:p w:rsidR="003C3DA3"/>
    <w:sectPr w:rsidSect="008E73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DA3"/>
    <w:rsid w:val="00154438"/>
    <w:rsid w:val="002729FC"/>
    <w:rsid w:val="003C3DA3"/>
    <w:rsid w:val="00514BD4"/>
    <w:rsid w:val="005A6CE5"/>
    <w:rsid w:val="007E79C5"/>
    <w:rsid w:val="008E7314"/>
    <w:rsid w:val="00E35B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1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E731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8E7314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E7314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E7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E731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E7314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8E731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8E7314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8E7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5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4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