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24D89" w:rsidP="00124D89">
      <w:pPr>
        <w:pStyle w:val="Title"/>
        <w:widowControl/>
        <w:jc w:val="left"/>
        <w:rPr>
          <w:b w:val="0"/>
          <w:bCs w:val="0"/>
          <w:sz w:val="28"/>
          <w:szCs w:val="28"/>
        </w:rPr>
      </w:pPr>
      <w:r>
        <w:rPr>
          <w:b w:val="0"/>
          <w:bCs w:val="0"/>
          <w:sz w:val="28"/>
          <w:szCs w:val="28"/>
        </w:rPr>
        <w:t xml:space="preserve">Копия                                                                              </w:t>
      </w:r>
      <w:r>
        <w:t>УИД 16MS0171-01-2022-001572-</w:t>
      </w:r>
      <w:r w:rsidR="00A65D6E">
        <w:t>58</w:t>
      </w:r>
    </w:p>
    <w:p w:rsidR="00124D89" w:rsidP="00124D89">
      <w:pPr>
        <w:pStyle w:val="Title"/>
        <w:widowControl/>
        <w:ind w:left="7080"/>
        <w:jc w:val="left"/>
        <w:rPr>
          <w:b w:val="0"/>
          <w:bCs w:val="0"/>
          <w:sz w:val="28"/>
          <w:szCs w:val="28"/>
        </w:rPr>
      </w:pPr>
      <w:r>
        <w:rPr>
          <w:b w:val="0"/>
          <w:bCs w:val="0"/>
          <w:sz w:val="28"/>
          <w:szCs w:val="28"/>
        </w:rPr>
        <w:t>Дело №5-569/2022</w:t>
      </w:r>
    </w:p>
    <w:p w:rsidR="00124D89" w:rsidP="00124D89">
      <w:pPr>
        <w:pStyle w:val="Title"/>
        <w:widowControl/>
        <w:rPr>
          <w:b w:val="0"/>
          <w:bCs w:val="0"/>
          <w:sz w:val="28"/>
          <w:szCs w:val="28"/>
        </w:rPr>
      </w:pPr>
      <w:r>
        <w:rPr>
          <w:b w:val="0"/>
          <w:bCs w:val="0"/>
          <w:sz w:val="28"/>
          <w:szCs w:val="28"/>
        </w:rPr>
        <w:t>П</w:t>
      </w:r>
      <w:r>
        <w:rPr>
          <w:b w:val="0"/>
          <w:bCs w:val="0"/>
          <w:sz w:val="28"/>
          <w:szCs w:val="28"/>
        </w:rPr>
        <w:t xml:space="preserve"> О С Т А Н О В Л Е Н И Е</w:t>
      </w:r>
    </w:p>
    <w:p w:rsidR="00124D89" w:rsidP="00124D89">
      <w:pPr>
        <w:tabs>
          <w:tab w:val="left" w:pos="360"/>
        </w:tabs>
        <w:spacing w:after="0" w:line="240" w:lineRule="auto"/>
        <w:ind w:firstLine="284"/>
        <w:rPr>
          <w:rFonts w:ascii="Times New Roman" w:hAnsi="Times New Roman" w:cs="Times New Roman"/>
          <w:sz w:val="28"/>
          <w:szCs w:val="28"/>
        </w:rPr>
      </w:pPr>
    </w:p>
    <w:p w:rsidR="00124D89" w:rsidP="00124D89">
      <w:pPr>
        <w:tabs>
          <w:tab w:val="left" w:pos="360"/>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25 июля  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124D89" w:rsidP="00124D89">
      <w:pPr>
        <w:tabs>
          <w:tab w:val="left" w:pos="360"/>
        </w:tabs>
        <w:spacing w:after="0" w:line="240" w:lineRule="auto"/>
        <w:rPr>
          <w:rFonts w:ascii="Times New Roman" w:hAnsi="Times New Roman" w:cs="Times New Roman"/>
          <w:sz w:val="28"/>
          <w:szCs w:val="28"/>
        </w:rPr>
      </w:pPr>
    </w:p>
    <w:p w:rsidR="00124D89" w:rsidP="00124D89">
      <w:pPr>
        <w:pStyle w:val="BodyText2"/>
        <w:ind w:firstLine="708"/>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124D89" w:rsidP="00124D89">
      <w:pPr>
        <w:pStyle w:val="BodyText2"/>
        <w:widowControl/>
        <w:tabs>
          <w:tab w:val="left" w:pos="0"/>
        </w:tabs>
        <w:ind w:firstLine="709"/>
        <w:rPr>
          <w:sz w:val="28"/>
          <w:szCs w:val="28"/>
        </w:rPr>
      </w:pPr>
      <w:r>
        <w:rPr>
          <w:sz w:val="28"/>
          <w:szCs w:val="28"/>
        </w:rPr>
        <w:t xml:space="preserve">рассмотрев дело об административном правонарушении по статье 15.6 части 1 Кодекса Российской Федерации об административных правонарушениях (далее КоАП РФ) в отношении должностного лица – </w:t>
      </w:r>
      <w:r>
        <w:rPr>
          <w:sz w:val="28"/>
          <w:szCs w:val="28"/>
        </w:rPr>
        <w:t>НазмиеваЛ</w:t>
      </w:r>
      <w:r w:rsidR="00C87FED">
        <w:rPr>
          <w:sz w:val="28"/>
          <w:szCs w:val="28"/>
        </w:rPr>
        <w:t>.</w:t>
      </w:r>
      <w:r>
        <w:rPr>
          <w:sz w:val="28"/>
          <w:szCs w:val="28"/>
        </w:rPr>
        <w:t>М</w:t>
      </w:r>
      <w:r w:rsidR="00C87FED">
        <w:rPr>
          <w:sz w:val="28"/>
          <w:szCs w:val="28"/>
        </w:rPr>
        <w:t>.</w:t>
      </w:r>
      <w:r>
        <w:rPr>
          <w:sz w:val="28"/>
          <w:szCs w:val="28"/>
        </w:rPr>
        <w:t xml:space="preserve">, родившегося </w:t>
      </w:r>
      <w:r w:rsidRPr="00514BD4" w:rsidR="00C87FED">
        <w:rPr>
          <w:sz w:val="28"/>
          <w:szCs w:val="28"/>
        </w:rPr>
        <w:t>«обезличено</w:t>
      </w:r>
      <w:r w:rsidRPr="00514BD4" w:rsidR="00C87FED">
        <w:rPr>
          <w:sz w:val="28"/>
          <w:szCs w:val="28"/>
        </w:rPr>
        <w:t>»</w:t>
      </w:r>
      <w:r w:rsidRPr="00A65D6E">
        <w:rPr>
          <w:sz w:val="28"/>
          <w:szCs w:val="28"/>
        </w:rPr>
        <w:t>А</w:t>
      </w:r>
      <w:r w:rsidRPr="00A65D6E">
        <w:rPr>
          <w:sz w:val="28"/>
          <w:szCs w:val="28"/>
        </w:rPr>
        <w:t>ССР,</w:t>
      </w:r>
      <w:r>
        <w:rPr>
          <w:sz w:val="28"/>
          <w:szCs w:val="28"/>
        </w:rPr>
        <w:t xml:space="preserve"> зарегистрированного по адресу: Республика Татарстан, </w:t>
      </w:r>
      <w:r w:rsidRPr="00514BD4" w:rsidR="00C87FED">
        <w:rPr>
          <w:sz w:val="28"/>
          <w:szCs w:val="28"/>
        </w:rPr>
        <w:t>«обезличено»</w:t>
      </w:r>
      <w:r>
        <w:rPr>
          <w:sz w:val="28"/>
          <w:szCs w:val="28"/>
        </w:rPr>
        <w:t>, не привлекавшегося к административной ответственности,</w:t>
      </w:r>
    </w:p>
    <w:p w:rsidR="00124D89" w:rsidP="00124D89">
      <w:pPr>
        <w:pStyle w:val="BodyText"/>
        <w:rPr>
          <w:sz w:val="28"/>
          <w:szCs w:val="28"/>
        </w:rPr>
      </w:pPr>
      <w:r>
        <w:rPr>
          <w:sz w:val="28"/>
          <w:szCs w:val="28"/>
        </w:rPr>
        <w:t xml:space="preserve">                                                           установил:</w:t>
      </w:r>
    </w:p>
    <w:p w:rsidR="00124D89" w:rsidP="00124D89">
      <w:pPr>
        <w:pStyle w:val="BodyText"/>
        <w:spacing w:after="0"/>
        <w:ind w:firstLine="851"/>
        <w:jc w:val="both"/>
        <w:rPr>
          <w:sz w:val="28"/>
          <w:szCs w:val="28"/>
        </w:rPr>
      </w:pPr>
      <w:r>
        <w:rPr>
          <w:sz w:val="28"/>
          <w:szCs w:val="28"/>
        </w:rPr>
        <w:t>Назмиев</w:t>
      </w:r>
      <w:r>
        <w:rPr>
          <w:sz w:val="28"/>
          <w:szCs w:val="28"/>
        </w:rPr>
        <w:t xml:space="preserve"> Л.М., являясь исполняющим обязанности главы Совета </w:t>
      </w:r>
      <w:r>
        <w:rPr>
          <w:sz w:val="28"/>
          <w:szCs w:val="28"/>
        </w:rPr>
        <w:t>Шумковского</w:t>
      </w:r>
      <w:r>
        <w:rPr>
          <w:sz w:val="28"/>
          <w:szCs w:val="28"/>
        </w:rPr>
        <w:t xml:space="preserve"> сельского поселения Рыбно-Слободского муниципального района Республики Татарстан, и ответственным должностным лицом, в нарушение статьи 289 Налогового кодекса Российской Федерации (далее НК РФ) несвоевременно представил налоговую декларацию по налогу на прибыль организаций за полугодие 2021 года. Срок представления налоговой декларации по налогу на прибыль организаций за полугодие 2021 года не позднее 28 июля 2021 года, налоговая декларация была представлена 11 августа 2021 года.    </w:t>
      </w:r>
    </w:p>
    <w:p w:rsidR="00124D89" w:rsidP="00124D8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Назмиев</w:t>
      </w:r>
      <w:r>
        <w:rPr>
          <w:rFonts w:ascii="Times New Roman" w:hAnsi="Times New Roman" w:cs="Times New Roman"/>
          <w:sz w:val="28"/>
          <w:szCs w:val="28"/>
        </w:rPr>
        <w:t xml:space="preserve"> Л.М. в судебном заседании вину признал.</w:t>
      </w:r>
    </w:p>
    <w:p w:rsidR="00124D89" w:rsidP="00124D8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 статьи 285 Налогового кодекса Российской Федерации (НК РФ) отчетными периодами по нал</w:t>
      </w:r>
      <w:r w:rsidR="008E7A9A">
        <w:rPr>
          <w:rFonts w:ascii="Times New Roman" w:hAnsi="Times New Roman" w:cs="Times New Roman"/>
          <w:sz w:val="28"/>
          <w:szCs w:val="28"/>
        </w:rPr>
        <w:t>ог</w:t>
      </w:r>
      <w:r>
        <w:rPr>
          <w:rFonts w:ascii="Times New Roman" w:hAnsi="Times New Roman" w:cs="Times New Roman"/>
          <w:sz w:val="28"/>
          <w:szCs w:val="28"/>
        </w:rPr>
        <w:t xml:space="preserve">у на прибыль признаются первый квартал, полугодие и девять месяцев календарного года. </w:t>
      </w:r>
    </w:p>
    <w:p w:rsidR="00124D89" w:rsidP="00124D89">
      <w:pPr>
        <w:pStyle w:val="BodyText"/>
        <w:spacing w:after="0"/>
        <w:ind w:firstLine="851"/>
        <w:jc w:val="both"/>
        <w:rPr>
          <w:sz w:val="28"/>
          <w:szCs w:val="28"/>
          <w:shd w:val="clear" w:color="auto" w:fill="FFFFFF"/>
        </w:rPr>
      </w:pPr>
      <w:r>
        <w:rPr>
          <w:sz w:val="28"/>
          <w:szCs w:val="28"/>
        </w:rPr>
        <w:t>Согласно пунктом 3 статьи 289 Налогового кодекса РФ н</w:t>
      </w:r>
      <w:r>
        <w:rPr>
          <w:sz w:val="28"/>
          <w:szCs w:val="28"/>
          <w:shd w:val="clear" w:color="auto" w:fill="FFFFFF"/>
        </w:rPr>
        <w:t>алогоплательщики (в том числе являющиеся налоговыми агентами), представляют в налоговые органы по месту своего учета соответствующую налоговую декларацию по установленному </w:t>
      </w:r>
      <w:r>
        <w:rPr>
          <w:sz w:val="28"/>
          <w:szCs w:val="28"/>
        </w:rPr>
        <w:t>формату</w:t>
      </w:r>
      <w:r>
        <w:rPr>
          <w:sz w:val="28"/>
          <w:szCs w:val="28"/>
          <w:shd w:val="clear" w:color="auto" w:fill="FFFFFF"/>
        </w:rPr>
        <w:t> в электронной форме по телекоммуникационным каналам связи через оператора электронного документооборота в срок не позднее 28 календарных дней со дня окончания соответствующего отчетного периода.</w:t>
      </w:r>
    </w:p>
    <w:p w:rsidR="00124D89" w:rsidP="00124D89">
      <w:pPr>
        <w:pStyle w:val="BodyText"/>
        <w:spacing w:after="0"/>
        <w:ind w:firstLine="851"/>
        <w:jc w:val="both"/>
        <w:rPr>
          <w:sz w:val="28"/>
          <w:szCs w:val="28"/>
        </w:rPr>
      </w:pPr>
      <w:r>
        <w:rPr>
          <w:sz w:val="28"/>
          <w:szCs w:val="28"/>
        </w:rPr>
        <w:t xml:space="preserve">Вина </w:t>
      </w:r>
      <w:r>
        <w:rPr>
          <w:sz w:val="28"/>
          <w:szCs w:val="28"/>
        </w:rPr>
        <w:t>Назмиева</w:t>
      </w:r>
      <w:r>
        <w:rPr>
          <w:sz w:val="28"/>
          <w:szCs w:val="28"/>
        </w:rPr>
        <w:t xml:space="preserve"> Л.М. в совершении административного правонарушения подтверждается протоколом об административном правонарушении №</w:t>
      </w:r>
      <w:r w:rsidRPr="00514BD4" w:rsidR="00C87FED">
        <w:rPr>
          <w:sz w:val="28"/>
          <w:szCs w:val="28"/>
        </w:rPr>
        <w:t>«обезличено»</w:t>
      </w:r>
      <w:r>
        <w:rPr>
          <w:sz w:val="28"/>
          <w:szCs w:val="28"/>
        </w:rPr>
        <w:t xml:space="preserve"> от 5 июля 2022 года, выпиской из Единого государственного реестра юридических лиц, </w:t>
      </w:r>
      <w:r>
        <w:rPr>
          <w:sz w:val="28"/>
          <w:szCs w:val="28"/>
        </w:rPr>
        <w:t>скрин</w:t>
      </w:r>
      <w:r>
        <w:rPr>
          <w:sz w:val="28"/>
          <w:szCs w:val="28"/>
        </w:rPr>
        <w:t xml:space="preserve"> выпиской из ЕКП АИС Налог3 ПРОМ налоговой декларации по налогу на прибыль организаций за первый полугодие 2021 года.</w:t>
      </w:r>
    </w:p>
    <w:p w:rsidR="00124D89" w:rsidP="00124D89">
      <w:pPr>
        <w:pStyle w:val="BodyText"/>
        <w:spacing w:after="0"/>
        <w:ind w:firstLine="851"/>
        <w:jc w:val="both"/>
        <w:rPr>
          <w:sz w:val="28"/>
          <w:szCs w:val="28"/>
        </w:rPr>
      </w:pPr>
      <w:r>
        <w:rPr>
          <w:sz w:val="28"/>
          <w:szCs w:val="28"/>
        </w:rPr>
        <w:t xml:space="preserve">Своими действиями </w:t>
      </w:r>
      <w:r>
        <w:rPr>
          <w:sz w:val="28"/>
          <w:szCs w:val="28"/>
        </w:rPr>
        <w:t>Назмиев</w:t>
      </w:r>
      <w:r>
        <w:rPr>
          <w:sz w:val="28"/>
          <w:szCs w:val="28"/>
        </w:rPr>
        <w:t xml:space="preserve"> Л.М. совершил административное правонарушение, предусмотренное частью 1 статьи 15.6 КоАП РФ - </w:t>
      </w:r>
      <w:r w:rsidR="00757C5F">
        <w:rPr>
          <w:sz w:val="28"/>
          <w:szCs w:val="28"/>
        </w:rPr>
        <w:t>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r>
        <w:rPr>
          <w:sz w:val="28"/>
          <w:szCs w:val="28"/>
        </w:rPr>
        <w:t>.</w:t>
      </w:r>
    </w:p>
    <w:p w:rsidR="00A65D6E" w:rsidRPr="00A65D6E" w:rsidP="00A65D6E">
      <w:pPr>
        <w:pStyle w:val="BodyText2"/>
        <w:tabs>
          <w:tab w:val="left" w:pos="720"/>
        </w:tabs>
        <w:ind w:firstLine="720"/>
        <w:rPr>
          <w:sz w:val="28"/>
          <w:szCs w:val="28"/>
        </w:rPr>
      </w:pPr>
      <w:r>
        <w:rPr>
          <w:sz w:val="28"/>
          <w:szCs w:val="28"/>
        </w:rPr>
        <w:t xml:space="preserve">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w:t>
      </w:r>
      <w:r>
        <w:rPr>
          <w:sz w:val="28"/>
          <w:szCs w:val="28"/>
        </w:rPr>
        <w:t xml:space="preserve">Федерации, безопасности государства, угрозы чрезвычайных ситуаций природного и техногенного характера, а также при отсутствии </w:t>
      </w:r>
      <w:r w:rsidRPr="00A65D6E">
        <w:rPr>
          <w:sz w:val="28"/>
          <w:szCs w:val="28"/>
        </w:rPr>
        <w:t>имущественного ущерба.</w:t>
      </w:r>
    </w:p>
    <w:p w:rsidR="00A65D6E" w:rsidRPr="00A65D6E" w:rsidP="00A65D6E">
      <w:pPr>
        <w:pStyle w:val="BodyText2"/>
        <w:widowControl/>
        <w:tabs>
          <w:tab w:val="left" w:pos="720"/>
        </w:tabs>
        <w:ind w:firstLine="720"/>
        <w:rPr>
          <w:sz w:val="28"/>
          <w:szCs w:val="28"/>
        </w:rPr>
      </w:pPr>
      <w:r w:rsidRPr="00A65D6E">
        <w:rPr>
          <w:sz w:val="28"/>
          <w:szCs w:val="28"/>
        </w:rPr>
        <w:t xml:space="preserve">Частью 1 ст. 4.1.1 КоАП РФ установлено, что за </w:t>
      </w:r>
      <w:r w:rsidRPr="00A65D6E">
        <w:rPr>
          <w:sz w:val="28"/>
          <w:szCs w:val="28"/>
          <w:shd w:val="clear" w:color="auto" w:fill="FFFFFF"/>
        </w:rPr>
        <w:t>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sidRPr="00A65D6E">
          <w:rPr>
            <w:rStyle w:val="Hyperlink"/>
            <w:color w:val="auto"/>
            <w:sz w:val="28"/>
            <w:szCs w:val="28"/>
            <w:u w:val="none"/>
            <w:shd w:val="clear" w:color="auto" w:fill="FFFFFF"/>
          </w:rPr>
          <w:t>раздела II</w:t>
        </w:r>
      </w:hyperlink>
      <w:r w:rsidRPr="00A65D6E">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w:t>
      </w:r>
      <w:r w:rsidRPr="00A65D6E">
        <w:rPr>
          <w:sz w:val="28"/>
          <w:szCs w:val="28"/>
          <w:shd w:val="clear" w:color="auto" w:fill="FFFFFF"/>
        </w:rPr>
        <w:t>, предусмотренных </w:t>
      </w:r>
      <w:hyperlink r:id="rId4" w:anchor="/document/12125267/entry/3402" w:history="1">
        <w:r w:rsidRPr="00A65D6E">
          <w:rPr>
            <w:rStyle w:val="Hyperlink"/>
            <w:color w:val="auto"/>
            <w:sz w:val="28"/>
            <w:szCs w:val="28"/>
            <w:u w:val="none"/>
            <w:shd w:val="clear" w:color="auto" w:fill="FFFFFF"/>
          </w:rPr>
          <w:t>частью 2 статьи 3.4</w:t>
        </w:r>
      </w:hyperlink>
      <w:r w:rsidRPr="00A65D6E">
        <w:rPr>
          <w:sz w:val="28"/>
          <w:szCs w:val="28"/>
          <w:shd w:val="clear" w:color="auto" w:fill="FFFFFF"/>
        </w:rPr>
        <w:t> настоящего Кодекса, за исключением случаев, предусмотренных </w:t>
      </w:r>
      <w:hyperlink r:id="rId4" w:anchor="/document/71435368/entry/4112" w:history="1">
        <w:r w:rsidRPr="00A65D6E">
          <w:rPr>
            <w:rStyle w:val="Hyperlink"/>
            <w:color w:val="auto"/>
            <w:sz w:val="28"/>
            <w:szCs w:val="28"/>
            <w:u w:val="none"/>
            <w:shd w:val="clear" w:color="auto" w:fill="FFFFFF"/>
          </w:rPr>
          <w:t>частью 2</w:t>
        </w:r>
      </w:hyperlink>
      <w:r w:rsidRPr="00A65D6E">
        <w:rPr>
          <w:sz w:val="28"/>
          <w:szCs w:val="28"/>
          <w:shd w:val="clear" w:color="auto" w:fill="FFFFFF"/>
        </w:rPr>
        <w:t> настоящей статьи.</w:t>
      </w:r>
    </w:p>
    <w:p w:rsidR="00124D89" w:rsidP="00A65D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A65D6E" w:rsidR="00A65D6E">
        <w:rPr>
          <w:rFonts w:ascii="Times New Roman" w:hAnsi="Times New Roman" w:cs="Times New Roman"/>
          <w:sz w:val="28"/>
          <w:szCs w:val="28"/>
        </w:rPr>
        <w:t xml:space="preserve">Исследовав обстоятельства совершенного правонарушения, учитывая совершение правонарушения впервые, отсутствие  причинения вреда или возникновения угрозы причинения вреда жизни и здоровью людей,  суд приходит к выводу о наличии оснований для применения нормы ч. 1 ст. 4.1.1 КоАП РФ  в отношении должностного лица главы </w:t>
      </w:r>
      <w:r>
        <w:rPr>
          <w:rFonts w:ascii="Times New Roman" w:hAnsi="Times New Roman" w:cs="Times New Roman"/>
          <w:sz w:val="28"/>
          <w:szCs w:val="28"/>
        </w:rPr>
        <w:t>Совета</w:t>
      </w:r>
      <w:r w:rsidRPr="00A65D6E" w:rsidR="00A65D6E">
        <w:rPr>
          <w:rFonts w:ascii="Times New Roman" w:hAnsi="Times New Roman" w:cs="Times New Roman"/>
          <w:sz w:val="28"/>
          <w:szCs w:val="28"/>
        </w:rPr>
        <w:t>Шумковского</w:t>
      </w:r>
      <w:r w:rsidRPr="00A65D6E" w:rsidR="00A65D6E">
        <w:rPr>
          <w:rFonts w:ascii="Times New Roman" w:hAnsi="Times New Roman" w:cs="Times New Roman"/>
          <w:sz w:val="28"/>
          <w:szCs w:val="28"/>
        </w:rPr>
        <w:t xml:space="preserve"> сельского поселения Рыбно-Слободского муниципального района Республики Татарстан </w:t>
      </w:r>
      <w:r w:rsidRPr="00A65D6E" w:rsidR="00A65D6E">
        <w:rPr>
          <w:rFonts w:ascii="Times New Roman" w:hAnsi="Times New Roman" w:cs="Times New Roman"/>
          <w:sz w:val="28"/>
          <w:szCs w:val="28"/>
        </w:rPr>
        <w:t>Назмиева</w:t>
      </w:r>
      <w:r w:rsidRPr="00A65D6E" w:rsidR="00A65D6E">
        <w:rPr>
          <w:rFonts w:ascii="Times New Roman" w:hAnsi="Times New Roman" w:cs="Times New Roman"/>
          <w:sz w:val="28"/>
          <w:szCs w:val="28"/>
        </w:rPr>
        <w:t xml:space="preserve"> Л.М., заменив </w:t>
      </w:r>
      <w:r w:rsidRPr="00A65D6E" w:rsidR="00A65D6E">
        <w:rPr>
          <w:rFonts w:ascii="Times New Roman" w:hAnsi="Times New Roman" w:cs="Times New Roman"/>
          <w:sz w:val="28"/>
          <w:szCs w:val="28"/>
        </w:rPr>
        <w:t>административное</w:t>
      </w:r>
      <w:r w:rsidR="00A65D6E">
        <w:rPr>
          <w:rFonts w:ascii="Times New Roman" w:hAnsi="Times New Roman"/>
          <w:sz w:val="28"/>
          <w:szCs w:val="28"/>
        </w:rPr>
        <w:t>наказание</w:t>
      </w:r>
      <w:r w:rsidR="00A65D6E">
        <w:rPr>
          <w:rFonts w:ascii="Times New Roman" w:hAnsi="Times New Roman"/>
          <w:sz w:val="28"/>
          <w:szCs w:val="28"/>
        </w:rPr>
        <w:t xml:space="preserve"> в виде штрафа предупреждением.</w:t>
      </w:r>
    </w:p>
    <w:p w:rsidR="00124D89" w:rsidP="00124D8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124D89" w:rsidP="00124D89">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124D89" w:rsidP="00124D89">
      <w:pPr>
        <w:spacing w:after="0" w:line="240" w:lineRule="auto"/>
        <w:ind w:firstLine="708"/>
        <w:jc w:val="both"/>
        <w:rPr>
          <w:rFonts w:ascii="Times New Roman" w:eastAsia="Times New Roman" w:hAnsi="Times New Roman" w:cs="Times New Roman"/>
          <w:sz w:val="28"/>
          <w:szCs w:val="28"/>
        </w:rPr>
      </w:pPr>
      <w:r w:rsidRPr="00514BD4">
        <w:rPr>
          <w:sz w:val="28"/>
          <w:szCs w:val="28"/>
        </w:rPr>
        <w:t>«обезличено</w:t>
      </w:r>
      <w:r w:rsidRPr="00514BD4">
        <w:rPr>
          <w:sz w:val="28"/>
          <w:szCs w:val="28"/>
        </w:rPr>
        <w:t>»</w:t>
      </w:r>
      <w:r>
        <w:rPr>
          <w:rFonts w:ascii="Times New Roman" w:hAnsi="Times New Roman" w:cs="Times New Roman"/>
          <w:sz w:val="28"/>
          <w:szCs w:val="28"/>
        </w:rPr>
        <w:t>п</w:t>
      </w:r>
      <w:r>
        <w:rPr>
          <w:rFonts w:ascii="Times New Roman" w:hAnsi="Times New Roman" w:cs="Times New Roman"/>
          <w:sz w:val="28"/>
          <w:szCs w:val="28"/>
        </w:rPr>
        <w:t xml:space="preserve">оселения Рыбно-Слободского муниципального района Республики Татарстан </w:t>
      </w:r>
      <w:r>
        <w:rPr>
          <w:rFonts w:ascii="Times New Roman" w:hAnsi="Times New Roman" w:cs="Times New Roman"/>
          <w:sz w:val="28"/>
          <w:szCs w:val="28"/>
        </w:rPr>
        <w:t>НазмиеваЛ</w:t>
      </w:r>
      <w:r>
        <w:rPr>
          <w:rFonts w:ascii="Times New Roman" w:hAnsi="Times New Roman" w:cs="Times New Roman"/>
          <w:sz w:val="28"/>
          <w:szCs w:val="28"/>
        </w:rPr>
        <w:t>.</w:t>
      </w:r>
      <w:r>
        <w:rPr>
          <w:rFonts w:ascii="Times New Roman" w:hAnsi="Times New Roman" w:cs="Times New Roman"/>
          <w:sz w:val="28"/>
          <w:szCs w:val="28"/>
        </w:rPr>
        <w:t>М</w:t>
      </w:r>
      <w:r>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статьёй 15.6 частью 1 КоАП РФ, и назначить ему наказание в виде </w:t>
      </w:r>
      <w:r w:rsidR="001C2442">
        <w:rPr>
          <w:rFonts w:ascii="Times New Roman" w:hAnsi="Times New Roman" w:cs="Times New Roman"/>
          <w:sz w:val="28"/>
          <w:szCs w:val="28"/>
        </w:rPr>
        <w:t>предупреждения.</w:t>
      </w:r>
      <w:r>
        <w:rPr>
          <w:rFonts w:ascii="Times New Roman" w:hAnsi="Times New Roman" w:cs="Times New Roman"/>
          <w:sz w:val="28"/>
          <w:szCs w:val="28"/>
        </w:rPr>
        <w:t>.</w:t>
      </w:r>
    </w:p>
    <w:p w:rsidR="00124D89" w:rsidP="00124D89">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124D89" w:rsidP="00124D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C2442">
        <w:rPr>
          <w:rFonts w:ascii="Times New Roman" w:hAnsi="Times New Roman" w:cs="Times New Roman"/>
          <w:sz w:val="28"/>
          <w:szCs w:val="28"/>
        </w:rPr>
        <w:t>(</w:t>
      </w:r>
      <w:r>
        <w:rPr>
          <w:rFonts w:ascii="Times New Roman" w:hAnsi="Times New Roman" w:cs="Times New Roman"/>
          <w:sz w:val="28"/>
          <w:szCs w:val="28"/>
        </w:rPr>
        <w:t xml:space="preserve">М.Г. </w:t>
      </w:r>
      <w:r>
        <w:rPr>
          <w:rFonts w:ascii="Times New Roman" w:hAnsi="Times New Roman" w:cs="Times New Roman"/>
          <w:sz w:val="28"/>
          <w:szCs w:val="28"/>
        </w:rPr>
        <w:t>Галимова</w:t>
      </w:r>
      <w:r w:rsidR="001C2442">
        <w:rPr>
          <w:rFonts w:ascii="Times New Roman" w:hAnsi="Times New Roman" w:cs="Times New Roman"/>
          <w:sz w:val="28"/>
          <w:szCs w:val="28"/>
        </w:rPr>
        <w:t>)</w:t>
      </w:r>
    </w:p>
    <w:p w:rsidR="005A49B7"/>
    <w:sectPr w:rsidSect="00124D8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F5C"/>
    <w:rsid w:val="00102E86"/>
    <w:rsid w:val="00124D89"/>
    <w:rsid w:val="001C2442"/>
    <w:rsid w:val="00514BD4"/>
    <w:rsid w:val="005A49B7"/>
    <w:rsid w:val="006C3E8A"/>
    <w:rsid w:val="00757C5F"/>
    <w:rsid w:val="008E7A9A"/>
    <w:rsid w:val="00984F5C"/>
    <w:rsid w:val="00A65D6E"/>
    <w:rsid w:val="00C87FED"/>
    <w:rsid w:val="00EB3F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8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24D89"/>
    <w:pPr>
      <w:widowControl w:val="0"/>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uiPriority w:val="99"/>
    <w:rsid w:val="00124D89"/>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124D89"/>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uiPriority w:val="99"/>
    <w:semiHidden/>
    <w:rsid w:val="00124D89"/>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124D89"/>
    <w:pPr>
      <w:widowControl w:val="0"/>
      <w:spacing w:after="0" w:line="240" w:lineRule="auto"/>
      <w:ind w:firstLine="851"/>
      <w:jc w:val="both"/>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uiPriority w:val="99"/>
    <w:semiHidden/>
    <w:rsid w:val="00124D89"/>
    <w:rPr>
      <w:rFonts w:ascii="Times New Roman" w:eastAsia="Times New Roman" w:hAnsi="Times New Roman" w:cs="Times New Roman"/>
      <w:sz w:val="24"/>
      <w:szCs w:val="24"/>
      <w:lang w:eastAsia="ru-RU"/>
    </w:rPr>
  </w:style>
  <w:style w:type="paragraph" w:customStyle="1" w:styleId="ConsPlusNormal">
    <w:name w:val="ConsPlusNormal"/>
    <w:uiPriority w:val="99"/>
    <w:rsid w:val="00124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A65D6E"/>
    <w:rPr>
      <w:color w:val="0000FF"/>
      <w:u w:val="single"/>
    </w:rPr>
  </w:style>
  <w:style w:type="paragraph" w:styleId="BalloonText">
    <w:name w:val="Balloon Text"/>
    <w:basedOn w:val="Normal"/>
    <w:link w:val="a1"/>
    <w:uiPriority w:val="99"/>
    <w:semiHidden/>
    <w:unhideWhenUsed/>
    <w:rsid w:val="001C244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C2442"/>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