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2B33" w:rsidP="00A52B33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</w:t>
      </w:r>
      <w:r w:rsidR="0085786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="0085786C"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>-</w:t>
      </w:r>
      <w:r w:rsidR="0085786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9</w:t>
      </w:r>
    </w:p>
    <w:p w:rsidR="00A52B33" w:rsidP="00A52B33">
      <w:pPr>
        <w:pStyle w:val="Heading2"/>
        <w:ind w:right="-1" w:firstLine="7513"/>
        <w:rPr>
          <w:bCs/>
          <w:sz w:val="28"/>
          <w:szCs w:val="28"/>
        </w:rPr>
      </w:pPr>
      <w:r>
        <w:rPr>
          <w:bCs/>
          <w:sz w:val="28"/>
          <w:szCs w:val="28"/>
        </w:rPr>
        <w:t>Дело 5-550/2022</w:t>
      </w:r>
    </w:p>
    <w:p w:rsidR="00A52B33" w:rsidP="00A52B33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A52B33" w:rsidP="00A52B3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2B33" w:rsidP="00A52B33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7июля 2022 г.                                                    П.г.т. Рыбная Слобода РТ</w:t>
      </w:r>
    </w:p>
    <w:p w:rsidR="00A52B33" w:rsidP="00A52B33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A52B33" w:rsidP="00A52B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A52B33" w:rsidP="00A52B33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3 статьи 19.24 КоАП РФ, в отношении </w:t>
      </w:r>
      <w:r>
        <w:rPr>
          <w:rFonts w:ascii="Times New Roman" w:hAnsi="Times New Roman" w:cs="Times New Roman"/>
          <w:sz w:val="28"/>
          <w:szCs w:val="28"/>
        </w:rPr>
        <w:t>Насыбуллина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20A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20A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20A9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Республика Татарстан, Рыбно-Слободский район, с. </w:t>
      </w:r>
      <w:r w:rsidRPr="00514BD4" w:rsidR="00020A9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привлекавшегося  к административной ответственностипо статье 19.24 части 1 КоАП РФ (23 ноября 2021 г.),</w:t>
      </w:r>
    </w:p>
    <w:p w:rsidR="00A52B33" w:rsidP="00A52B3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A52B33" w:rsidP="00A52B3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2B33" w:rsidP="00A52B33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Решением Рыбно-Слободского районного суда Республики Татарстан от 4 октября 2021 года в отношении </w:t>
      </w: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 xml:space="preserve"> Р.Г. установлен административный надзор, установлены административные ограничения.</w:t>
      </w:r>
    </w:p>
    <w:p w:rsidR="00A52B33" w:rsidP="00A52B33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Насыбуллин</w:t>
      </w:r>
      <w:r>
        <w:rPr>
          <w:rFonts w:ascii="Times New Roman" w:hAnsi="Times New Roman" w:cs="Times New Roman"/>
          <w:sz w:val="28"/>
          <w:szCs w:val="28"/>
        </w:rPr>
        <w:t xml:space="preserve"> Р.Г., будучи под административным надзором, нарушил обязанность, возложенную в отношении него судом, а именно 4 июля 2022 года в период времени с 08 часов 00 минут до 18 часов 00 минут не явился на регистрацию в отдел МВД России по Рыбно-Слободскому району, находящийся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Слобода, ул. Октябрьская, д. 31, тем самым нарушил установленные судом ограничения по административному надзору.</w:t>
      </w:r>
    </w:p>
    <w:p w:rsidR="00A52B33" w:rsidP="00A52B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Насыбуллин</w:t>
      </w:r>
      <w:r>
        <w:rPr>
          <w:rFonts w:ascii="Times New Roman" w:hAnsi="Times New Roman" w:cs="Times New Roman"/>
          <w:sz w:val="28"/>
          <w:szCs w:val="28"/>
        </w:rPr>
        <w:t xml:space="preserve"> Р.Г. свою вину в совершении административного правонарушения признал. </w:t>
      </w:r>
    </w:p>
    <w:p w:rsidR="00A52B33" w:rsidP="00A52B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Насыбуллиным</w:t>
      </w:r>
      <w:r>
        <w:rPr>
          <w:rFonts w:ascii="Times New Roman" w:hAnsi="Times New Roman" w:cs="Times New Roman"/>
          <w:sz w:val="28"/>
          <w:szCs w:val="28"/>
        </w:rPr>
        <w:t xml:space="preserve"> Р.Г. административного правонарушения подтверждается протоколом об административном правонарушении № </w:t>
      </w:r>
      <w:r w:rsidRPr="00514BD4" w:rsidR="00020A9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7июля 2022 года; рапортом начальника ОУУП и ПДН </w:t>
      </w:r>
      <w:r>
        <w:rPr>
          <w:rFonts w:ascii="Times New Roman" w:hAnsi="Times New Roman" w:cs="Times New Roman"/>
          <w:sz w:val="28"/>
          <w:szCs w:val="28"/>
        </w:rPr>
        <w:t>Назмутдинова</w:t>
      </w:r>
      <w:r>
        <w:rPr>
          <w:rFonts w:ascii="Times New Roman" w:hAnsi="Times New Roman" w:cs="Times New Roman"/>
          <w:sz w:val="28"/>
          <w:szCs w:val="28"/>
        </w:rPr>
        <w:t xml:space="preserve"> Т.Т.,  заключением о заведении дела административного надзора от 26 октября 2021 г., предупреждением, решением Рыбно-Слободского районного суда  Республики Татарстан от 4 октября 2021 г., регистрационным листом поднадзорного </w:t>
      </w:r>
      <w:r>
        <w:rPr>
          <w:rFonts w:ascii="Times New Roman" w:hAnsi="Times New Roman" w:cs="Times New Roman"/>
          <w:sz w:val="28"/>
          <w:szCs w:val="28"/>
        </w:rPr>
        <w:t>лицаНасыбуллина</w:t>
      </w:r>
      <w:r>
        <w:rPr>
          <w:rFonts w:ascii="Times New Roman" w:hAnsi="Times New Roman" w:cs="Times New Roman"/>
          <w:sz w:val="28"/>
          <w:szCs w:val="28"/>
        </w:rPr>
        <w:t xml:space="preserve"> Р.Г.,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Насыбуллина</w:t>
      </w:r>
      <w:r>
        <w:rPr>
          <w:rFonts w:ascii="Times New Roman" w:hAnsi="Times New Roman" w:cs="Times New Roman"/>
          <w:sz w:val="28"/>
          <w:szCs w:val="28"/>
        </w:rPr>
        <w:t xml:space="preserve"> Р.Г., рапортом УУП Мухаметзянова Ф.З.</w:t>
      </w:r>
    </w:p>
    <w:p w:rsidR="00A52B33" w:rsidP="00A52B33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считает правомерным составление административного  протокола в отношении </w:t>
      </w:r>
      <w:r>
        <w:rPr>
          <w:rFonts w:ascii="Times New Roman" w:hAnsi="Times New Roman" w:cs="Times New Roman"/>
          <w:sz w:val="28"/>
          <w:szCs w:val="28"/>
        </w:rPr>
        <w:t>Насыбуллина</w:t>
      </w:r>
      <w:r>
        <w:rPr>
          <w:rFonts w:ascii="Times New Roman" w:hAnsi="Times New Roman" w:cs="Times New Roman"/>
          <w:sz w:val="28"/>
          <w:szCs w:val="28"/>
        </w:rPr>
        <w:t xml:space="preserve"> Р.Г., поскольку своими действиями он совершил административное правонарушение, предусмотренное  частью 3 статьи 19.24 Кодекса Российской Федерации об административных правонарушениях - повторное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52B33" w:rsidP="00A52B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A52B33" w:rsidP="00A52B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Насыбуллину</w:t>
      </w:r>
      <w:r>
        <w:rPr>
          <w:rFonts w:ascii="Times New Roman" w:hAnsi="Times New Roman" w:cs="Times New Roman"/>
          <w:sz w:val="28"/>
          <w:szCs w:val="28"/>
        </w:rPr>
        <w:t xml:space="preserve"> Р.Г. мировой судья учитывает характер совершенного правонарушения, личность правонарушителя.</w:t>
      </w:r>
    </w:p>
    <w:p w:rsidR="00A52B33" w:rsidP="00A52B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A52B33" w:rsidP="00A52B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B33" w:rsidP="00A52B3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A52B33" w:rsidP="00A52B3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2B33" w:rsidP="00A52B33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 xml:space="preserve"> Р</w:t>
      </w:r>
      <w:r w:rsidR="00020A9A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020A9A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КоАП РФ и назначить административному наказанию в виде обязательных работ сроком 30 (тридцать) часов.</w:t>
      </w:r>
    </w:p>
    <w:p w:rsidR="00A52B33" w:rsidP="00A52B33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Насыбуллину</w:t>
      </w:r>
      <w:r>
        <w:rPr>
          <w:sz w:val="28"/>
          <w:szCs w:val="28"/>
        </w:rPr>
        <w:t xml:space="preserve"> Р.Г., что уклонение от отбывания обязательных работ влечет административную ответственность по части 4 статьи 20.25 КоАП РФ в виде наложения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52B33" w:rsidP="00A52B33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52B33" w:rsidP="00A52B33">
      <w:pPr>
        <w:pStyle w:val="BodyText2"/>
        <w:ind w:right="-1" w:firstLine="709"/>
        <w:rPr>
          <w:sz w:val="28"/>
          <w:szCs w:val="28"/>
        </w:rPr>
      </w:pPr>
    </w:p>
    <w:p w:rsidR="00A52B33" w:rsidP="00A52B33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786C">
        <w:rPr>
          <w:sz w:val="28"/>
          <w:szCs w:val="28"/>
        </w:rPr>
        <w:t>(</w:t>
      </w:r>
      <w:r>
        <w:rPr>
          <w:sz w:val="28"/>
          <w:szCs w:val="28"/>
        </w:rPr>
        <w:t xml:space="preserve">М.Г. </w:t>
      </w:r>
      <w:r>
        <w:rPr>
          <w:sz w:val="28"/>
          <w:szCs w:val="28"/>
        </w:rPr>
        <w:t>Галимова</w:t>
      </w:r>
      <w:r w:rsidR="0085786C">
        <w:rPr>
          <w:sz w:val="28"/>
          <w:szCs w:val="28"/>
        </w:rPr>
        <w:t>)</w:t>
      </w:r>
    </w:p>
    <w:p w:rsidR="00A52B33" w:rsidP="00A52B33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p w:rsidR="00A52B33" w:rsidP="00A52B33"/>
    <w:p w:rsidR="00A52B33" w:rsidP="00A52B33"/>
    <w:p w:rsidR="008B23A1"/>
    <w:sectPr w:rsidSect="00A52B33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3A1"/>
    <w:rsid w:val="00020A9A"/>
    <w:rsid w:val="00514BD4"/>
    <w:rsid w:val="0085786C"/>
    <w:rsid w:val="008B23A1"/>
    <w:rsid w:val="00A52B33"/>
    <w:rsid w:val="00BF382F"/>
    <w:rsid w:val="00D06B1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33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A52B33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A52B33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A52B3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A52B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A52B3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52B33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52B3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52B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A52B33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A52B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382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