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246E" w:rsidP="0010246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</w:t>
      </w:r>
      <w:r w:rsidR="00876D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</w:t>
      </w:r>
      <w:r w:rsidR="00BE160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="00876D6A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-</w:t>
      </w:r>
      <w:r w:rsidR="00876D6A">
        <w:rPr>
          <w:rFonts w:ascii="Times New Roman" w:hAnsi="Times New Roman" w:cs="Times New Roman"/>
        </w:rPr>
        <w:t>14</w:t>
      </w:r>
    </w:p>
    <w:p w:rsidR="0010246E" w:rsidP="0010246E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5-375/2022</w:t>
      </w:r>
    </w:p>
    <w:p w:rsidR="0010246E" w:rsidP="0010246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46E" w:rsidP="0010246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0246E" w:rsidP="0010246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0246E" w:rsidP="0010246E">
      <w:pPr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 2022 г.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10246E" w:rsidP="001024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6E" w:rsidP="0010246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0246E" w:rsidP="0010246E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7.17 КоАП РФ, в отношении Антонова Ю</w:t>
      </w:r>
      <w:r w:rsidR="00201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1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01FC2">
        <w:rPr>
          <w:sz w:val="28"/>
          <w:szCs w:val="28"/>
        </w:rPr>
        <w:t>«обезличено</w:t>
      </w:r>
      <w:r w:rsidRPr="00514BD4" w:rsidR="00201FC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ТАССР;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4BD4" w:rsidR="00201FC2">
        <w:rPr>
          <w:sz w:val="28"/>
          <w:szCs w:val="28"/>
        </w:rPr>
        <w:t>«</w:t>
      </w:r>
      <w:r w:rsidRPr="00514BD4" w:rsidR="00201FC2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к административной ответственности по ст. 7.17 КоАП РФ (11 ноября  2021 г.),</w:t>
      </w:r>
    </w:p>
    <w:p w:rsidR="0010246E" w:rsidP="0010246E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246E" w:rsidP="0010246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0246E" w:rsidP="0010246E">
      <w:pPr>
        <w:pStyle w:val="BodyText"/>
        <w:spacing w:after="0"/>
        <w:jc w:val="center"/>
        <w:rPr>
          <w:sz w:val="28"/>
          <w:szCs w:val="28"/>
        </w:rPr>
      </w:pPr>
    </w:p>
    <w:p w:rsidR="0010246E" w:rsidP="001024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Ю.В. в 1</w:t>
      </w:r>
      <w:r w:rsidR="00BE16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E160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E16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E1601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BE16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BE1601">
        <w:rPr>
          <w:rFonts w:ascii="Times New Roman" w:hAnsi="Times New Roman" w:cs="Times New Roman"/>
          <w:sz w:val="28"/>
          <w:szCs w:val="28"/>
        </w:rPr>
        <w:t xml:space="preserve">находясь в отделе МВД России по Рыбно-Слободскому судебному району РТ, расположенном по адресу: РТ, Рыбно-Слободский район, </w:t>
      </w:r>
      <w:r w:rsidR="00BE1601">
        <w:rPr>
          <w:rFonts w:ascii="Times New Roman" w:hAnsi="Times New Roman" w:cs="Times New Roman"/>
          <w:sz w:val="28"/>
          <w:szCs w:val="28"/>
        </w:rPr>
        <w:t>пгт</w:t>
      </w:r>
      <w:r w:rsidR="00BE1601">
        <w:rPr>
          <w:rFonts w:ascii="Times New Roman" w:hAnsi="Times New Roman" w:cs="Times New Roman"/>
          <w:sz w:val="28"/>
          <w:szCs w:val="28"/>
        </w:rPr>
        <w:t xml:space="preserve">. Рыбная Слобода, ул. Октябрьская, д. 31,  разбил </w:t>
      </w:r>
      <w:r w:rsidR="004579E5">
        <w:rPr>
          <w:rFonts w:ascii="Times New Roman" w:hAnsi="Times New Roman" w:cs="Times New Roman"/>
          <w:sz w:val="28"/>
          <w:szCs w:val="28"/>
        </w:rPr>
        <w:t xml:space="preserve">органическое </w:t>
      </w:r>
      <w:r w:rsidR="00BE1601">
        <w:rPr>
          <w:rFonts w:ascii="Times New Roman" w:hAnsi="Times New Roman" w:cs="Times New Roman"/>
          <w:sz w:val="28"/>
          <w:szCs w:val="28"/>
        </w:rPr>
        <w:t xml:space="preserve">стекло двери </w:t>
      </w:r>
      <w:r w:rsidR="004579E5">
        <w:rPr>
          <w:rFonts w:ascii="Times New Roman" w:hAnsi="Times New Roman" w:cs="Times New Roman"/>
          <w:sz w:val="28"/>
          <w:szCs w:val="28"/>
        </w:rPr>
        <w:t xml:space="preserve">второй камеры СПЗЛ </w:t>
      </w:r>
      <w:r w:rsidR="00BE1601">
        <w:rPr>
          <w:rFonts w:ascii="Times New Roman" w:hAnsi="Times New Roman" w:cs="Times New Roman"/>
          <w:sz w:val="28"/>
          <w:szCs w:val="28"/>
        </w:rPr>
        <w:t xml:space="preserve">размерами </w:t>
      </w:r>
      <w:r w:rsidR="004579E5">
        <w:rPr>
          <w:rFonts w:ascii="Times New Roman" w:hAnsi="Times New Roman" w:cs="Times New Roman"/>
          <w:sz w:val="28"/>
          <w:szCs w:val="28"/>
        </w:rPr>
        <w:t>8</w:t>
      </w:r>
      <w:r w:rsidR="00BE1601">
        <w:rPr>
          <w:rFonts w:ascii="Times New Roman" w:hAnsi="Times New Roman" w:cs="Times New Roman"/>
          <w:sz w:val="28"/>
          <w:szCs w:val="28"/>
        </w:rPr>
        <w:t>3</w:t>
      </w:r>
      <w:r w:rsidR="004579E5">
        <w:rPr>
          <w:rFonts w:ascii="Times New Roman" w:hAnsi="Times New Roman" w:cs="Times New Roman"/>
          <w:sz w:val="28"/>
          <w:szCs w:val="28"/>
        </w:rPr>
        <w:t>0х1900 мм</w:t>
      </w:r>
      <w:r w:rsidR="00BE1601">
        <w:rPr>
          <w:rFonts w:ascii="Times New Roman" w:hAnsi="Times New Roman" w:cs="Times New Roman"/>
          <w:sz w:val="28"/>
          <w:szCs w:val="28"/>
        </w:rPr>
        <w:t xml:space="preserve">, стоимостью </w:t>
      </w:r>
      <w:r w:rsidR="004579E5">
        <w:rPr>
          <w:rFonts w:ascii="Times New Roman" w:hAnsi="Times New Roman" w:cs="Times New Roman"/>
          <w:sz w:val="28"/>
          <w:szCs w:val="28"/>
        </w:rPr>
        <w:t>837</w:t>
      </w:r>
      <w:r w:rsidR="00BE1601">
        <w:rPr>
          <w:rFonts w:ascii="Times New Roman" w:hAnsi="Times New Roman" w:cs="Times New Roman"/>
          <w:sz w:val="28"/>
          <w:szCs w:val="28"/>
        </w:rPr>
        <w:t>5 рубл</w:t>
      </w:r>
      <w:r w:rsidR="004579E5">
        <w:rPr>
          <w:rFonts w:ascii="Times New Roman" w:hAnsi="Times New Roman" w:cs="Times New Roman"/>
          <w:sz w:val="28"/>
          <w:szCs w:val="28"/>
        </w:rPr>
        <w:t>ей</w:t>
      </w:r>
      <w:r w:rsidR="00BE1601">
        <w:rPr>
          <w:rFonts w:ascii="Times New Roman" w:hAnsi="Times New Roman" w:cs="Times New Roman"/>
          <w:sz w:val="28"/>
          <w:szCs w:val="28"/>
        </w:rPr>
        <w:t xml:space="preserve">. Тем самым совершил повреждение чужого имущества, причинив отделу МВД России по Рыбно-Слободскому району РТ  ущерб на общую сумму </w:t>
      </w:r>
      <w:r w:rsidR="004579E5">
        <w:rPr>
          <w:rFonts w:ascii="Times New Roman" w:hAnsi="Times New Roman" w:cs="Times New Roman"/>
          <w:sz w:val="28"/>
          <w:szCs w:val="28"/>
        </w:rPr>
        <w:t>837</w:t>
      </w:r>
      <w:r w:rsidR="00BE1601">
        <w:rPr>
          <w:rFonts w:ascii="Times New Roman" w:hAnsi="Times New Roman" w:cs="Times New Roman"/>
          <w:sz w:val="28"/>
          <w:szCs w:val="28"/>
        </w:rPr>
        <w:t>5 рубл</w:t>
      </w:r>
      <w:r w:rsidR="004579E5">
        <w:rPr>
          <w:rFonts w:ascii="Times New Roman" w:hAnsi="Times New Roman" w:cs="Times New Roman"/>
          <w:sz w:val="28"/>
          <w:szCs w:val="28"/>
        </w:rPr>
        <w:t>ей</w:t>
      </w:r>
      <w:r w:rsidR="00BE16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Ущерб </w:t>
      </w:r>
      <w:r w:rsidR="00BE160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возмещен.  </w:t>
      </w:r>
    </w:p>
    <w:p w:rsidR="0010246E" w:rsidP="001024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Ю.В.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10246E" w:rsidP="001024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МВД России по Рыбно-Слободскому району Мустафин Н.Ф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просил рассмотреть дело без их участия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46E" w:rsidP="0010246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Антонова Ю.В. в совершении административного правонарушения подтверждается протоколом об административном правонарушении №</w:t>
      </w:r>
      <w:r w:rsidRPr="00514BD4" w:rsidR="00201FC2">
        <w:rPr>
          <w:sz w:val="28"/>
          <w:szCs w:val="28"/>
        </w:rPr>
        <w:t>«обезличено</w:t>
      </w:r>
      <w:r w:rsidRPr="00514BD4" w:rsidR="00201FC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E1601">
        <w:rPr>
          <w:rFonts w:ascii="Times New Roman" w:hAnsi="Times New Roman" w:cs="Times New Roman"/>
          <w:sz w:val="28"/>
          <w:szCs w:val="28"/>
        </w:rPr>
        <w:t>19апрел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BE16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00A3F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19 апреля 2022 года и </w:t>
      </w:r>
      <w:r w:rsidR="00A00A3F">
        <w:rPr>
          <w:rFonts w:ascii="Times New Roman" w:hAnsi="Times New Roman" w:cs="Times New Roman"/>
          <w:sz w:val="28"/>
          <w:szCs w:val="28"/>
        </w:rPr>
        <w:t>фототаблицей</w:t>
      </w:r>
      <w:r w:rsidR="00A00A3F">
        <w:rPr>
          <w:rFonts w:ascii="Times New Roman" w:hAnsi="Times New Roman" w:cs="Times New Roman"/>
          <w:sz w:val="28"/>
          <w:szCs w:val="28"/>
        </w:rPr>
        <w:t xml:space="preserve"> к протоколу,</w:t>
      </w:r>
      <w:r>
        <w:rPr>
          <w:rFonts w:ascii="Times New Roman" w:hAnsi="Times New Roman" w:cs="Times New Roman"/>
          <w:sz w:val="28"/>
          <w:szCs w:val="28"/>
        </w:rPr>
        <w:t xml:space="preserve"> сведениями о стоимости </w:t>
      </w:r>
      <w:r w:rsidR="00A00A3F">
        <w:rPr>
          <w:rFonts w:ascii="Times New Roman" w:hAnsi="Times New Roman" w:cs="Times New Roman"/>
          <w:sz w:val="28"/>
          <w:szCs w:val="28"/>
        </w:rPr>
        <w:t>органического стекла (коммерческое предложение) № 25 от 19 апреля 2022 г.</w:t>
      </w:r>
      <w:r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 w:rsidR="00BE1601">
        <w:rPr>
          <w:rFonts w:ascii="Times New Roman" w:hAnsi="Times New Roman" w:cs="Times New Roman"/>
          <w:sz w:val="28"/>
          <w:szCs w:val="28"/>
        </w:rPr>
        <w:t xml:space="preserve">Антонова Ю.В., рапортом оперативного дежурного </w:t>
      </w:r>
      <w:r w:rsidR="00BE1601">
        <w:rPr>
          <w:rFonts w:ascii="Times New Roman" w:hAnsi="Times New Roman" w:cs="Times New Roman"/>
          <w:sz w:val="28"/>
          <w:szCs w:val="28"/>
        </w:rPr>
        <w:t>Хусниевой</w:t>
      </w:r>
      <w:r w:rsidR="00BE1601">
        <w:rPr>
          <w:rFonts w:ascii="Times New Roman" w:hAnsi="Times New Roman" w:cs="Times New Roman"/>
          <w:sz w:val="28"/>
          <w:szCs w:val="28"/>
        </w:rPr>
        <w:t xml:space="preserve"> Э.М., </w:t>
      </w:r>
      <w:r w:rsidR="00A00A3F">
        <w:rPr>
          <w:rFonts w:ascii="Times New Roman" w:hAnsi="Times New Roman" w:cs="Times New Roman"/>
          <w:sz w:val="28"/>
          <w:szCs w:val="28"/>
        </w:rPr>
        <w:t xml:space="preserve">рапортом помощника ОД </w:t>
      </w:r>
      <w:r w:rsidR="00A00A3F">
        <w:rPr>
          <w:rFonts w:ascii="Times New Roman" w:hAnsi="Times New Roman" w:cs="Times New Roman"/>
          <w:sz w:val="28"/>
          <w:szCs w:val="28"/>
        </w:rPr>
        <w:t>Манякова</w:t>
      </w:r>
      <w:r w:rsidR="00A00A3F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10246E" w:rsidP="001024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Антонова Ю.В. имеется состав административного правонарушения, предусмотренного статьёй 7.17 Кодекса Российской Федерации об административных правонарушениях - умышленное повреждение чужого имущества, если эти действия не повлекли причинение значительного ущерба.</w:t>
      </w:r>
    </w:p>
    <w:p w:rsidR="0010246E" w:rsidP="001024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 смягчающих и отягчающих  административную ответственность,  суд не усматривает.</w:t>
      </w:r>
    </w:p>
    <w:p w:rsidR="0010246E" w:rsidP="001024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Антонову Ю.В.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10246E" w:rsidP="001024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4.2, 4.3, 29.9-29.11 КоАП РФ, </w:t>
      </w:r>
    </w:p>
    <w:p w:rsidR="0010246E" w:rsidP="001024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0246E" w:rsidP="0010246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0246E" w:rsidP="001024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Ю</w:t>
      </w:r>
      <w:r w:rsidR="00201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1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7.17 КоАП РФ, и назначить административное наказание в виде административного штрафа в размере 300 (триста) рублей.</w:t>
      </w:r>
    </w:p>
    <w:p w:rsidR="0010246E" w:rsidP="001024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0246E" w:rsidP="001024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0246E" w:rsidP="0010246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0246E" w:rsidP="001024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73111601073010017140; ОКТМО 92 701000001, </w:t>
      </w:r>
    </w:p>
    <w:p w:rsidR="0010246E" w:rsidP="0010246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10246E" w:rsidP="0010246E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201FC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0246E" w:rsidP="0010246E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0246E" w:rsidP="0010246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0246E" w:rsidP="0010246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0246E" w:rsidP="00102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76D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876D6A">
        <w:rPr>
          <w:rFonts w:ascii="Times New Roman" w:hAnsi="Times New Roman" w:cs="Times New Roman"/>
          <w:sz w:val="28"/>
          <w:szCs w:val="28"/>
        </w:rPr>
        <w:t>)</w:t>
      </w:r>
    </w:p>
    <w:p w:rsidR="0010246E" w:rsidP="00102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6E" w:rsidP="0010246E"/>
    <w:p w:rsidR="0010246E" w:rsidP="0010246E"/>
    <w:p w:rsidR="0010246E" w:rsidP="0010246E"/>
    <w:p w:rsidR="00B57D09"/>
    <w:sectPr w:rsidSect="001024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09"/>
    <w:rsid w:val="0010246E"/>
    <w:rsid w:val="00201FC2"/>
    <w:rsid w:val="00307E50"/>
    <w:rsid w:val="004579E5"/>
    <w:rsid w:val="00514BD4"/>
    <w:rsid w:val="00876D6A"/>
    <w:rsid w:val="00A00A3F"/>
    <w:rsid w:val="00B57D09"/>
    <w:rsid w:val="00BE1601"/>
    <w:rsid w:val="00F47B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0246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02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10246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024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0246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0246E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10246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0246E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10246E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0246E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7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76D6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