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4252" w:rsidP="00AC425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Дело № 5-353/22</w:t>
      </w:r>
    </w:p>
    <w:p w:rsidR="00AC4252" w:rsidP="00AC4252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C4252" w:rsidP="00AC425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C4252" w:rsidP="00AC4252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C4252" w:rsidP="00AC42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апреля 2022 г.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AC4252" w:rsidP="00AC42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Республики Татарстан</w:t>
      </w:r>
    </w:p>
    <w:p w:rsidR="00AC4252" w:rsidP="00AC4252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252" w:rsidP="00AC425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C4252" w:rsidP="00AC4252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части 4 статьи 20.25 КоАП РФ в отношении Кадырова Р</w:t>
      </w:r>
      <w:r w:rsidR="00B35B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B35B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B35B83">
        <w:rPr>
          <w:sz w:val="28"/>
          <w:szCs w:val="28"/>
        </w:rPr>
        <w:t>«обезличено</w:t>
      </w:r>
      <w:r w:rsidRPr="00514BD4" w:rsidR="00B35B83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пос. </w:t>
      </w:r>
      <w:r w:rsidRPr="00514BD4" w:rsidR="00B35B8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области; зарегистрированного и проживающего по адресу: Республика Татарстан, Рыбно – </w:t>
      </w:r>
      <w:r>
        <w:rPr>
          <w:rFonts w:ascii="Times New Roman" w:hAnsi="Times New Roman" w:cs="Times New Roman"/>
          <w:sz w:val="28"/>
          <w:szCs w:val="28"/>
        </w:rPr>
        <w:t>Слободский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514BD4" w:rsidR="00B35B8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B35B8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выдан 13 августа 2012 года, неработающего, привлекавшегося к административной ответственности по статье 6.1.1 КоАП РФ (15 февраля  2022 г.),</w:t>
      </w:r>
    </w:p>
    <w:p w:rsidR="00AC4252" w:rsidP="00AC4252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AC4252" w:rsidP="00AC4252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C4252" w:rsidP="00AC4252">
      <w:pPr>
        <w:pStyle w:val="BodyText"/>
        <w:spacing w:after="0"/>
        <w:jc w:val="center"/>
        <w:rPr>
          <w:sz w:val="28"/>
          <w:szCs w:val="28"/>
        </w:rPr>
      </w:pPr>
    </w:p>
    <w:p w:rsidR="00AC4252" w:rsidP="00AC42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февраля  2022 года Кадыров Р.Ш. был привлечен к административной ответственности по статье 6.1.1 КоАП РФ, и подвергнут наказанию в виде обязательных работ сроком 60 часов. Кадыров Р.Ш.уклоняется от отбывания обязательных работ, а именно в период с 26 февраля 2022 года по 15 апреля 2022 года  не отбыто ни одного часа наказания в виде обязательных работ.</w:t>
      </w:r>
    </w:p>
    <w:p w:rsidR="00AC4252" w:rsidP="00AC42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 Р.Ш. вину в совершенном правонарушении признал.</w:t>
      </w:r>
    </w:p>
    <w:p w:rsidR="00AC4252" w:rsidP="00AC42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Кадырова Р.Ш. подтверждается протоколом об административном правонарушении № </w:t>
      </w:r>
      <w:r w:rsidRPr="00514BD4" w:rsidR="00B35B8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15 апреля 2022 года, предупреждением,  постановлением о привлечении к административной ответственности №5-</w:t>
      </w:r>
      <w:r w:rsidRPr="00514BD4" w:rsidR="00B35B83">
        <w:rPr>
          <w:sz w:val="28"/>
          <w:szCs w:val="28"/>
        </w:rPr>
        <w:t>«обезличено</w:t>
      </w:r>
      <w:r w:rsidRPr="00514BD4" w:rsidR="00B35B83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15 февраля  2022  года, актом об обнаружении правонарушения от 15 апреля 2022 г., постановлением о возбуждении исполнительного производства № </w:t>
      </w:r>
      <w:r w:rsidRPr="00514BD4" w:rsidR="00B35B83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-ИП от 1 марта 2022 года, справкой исполнительного комитета № 273 от 15 апреля 2022 г.</w:t>
      </w:r>
    </w:p>
    <w:p w:rsidR="00AC4252" w:rsidP="00AC42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Своими действиями Кадыров Р.Ш. совершил административное правонарушение, предусмотренное частью 4 статьи 20.25 КоАП РФ – уклонение от отбывания обязательных работ.</w:t>
      </w:r>
    </w:p>
    <w:p w:rsidR="00AC4252" w:rsidP="00AC4252">
      <w:pPr>
        <w:spacing w:after="1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Кадырову Р.Ш.мировой судья учитывает характер совершенного правонарушения, личность правонарушителя, его материальное и семейное положение. </w:t>
      </w:r>
      <w:r>
        <w:rPr>
          <w:rFonts w:ascii="Times New Roman" w:hAnsi="Times New Roman" w:cs="Times New Roman"/>
          <w:sz w:val="28"/>
        </w:rPr>
        <w:t xml:space="preserve">Поскольку санкция части 4 статьи 20.25 КоАП РФ предусматривает назначение административного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суток, а назначение наказания в виде штрафа от ста пятидесяти тысяч до трехсот тысяч рублей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Кадырова Р.Ш. невозможно, то мировой судья полагает </w:t>
      </w:r>
      <w:r>
        <w:rPr>
          <w:rFonts w:ascii="Times New Roman" w:hAnsi="Times New Roman" w:cs="Times New Roman"/>
          <w:sz w:val="28"/>
          <w:szCs w:val="28"/>
        </w:rPr>
        <w:t>необходимым</w:t>
      </w:r>
      <w:r>
        <w:rPr>
          <w:rFonts w:ascii="Times New Roman" w:hAnsi="Times New Roman" w:cs="Times New Roman"/>
          <w:sz w:val="28"/>
          <w:szCs w:val="28"/>
        </w:rPr>
        <w:t xml:space="preserve"> назначить наказание в виде ареста для достижения цели назначенного наказания, в целях соблюдения статьи 3.1 КоАП РФ.</w:t>
      </w:r>
    </w:p>
    <w:p w:rsidR="00AC4252" w:rsidP="00AC42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AC4252" w:rsidP="00AC42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AC4252" w:rsidP="00AC4252">
      <w:pPr>
        <w:pStyle w:val="BodyText2"/>
        <w:widowControl/>
        <w:tabs>
          <w:tab w:val="left" w:pos="720"/>
        </w:tabs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C4252" w:rsidP="00AC42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AC4252" w:rsidP="00AC42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Кадырова Р</w:t>
      </w:r>
      <w:r w:rsidR="00B35B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</w:t>
      </w:r>
      <w:r w:rsidR="00B35B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частью 4 статьи 20.25 КоАП РФ, и назначить ему административное наказание в виде административного ареста на срок 2 (двое) суток.</w:t>
      </w:r>
    </w:p>
    <w:p w:rsidR="00AC4252" w:rsidP="00AC42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14 часов 50 минут 15 апреля 2022 года.</w:t>
      </w:r>
    </w:p>
    <w:p w:rsidR="00AC4252" w:rsidP="00AC4252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C4252" w:rsidP="00AC425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C4252" w:rsidP="00AC425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Мировой судья       </w:t>
      </w:r>
      <w:r>
        <w:rPr>
          <w:rFonts w:ascii="Times New Roman" w:hAnsi="Times New Roman" w:cs="Times New Roman"/>
          <w:sz w:val="28"/>
          <w:szCs w:val="28"/>
        </w:rPr>
        <w:t xml:space="preserve">подпись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C4252" w:rsidP="00AC4252">
      <w:pPr>
        <w:pStyle w:val="BodyTextIndent"/>
        <w:spacing w:after="0" w:line="240" w:lineRule="auto"/>
        <w:ind w:left="0" w:right="-363"/>
        <w:contextualSpacing/>
        <w:rPr>
          <w:rFonts w:ascii="Times New Roman" w:hAnsi="Times New Roman" w:cs="Times New Roman"/>
          <w:sz w:val="28"/>
          <w:szCs w:val="28"/>
        </w:rPr>
      </w:pPr>
    </w:p>
    <w:p w:rsidR="00FD6EF8"/>
    <w:sectPr w:rsidSect="00AC425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EF8"/>
    <w:rsid w:val="00514BD4"/>
    <w:rsid w:val="00776D9A"/>
    <w:rsid w:val="00AC4252"/>
    <w:rsid w:val="00B35B83"/>
    <w:rsid w:val="00D66C38"/>
    <w:rsid w:val="00F74FB6"/>
    <w:rsid w:val="00FD6E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252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AC4252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C42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AC425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C42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C425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C4252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AC4252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C4252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AC4252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C4252"/>
    <w:rPr>
      <w:rFonts w:eastAsiaTheme="minorEastAsia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