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2529" w:rsidP="00672529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16MS0171-01-2022-000826-65</w:t>
      </w:r>
    </w:p>
    <w:p w:rsidR="00672529" w:rsidP="00672529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5-340/2022</w:t>
      </w:r>
    </w:p>
    <w:p w:rsidR="00672529" w:rsidP="0067252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72529" w:rsidP="00672529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672529" w:rsidP="006725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апреля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672529" w:rsidP="006725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529" w:rsidP="0067252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672529" w:rsidP="00672529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ШарафиеваИ</w:t>
      </w:r>
      <w:r w:rsidR="00A52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A529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Республики Татарстан, зарегистрированного и проживающего по адресу: Республика Татарстан, Рыбно-Слободский район, с.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генерального директора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(Рыбно-Слободский район, с.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), не привлекавшегося к административной ответственности, </w:t>
      </w:r>
    </w:p>
    <w:p w:rsidR="00672529" w:rsidP="00672529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672529" w:rsidP="0067252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72529" w:rsidP="00672529">
      <w:pPr>
        <w:pStyle w:val="BodyText"/>
        <w:spacing w:after="0"/>
        <w:jc w:val="center"/>
        <w:rPr>
          <w:sz w:val="28"/>
          <w:szCs w:val="28"/>
        </w:rPr>
      </w:pPr>
    </w:p>
    <w:p w:rsidR="00672529" w:rsidP="00672529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контроля за соблюдением налогового законодательства налоговый орган обнаружил, что генеральный директор ООО «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Шарафиев</w:t>
      </w:r>
      <w:r>
        <w:rPr>
          <w:rFonts w:ascii="Times New Roman" w:hAnsi="Times New Roman"/>
          <w:sz w:val="28"/>
          <w:szCs w:val="28"/>
        </w:rPr>
        <w:t xml:space="preserve"> И.Г. вызванный в налоговый орган 11 февраля 2022 г. на заседание комиссии по легализации налоговой базы по НДФЛ и страховым взносам для дачи пояснений в связи с установлением фактов выплаты доходов в 2021 году за оказание услуг физическим лицам, зарегистрированным в качестве налогоплательщиков налога на профессиональный доход, не явился.</w:t>
      </w:r>
    </w:p>
    <w:p w:rsidR="00672529" w:rsidP="0067252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672529" w:rsidP="00672529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</w:t>
      </w:r>
      <w:r>
        <w:rPr>
          <w:rFonts w:ascii="Times New Roman" w:hAnsi="Times New Roman" w:cs="Times New Roman"/>
          <w:sz w:val="28"/>
          <w:szCs w:val="28"/>
        </w:rPr>
        <w:t xml:space="preserve"> И.Г.заявил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его отсутствии.  </w:t>
      </w:r>
    </w:p>
    <w:p w:rsidR="00672529" w:rsidP="00672529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И.Г. 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муниципальный финансовый контроль.</w:t>
      </w:r>
    </w:p>
    <w:p w:rsidR="00672529" w:rsidP="00672529">
      <w:pPr>
        <w:pStyle w:val="BodyTextIndent"/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в совершении административного правонарушения подтверждается протоколом об административном </w:t>
      </w:r>
      <w:r>
        <w:rPr>
          <w:rFonts w:ascii="Times New Roman" w:hAnsi="Times New Roman"/>
          <w:sz w:val="28"/>
          <w:szCs w:val="28"/>
        </w:rPr>
        <w:t xml:space="preserve">правонарушении №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7 апреля 2022 года, уведомлением № 415 от 28 января 2022 года о вызове в налоговый орган, выпиской ЕГРЮЛ. 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</w:t>
      </w:r>
      <w:r>
        <w:rPr>
          <w:rFonts w:ascii="Times New Roman" w:hAnsi="Times New Roman"/>
          <w:sz w:val="28"/>
          <w:szCs w:val="28"/>
        </w:rPr>
        <w:t>Шарафиеву</w:t>
      </w:r>
      <w:r>
        <w:rPr>
          <w:rFonts w:ascii="Times New Roman" w:hAnsi="Times New Roman"/>
          <w:sz w:val="28"/>
          <w:szCs w:val="28"/>
        </w:rPr>
        <w:t xml:space="preserve"> И.Г. мировой судья учитывает характер совершенного правонарушения, личность правонарушителя. 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672529" w:rsidP="0067252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72529" w:rsidP="00672529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514BD4" w:rsidR="00A5293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ШарафиеваИ</w:t>
      </w:r>
      <w:r w:rsidR="00A52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52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672529" w:rsidP="006725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72529" w:rsidP="006725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72529" w:rsidP="006725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72529" w:rsidP="00672529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72529" w:rsidP="00672529"/>
    <w:p w:rsidR="00672529" w:rsidP="00672529"/>
    <w:p w:rsidR="00672529" w:rsidP="00672529"/>
    <w:p w:rsidR="00672529" w:rsidP="00672529"/>
    <w:p w:rsidR="00672529" w:rsidP="00672529"/>
    <w:p w:rsidR="00A20579"/>
    <w:sectPr w:rsidSect="006725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529"/>
    <w:rsid w:val="00514BD4"/>
    <w:rsid w:val="00672529"/>
    <w:rsid w:val="007C43E2"/>
    <w:rsid w:val="00A20579"/>
    <w:rsid w:val="00A52931"/>
    <w:rsid w:val="00C225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672529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6725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725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7252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725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72529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672529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72529"/>
  </w:style>
  <w:style w:type="character" w:customStyle="1" w:styleId="a2">
    <w:name w:val="Основной текст_"/>
    <w:basedOn w:val="DefaultParagraphFont"/>
    <w:link w:val="1"/>
    <w:locked/>
    <w:rsid w:val="0067252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72529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672529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72529"/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