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A366D" w:rsidP="00DA366D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16MS0171-01-2022-000807-25</w:t>
      </w:r>
    </w:p>
    <w:p w:rsidR="00DA366D" w:rsidP="00DA366D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5-336/2022</w:t>
      </w:r>
    </w:p>
    <w:p w:rsidR="00DA366D" w:rsidP="00DA366D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A366D" w:rsidP="00DA366D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DA366D" w:rsidP="00DA366D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A366D" w:rsidP="00DA366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апреля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DA366D" w:rsidP="00DA366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66D" w:rsidP="00DA366D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DA366D" w:rsidP="00DA366D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Садыкова И</w:t>
      </w:r>
      <w:r w:rsidR="00EB2F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B2F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EB2FBC">
        <w:rPr>
          <w:sz w:val="28"/>
          <w:szCs w:val="28"/>
        </w:rPr>
        <w:t>«обезличено</w:t>
      </w:r>
      <w:r w:rsidRPr="00514BD4" w:rsidR="00EB2FBC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A4E45">
        <w:rPr>
          <w:rFonts w:ascii="Times New Roman" w:hAnsi="Times New Roman" w:cs="Times New Roman"/>
          <w:sz w:val="28"/>
          <w:szCs w:val="28"/>
        </w:rPr>
        <w:t>Республике</w:t>
      </w:r>
      <w:r w:rsidRPr="005A4E45">
        <w:rPr>
          <w:rFonts w:ascii="Times New Roman" w:hAnsi="Times New Roman" w:cs="Times New Roman"/>
          <w:sz w:val="28"/>
          <w:szCs w:val="28"/>
        </w:rPr>
        <w:t xml:space="preserve"> Татарстан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Республика Татарстан, Рыбно – </w:t>
      </w:r>
      <w:r>
        <w:rPr>
          <w:rFonts w:ascii="Times New Roman" w:hAnsi="Times New Roman" w:cs="Times New Roman"/>
          <w:sz w:val="28"/>
          <w:szCs w:val="28"/>
        </w:rPr>
        <w:t>Слободский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514BD4" w:rsidR="00EB2FBC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01DC2">
        <w:rPr>
          <w:rFonts w:ascii="Times New Roman" w:hAnsi="Times New Roman" w:cs="Times New Roman"/>
          <w:sz w:val="28"/>
          <w:szCs w:val="28"/>
        </w:rPr>
        <w:t xml:space="preserve">водительское удостоверение </w:t>
      </w:r>
      <w:r w:rsidRPr="00514BD4" w:rsidR="00EB2FBC">
        <w:rPr>
          <w:sz w:val="28"/>
          <w:szCs w:val="28"/>
        </w:rPr>
        <w:t>«обезличено»</w:t>
      </w:r>
      <w:r w:rsidR="00B01D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привлекавшегося к административной ответственности по статье 12.6 КоАП РФ (15 декабря 2021 г.)</w:t>
      </w:r>
      <w:r>
        <w:rPr>
          <w:rFonts w:ascii="Times New Roman" w:hAnsi="Times New Roman" w:cs="Times New Roman"/>
          <w:sz w:val="28"/>
          <w:szCs w:val="28"/>
        </w:rPr>
        <w:t>,</w:t>
      </w:r>
      <w:r w:rsidR="00B01DC2">
        <w:rPr>
          <w:rFonts w:ascii="Times New Roman" w:hAnsi="Times New Roman" w:cs="Times New Roman"/>
          <w:sz w:val="28"/>
          <w:szCs w:val="28"/>
        </w:rPr>
        <w:t>п</w:t>
      </w:r>
      <w:r w:rsidR="00B01DC2">
        <w:rPr>
          <w:rFonts w:ascii="Times New Roman" w:hAnsi="Times New Roman" w:cs="Times New Roman"/>
          <w:sz w:val="28"/>
          <w:szCs w:val="28"/>
        </w:rPr>
        <w:t>о статье 12.37 части 2 КоАП РФ (13 декабря 2021 г.)</w:t>
      </w:r>
    </w:p>
    <w:p w:rsidR="00DA366D" w:rsidP="00DA366D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DA366D" w:rsidP="00DA366D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A366D" w:rsidP="00DA366D">
      <w:pPr>
        <w:pStyle w:val="BodyText"/>
        <w:spacing w:after="0"/>
        <w:jc w:val="center"/>
        <w:rPr>
          <w:sz w:val="28"/>
          <w:szCs w:val="28"/>
        </w:rPr>
      </w:pPr>
    </w:p>
    <w:p w:rsidR="00DA366D" w:rsidP="00DA366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Садыков И.И., </w:t>
      </w:r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Рыбно-Слободский район, </w:t>
      </w:r>
      <w:r w:rsidRPr="00514BD4" w:rsidR="00EB2FBC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№ </w:t>
      </w:r>
      <w:r w:rsidRPr="00514BD4" w:rsidR="00EB2FBC">
        <w:rPr>
          <w:sz w:val="28"/>
          <w:szCs w:val="28"/>
        </w:rPr>
        <w:t>«обезличено</w:t>
      </w:r>
      <w:r w:rsidRPr="00514BD4" w:rsidR="00EB2FBC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15 декабря 2021 года административный штраф в размере 1000 рублей за совершение административного правонарушения, предусмотренного статьёй 12.6 КоАП РФ в срок до 24 часов 26 февраля 2022 года. </w:t>
      </w:r>
    </w:p>
    <w:p w:rsidR="00DA366D" w:rsidP="00DA366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Садыков И.И.</w:t>
      </w:r>
      <w:r w:rsidR="00C31563">
        <w:rPr>
          <w:rFonts w:ascii="Times New Roman" w:hAnsi="Times New Roman" w:cs="Times New Roman"/>
          <w:sz w:val="28"/>
          <w:szCs w:val="28"/>
        </w:rPr>
        <w:t>,будучи извещенным надлежащим образом, в суд не явился, ходатайств не  заявлял, определено рассмотреть дело в его отсутствии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366D" w:rsidP="00DA366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Садыкова И.И. подтверждается протоколом по делу об административном правонарушении </w:t>
      </w:r>
      <w:r w:rsidRPr="00514BD4" w:rsidR="00EB2FBC">
        <w:rPr>
          <w:sz w:val="28"/>
          <w:szCs w:val="28"/>
        </w:rPr>
        <w:t>«обезличено</w:t>
      </w:r>
      <w:r w:rsidRPr="00514BD4" w:rsidR="00EB2FBC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24 марта 2022 г., постановлением по делу об административном правонарушении №</w:t>
      </w:r>
      <w:r w:rsidRPr="00514BD4" w:rsidR="00EB2FBC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15 декабря 2021 г. </w:t>
      </w:r>
    </w:p>
    <w:p w:rsidR="00DA366D" w:rsidP="00DA366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действиями Садыков И.И.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DA366D" w:rsidP="00DA366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DA366D" w:rsidP="00DA366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Садыкову И.И. мировой судья учитывает характер совершенного правонарушения, личность правонарушителя.</w:t>
      </w:r>
    </w:p>
    <w:p w:rsidR="00C31563" w:rsidP="00DA366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C31563" w:rsidP="00DA366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C31563" w:rsidP="00DA366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DA366D" w:rsidP="00DA366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DA366D" w:rsidP="00DA366D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31563" w:rsidP="00DA366D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366D" w:rsidP="00DA366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Садыкова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B2F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B2F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2000 (две тысячи) рублей.</w:t>
      </w:r>
    </w:p>
    <w:p w:rsidR="00DA366D" w:rsidP="00DA366D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DA366D" w:rsidP="00DA366D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DA366D" w:rsidP="00DA366D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DA366D" w:rsidP="00DA366D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DA366D" w:rsidP="00DA366D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DA366D" w:rsidP="00DA366D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EB2FBC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DA366D" w:rsidP="00DA366D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A366D" w:rsidP="00DA366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DA366D" w:rsidP="00DA366D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DA366D" w:rsidP="00DA3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 w:rsidR="00C31563">
        <w:rPr>
          <w:rFonts w:ascii="Times New Roman" w:hAnsi="Times New Roman" w:cs="Times New Roman"/>
          <w:sz w:val="28"/>
          <w:szCs w:val="28"/>
        </w:rPr>
        <w:t>(</w:t>
      </w:r>
      <w:r w:rsidR="005A4E45">
        <w:rPr>
          <w:rFonts w:ascii="Times New Roman" w:hAnsi="Times New Roman" w:cs="Times New Roman"/>
          <w:sz w:val="28"/>
          <w:szCs w:val="28"/>
        </w:rPr>
        <w:t xml:space="preserve">М.Г. </w:t>
      </w:r>
      <w:r w:rsidR="005A4E45">
        <w:rPr>
          <w:rFonts w:ascii="Times New Roman" w:hAnsi="Times New Roman" w:cs="Times New Roman"/>
          <w:sz w:val="28"/>
          <w:szCs w:val="28"/>
        </w:rPr>
        <w:t>Галимова</w:t>
      </w:r>
      <w:r w:rsidR="00C31563">
        <w:rPr>
          <w:rFonts w:ascii="Times New Roman" w:hAnsi="Times New Roman" w:cs="Times New Roman"/>
          <w:sz w:val="28"/>
          <w:szCs w:val="28"/>
        </w:rPr>
        <w:t>)</w:t>
      </w:r>
    </w:p>
    <w:p w:rsidR="00DA366D" w:rsidP="00DA366D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6924"/>
    <w:sectPr w:rsidSect="00DA366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366D"/>
    <w:rsid w:val="001E19EA"/>
    <w:rsid w:val="00514BD4"/>
    <w:rsid w:val="005A4E45"/>
    <w:rsid w:val="00747DA7"/>
    <w:rsid w:val="00906924"/>
    <w:rsid w:val="00B01DC2"/>
    <w:rsid w:val="00C31563"/>
    <w:rsid w:val="00DA366D"/>
    <w:rsid w:val="00EB2FB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DA366D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DA36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DA366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DA366D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DA366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DA366D"/>
  </w:style>
  <w:style w:type="paragraph" w:styleId="BodyText2">
    <w:name w:val="Body Text 2"/>
    <w:basedOn w:val="Normal"/>
    <w:link w:val="21"/>
    <w:semiHidden/>
    <w:unhideWhenUsed/>
    <w:rsid w:val="00DA366D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DA366D"/>
  </w:style>
  <w:style w:type="character" w:customStyle="1" w:styleId="1">
    <w:name w:val="Название Знак1"/>
    <w:basedOn w:val="DefaultParagraphFont"/>
    <w:link w:val="Title"/>
    <w:locked/>
    <w:rsid w:val="00DA366D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DA366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