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10E7C" w:rsidP="00710E7C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</w:t>
      </w:r>
      <w:r w:rsidR="00486ED5"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</w:rPr>
        <w:t>5-1</w:t>
      </w:r>
      <w:r w:rsidR="00486ED5">
        <w:rPr>
          <w:rFonts w:ascii="Times New Roman" w:hAnsi="Times New Roman" w:cs="Times New Roman"/>
        </w:rPr>
        <w:t>0</w:t>
      </w:r>
    </w:p>
    <w:p w:rsidR="00710E7C" w:rsidP="00710E7C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5-292/2022</w:t>
      </w:r>
    </w:p>
    <w:p w:rsidR="00710E7C" w:rsidP="00710E7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10E7C" w:rsidP="00710E7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710E7C" w:rsidP="00710E7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10E7C" w:rsidP="00710E7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710E7C" w:rsidP="00710E7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E7C" w:rsidP="00710E7C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710E7C" w:rsidP="00710E7C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Фатихова</w:t>
      </w:r>
      <w:r w:rsidR="00310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310F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10F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310FF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Рыбно-Слобо</w:t>
      </w:r>
      <w:r w:rsidR="00486ED5">
        <w:rPr>
          <w:rFonts w:ascii="Times New Roman" w:hAnsi="Times New Roman" w:cs="Times New Roman"/>
          <w:sz w:val="28"/>
          <w:szCs w:val="28"/>
        </w:rPr>
        <w:t>дского района, Татарской АССР; за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86ED5">
        <w:rPr>
          <w:rFonts w:ascii="Times New Roman" w:hAnsi="Times New Roman" w:cs="Times New Roman"/>
          <w:sz w:val="28"/>
          <w:szCs w:val="28"/>
        </w:rPr>
        <w:t>егистрир</w:t>
      </w:r>
      <w:r>
        <w:rPr>
          <w:rFonts w:ascii="Times New Roman" w:hAnsi="Times New Roman" w:cs="Times New Roman"/>
          <w:sz w:val="28"/>
          <w:szCs w:val="28"/>
        </w:rPr>
        <w:t>ова</w:t>
      </w:r>
      <w:r w:rsidR="00486ED5">
        <w:rPr>
          <w:rFonts w:ascii="Times New Roman" w:hAnsi="Times New Roman" w:cs="Times New Roman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го по адресу: Республика Татарстан, Рыбно-Слободский район, </w:t>
      </w:r>
      <w:r w:rsidRPr="00514BD4" w:rsidR="00310FF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Pr="00514BD4" w:rsidR="00310FF2">
        <w:rPr>
          <w:sz w:val="28"/>
          <w:szCs w:val="28"/>
        </w:rPr>
        <w:t>«обезличено</w:t>
      </w:r>
      <w:r w:rsidRPr="00514BD4" w:rsidR="00310FF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ыдан 15 марта 2019</w:t>
      </w:r>
      <w:r>
        <w:rPr>
          <w:rFonts w:ascii="Times New Roman" w:hAnsi="Times New Roman"/>
          <w:sz w:val="28"/>
          <w:szCs w:val="28"/>
        </w:rPr>
        <w:t xml:space="preserve">года, </w:t>
      </w:r>
      <w:r>
        <w:rPr>
          <w:rFonts w:ascii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статье 20.6.1 части 1 КоАП РФ (11 октября 2021 г.),   </w:t>
      </w:r>
    </w:p>
    <w:p w:rsidR="00710E7C" w:rsidP="00710E7C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710E7C" w:rsidP="00710E7C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10E7C" w:rsidP="00710E7C">
      <w:pPr>
        <w:pStyle w:val="BodyText"/>
        <w:spacing w:after="0"/>
        <w:jc w:val="center"/>
        <w:rPr>
          <w:sz w:val="28"/>
          <w:szCs w:val="28"/>
        </w:rPr>
      </w:pPr>
    </w:p>
    <w:p w:rsidR="00710E7C" w:rsidP="00710E7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Фатихов</w:t>
      </w:r>
      <w:r>
        <w:rPr>
          <w:rFonts w:ascii="Times New Roman" w:hAnsi="Times New Roman" w:cs="Times New Roman"/>
          <w:sz w:val="28"/>
          <w:szCs w:val="28"/>
        </w:rPr>
        <w:t xml:space="preserve"> Ф.М.,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Pr="00514BD4" w:rsidR="00310FF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</w:t>
      </w:r>
      <w:r>
        <w:rPr>
          <w:rFonts w:ascii="Times New Roman" w:hAnsi="Times New Roman" w:cs="Times New Roman"/>
          <w:sz w:val="28"/>
          <w:szCs w:val="28"/>
        </w:rPr>
        <w:t>постановлениемМамадышского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Республики Татарстан № </w:t>
      </w:r>
      <w:r w:rsidRPr="00514BD4" w:rsidR="00310FF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BD4" w:rsidR="00310FF2">
        <w:rPr>
          <w:sz w:val="28"/>
          <w:szCs w:val="28"/>
        </w:rPr>
        <w:t>«обезличено</w:t>
      </w:r>
      <w:r w:rsidRPr="00514BD4" w:rsidR="00310FF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11 октября 2021 года административный штраф в размере 1000 рублей за совершение административного правонарушения, предусмотренного статьёй 20.6.1 частью 1 КоАП РФ в срок до 24 часов 9 </w:t>
      </w:r>
      <w:r w:rsidR="00486ED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86ED5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ря 202</w:t>
      </w:r>
      <w:r w:rsidR="00486E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10E7C" w:rsidP="00710E7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Фатихов</w:t>
      </w:r>
      <w:r>
        <w:rPr>
          <w:rFonts w:ascii="Times New Roman" w:hAnsi="Times New Roman" w:cs="Times New Roman"/>
          <w:sz w:val="28"/>
          <w:szCs w:val="28"/>
        </w:rPr>
        <w:t xml:space="preserve"> Ф.М. в судебном заседании вину признал.  </w:t>
      </w:r>
    </w:p>
    <w:p w:rsidR="00710E7C" w:rsidP="00710E7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Фатихова</w:t>
      </w:r>
      <w:r>
        <w:rPr>
          <w:rFonts w:ascii="Times New Roman" w:hAnsi="Times New Roman" w:cs="Times New Roman"/>
          <w:sz w:val="28"/>
          <w:szCs w:val="28"/>
        </w:rPr>
        <w:t xml:space="preserve"> Ф.М. подтверждается протоколом по делу об административном правонарушении № 25 от 24марта 2022 г., актом об обнаружении правонарушения, постановлением по делу об административном правонарушении №</w:t>
      </w:r>
      <w:r w:rsidRPr="00514BD4" w:rsidR="00310FF2">
        <w:rPr>
          <w:sz w:val="28"/>
          <w:szCs w:val="28"/>
        </w:rPr>
        <w:t>«обезличено</w:t>
      </w:r>
      <w:r w:rsidRPr="00514BD4" w:rsidR="00310FF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11 октября  2021 г. </w:t>
      </w:r>
    </w:p>
    <w:p w:rsidR="00710E7C" w:rsidP="00710E7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Фатихов</w:t>
      </w:r>
      <w:r>
        <w:rPr>
          <w:rFonts w:ascii="Times New Roman" w:hAnsi="Times New Roman" w:cs="Times New Roman"/>
          <w:sz w:val="28"/>
          <w:szCs w:val="28"/>
        </w:rPr>
        <w:t xml:space="preserve"> Ф.М.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710E7C" w:rsidP="00710E7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710E7C" w:rsidP="00710E7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Фатихову</w:t>
      </w:r>
      <w:r>
        <w:rPr>
          <w:rFonts w:ascii="Times New Roman" w:hAnsi="Times New Roman" w:cs="Times New Roman"/>
          <w:sz w:val="28"/>
          <w:szCs w:val="28"/>
        </w:rPr>
        <w:t xml:space="preserve"> Ф.М. мировой судья учитывает характер совершенного правонарушения, личность правонарушителя.</w:t>
      </w:r>
    </w:p>
    <w:p w:rsidR="00710E7C" w:rsidP="00710E7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710E7C" w:rsidP="00710E7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710E7C" w:rsidP="00710E7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710E7C" w:rsidP="00710E7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710E7C" w:rsidP="00710E7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710E7C" w:rsidP="00710E7C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10E7C" w:rsidP="00710E7C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0E7C" w:rsidP="00710E7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Фатихова</w:t>
      </w:r>
      <w:r w:rsidR="00310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310F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10F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2 000 (две тысячи) рублей.</w:t>
      </w:r>
    </w:p>
    <w:p w:rsidR="00710E7C" w:rsidP="00710E7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710E7C" w:rsidP="00710E7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710E7C" w:rsidP="00710E7C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710E7C" w:rsidP="00710E7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710E7C" w:rsidP="00710E7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710E7C" w:rsidP="00710E7C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310FF2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710E7C" w:rsidP="00710E7C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0E7C" w:rsidP="00710E7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710E7C" w:rsidP="00710E7C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710E7C" w:rsidP="00710E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710E7C" w:rsidP="00710E7C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E7C" w:rsidP="00710E7C"/>
    <w:p w:rsidR="003F28DC"/>
    <w:sectPr w:rsidSect="00710E7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8DC"/>
    <w:rsid w:val="00310FF2"/>
    <w:rsid w:val="003F28DC"/>
    <w:rsid w:val="00482388"/>
    <w:rsid w:val="00486ED5"/>
    <w:rsid w:val="00514BD4"/>
    <w:rsid w:val="00710E7C"/>
    <w:rsid w:val="00B10F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E7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0E7C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710E7C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710E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710E7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10E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10E7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10E7C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710E7C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710E7C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710E7C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710E7C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