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B7D83" w:rsidP="001B7D83">
      <w:pPr>
        <w:pStyle w:val="Heading2"/>
        <w:ind w:right="-1"/>
        <w:rPr>
          <w:bCs/>
          <w:sz w:val="28"/>
          <w:szCs w:val="28"/>
        </w:rPr>
      </w:pPr>
      <w:r>
        <w:rPr>
          <w:bCs/>
          <w:sz w:val="28"/>
          <w:szCs w:val="28"/>
        </w:rPr>
        <w:t>Копия</w:t>
      </w:r>
      <w:r>
        <w:rPr>
          <w:bCs/>
          <w:sz w:val="28"/>
          <w:szCs w:val="28"/>
        </w:rPr>
        <w:tab/>
      </w:r>
      <w:r>
        <w:rPr>
          <w:bCs/>
          <w:sz w:val="28"/>
          <w:szCs w:val="28"/>
        </w:rPr>
        <w:tab/>
      </w:r>
      <w:r>
        <w:rPr>
          <w:bCs/>
          <w:sz w:val="28"/>
          <w:szCs w:val="28"/>
        </w:rPr>
        <w:tab/>
      </w:r>
      <w:r>
        <w:rPr>
          <w:b/>
          <w:sz w:val="24"/>
          <w:szCs w:val="24"/>
        </w:rPr>
        <w:t>УИД 16MS0171-01-2022-000552-14</w:t>
      </w:r>
    </w:p>
    <w:p w:rsidR="001B7D83" w:rsidP="001B7D83">
      <w:pPr>
        <w:pStyle w:val="Heading2"/>
        <w:ind w:right="-1" w:firstLine="7513"/>
        <w:rPr>
          <w:bCs/>
          <w:sz w:val="28"/>
          <w:szCs w:val="28"/>
        </w:rPr>
      </w:pPr>
      <w:r>
        <w:rPr>
          <w:bCs/>
          <w:sz w:val="28"/>
          <w:szCs w:val="28"/>
        </w:rPr>
        <w:t>Дело 5-210/2022</w:t>
      </w:r>
    </w:p>
    <w:p w:rsidR="001B7D83" w:rsidP="001B7D83">
      <w:pPr>
        <w:pStyle w:val="Heading2"/>
        <w:ind w:right="-1" w:firstLine="709"/>
        <w:jc w:val="center"/>
        <w:rPr>
          <w:bCs/>
          <w:sz w:val="28"/>
          <w:szCs w:val="28"/>
        </w:rPr>
      </w:pPr>
      <w:r>
        <w:rPr>
          <w:bCs/>
          <w:sz w:val="28"/>
          <w:szCs w:val="28"/>
        </w:rPr>
        <w:t>ПОСТАНОВЛЕНИЕ</w:t>
      </w:r>
    </w:p>
    <w:p w:rsidR="001B7D83" w:rsidP="001B7D83">
      <w:pPr>
        <w:spacing w:after="0" w:line="240" w:lineRule="auto"/>
        <w:ind w:right="-1"/>
        <w:rPr>
          <w:rFonts w:ascii="Times New Roman" w:hAnsi="Times New Roman" w:cs="Times New Roman"/>
          <w:sz w:val="28"/>
          <w:szCs w:val="28"/>
        </w:rPr>
      </w:pPr>
    </w:p>
    <w:p w:rsidR="001B7D83" w:rsidP="001B7D83">
      <w:pPr>
        <w:tabs>
          <w:tab w:val="left" w:pos="9638"/>
        </w:tabs>
        <w:spacing w:after="0" w:line="240" w:lineRule="auto"/>
        <w:ind w:right="-1" w:firstLine="709"/>
        <w:rPr>
          <w:rFonts w:ascii="Times New Roman" w:hAnsi="Times New Roman" w:cs="Times New Roman"/>
          <w:sz w:val="28"/>
          <w:szCs w:val="28"/>
        </w:rPr>
      </w:pPr>
      <w:r>
        <w:rPr>
          <w:rFonts w:ascii="Times New Roman" w:hAnsi="Times New Roman" w:cs="Times New Roman"/>
          <w:sz w:val="28"/>
          <w:szCs w:val="28"/>
        </w:rPr>
        <w:t>9 марта  2022 г.                                                    П.г.т. Рыбная Слобода РТ</w:t>
      </w:r>
    </w:p>
    <w:p w:rsidR="001B7D83" w:rsidP="001B7D83">
      <w:pPr>
        <w:tabs>
          <w:tab w:val="left" w:pos="9638"/>
        </w:tabs>
        <w:spacing w:after="0" w:line="240" w:lineRule="auto"/>
        <w:ind w:right="-1" w:firstLine="709"/>
        <w:rPr>
          <w:rFonts w:ascii="Times New Roman" w:hAnsi="Times New Roman" w:cs="Times New Roman"/>
          <w:sz w:val="28"/>
          <w:szCs w:val="28"/>
        </w:rPr>
      </w:pPr>
    </w:p>
    <w:p w:rsidR="001B7D83" w:rsidP="001B7D8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w:t>
      </w:r>
    </w:p>
    <w:p w:rsidR="001B7D83" w:rsidP="001B7D83">
      <w:pPr>
        <w:tabs>
          <w:tab w:val="left" w:pos="9638"/>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предусмотренном частью </w:t>
      </w:r>
      <w:r w:rsidR="005E1C00">
        <w:rPr>
          <w:rFonts w:ascii="Times New Roman" w:hAnsi="Times New Roman" w:cs="Times New Roman"/>
          <w:sz w:val="28"/>
          <w:szCs w:val="28"/>
        </w:rPr>
        <w:t>1</w:t>
      </w:r>
      <w:r>
        <w:rPr>
          <w:rFonts w:ascii="Times New Roman" w:hAnsi="Times New Roman" w:cs="Times New Roman"/>
          <w:sz w:val="28"/>
          <w:szCs w:val="28"/>
        </w:rPr>
        <w:t xml:space="preserve"> статьи 19.24 КоАП РФ, в отношении </w:t>
      </w:r>
      <w:r>
        <w:rPr>
          <w:rFonts w:ascii="Times New Roman" w:hAnsi="Times New Roman" w:cs="Times New Roman"/>
          <w:sz w:val="28"/>
          <w:szCs w:val="28"/>
        </w:rPr>
        <w:t>Зайнуллина</w:t>
      </w:r>
      <w:r w:rsidR="0007746A">
        <w:rPr>
          <w:rFonts w:ascii="Times New Roman" w:hAnsi="Times New Roman" w:cs="Times New Roman"/>
          <w:sz w:val="28"/>
          <w:szCs w:val="28"/>
        </w:rPr>
        <w:t xml:space="preserve"> </w:t>
      </w:r>
      <w:r>
        <w:rPr>
          <w:rFonts w:ascii="Times New Roman" w:hAnsi="Times New Roman" w:cs="Times New Roman"/>
          <w:sz w:val="28"/>
          <w:szCs w:val="28"/>
        </w:rPr>
        <w:t>Ф</w:t>
      </w:r>
      <w:r w:rsidR="0007746A">
        <w:rPr>
          <w:rFonts w:ascii="Times New Roman" w:hAnsi="Times New Roman" w:cs="Times New Roman"/>
          <w:sz w:val="28"/>
          <w:szCs w:val="28"/>
        </w:rPr>
        <w:t>.</w:t>
      </w:r>
      <w:r>
        <w:rPr>
          <w:rFonts w:ascii="Times New Roman" w:hAnsi="Times New Roman" w:cs="Times New Roman"/>
          <w:sz w:val="28"/>
          <w:szCs w:val="28"/>
        </w:rPr>
        <w:t>Г</w:t>
      </w:r>
      <w:r w:rsidR="0007746A">
        <w:rPr>
          <w:rFonts w:ascii="Times New Roman" w:hAnsi="Times New Roman" w:cs="Times New Roman"/>
          <w:sz w:val="28"/>
          <w:szCs w:val="28"/>
        </w:rPr>
        <w:t>.</w:t>
      </w:r>
      <w:r>
        <w:rPr>
          <w:rFonts w:ascii="Times New Roman" w:hAnsi="Times New Roman" w:cs="Times New Roman"/>
          <w:sz w:val="28"/>
          <w:szCs w:val="28"/>
        </w:rPr>
        <w:t xml:space="preserve">, родившегося </w:t>
      </w:r>
      <w:r w:rsidRPr="00514BD4" w:rsidR="0007746A">
        <w:rPr>
          <w:sz w:val="28"/>
          <w:szCs w:val="28"/>
        </w:rPr>
        <w:t>«обезличено»</w:t>
      </w:r>
      <w:r>
        <w:rPr>
          <w:rFonts w:ascii="Times New Roman" w:hAnsi="Times New Roman" w:cs="Times New Roman"/>
          <w:sz w:val="28"/>
          <w:szCs w:val="28"/>
        </w:rPr>
        <w:t xml:space="preserve">, Рыбно-Слободского района Татарской АССР, проживающего по адресу: Республика Татарстан, Рыбно – </w:t>
      </w:r>
      <w:r>
        <w:rPr>
          <w:rFonts w:ascii="Times New Roman" w:hAnsi="Times New Roman" w:cs="Times New Roman"/>
          <w:sz w:val="28"/>
          <w:szCs w:val="28"/>
        </w:rPr>
        <w:t>Слободский</w:t>
      </w:r>
      <w:r>
        <w:rPr>
          <w:rFonts w:ascii="Times New Roman" w:hAnsi="Times New Roman" w:cs="Times New Roman"/>
          <w:sz w:val="28"/>
          <w:szCs w:val="28"/>
        </w:rPr>
        <w:t xml:space="preserve"> район, </w:t>
      </w:r>
      <w:r w:rsidRPr="00514BD4" w:rsidR="0007746A">
        <w:rPr>
          <w:sz w:val="28"/>
          <w:szCs w:val="28"/>
        </w:rPr>
        <w:t>«обезличено»</w:t>
      </w:r>
      <w:r>
        <w:rPr>
          <w:rFonts w:ascii="Times New Roman" w:hAnsi="Times New Roman" w:cs="Times New Roman"/>
          <w:sz w:val="28"/>
          <w:szCs w:val="28"/>
        </w:rPr>
        <w:t xml:space="preserve"> паспорт </w:t>
      </w:r>
      <w:r w:rsidRPr="00514BD4" w:rsidR="0007746A">
        <w:rPr>
          <w:sz w:val="28"/>
          <w:szCs w:val="28"/>
        </w:rPr>
        <w:t>«обезличено</w:t>
      </w:r>
      <w:r w:rsidRPr="00514BD4" w:rsidR="0007746A">
        <w:rPr>
          <w:sz w:val="28"/>
          <w:szCs w:val="28"/>
        </w:rPr>
        <w:t>»</w:t>
      </w:r>
      <w:r>
        <w:rPr>
          <w:rFonts w:ascii="Times New Roman" w:hAnsi="Times New Roman" w:cs="Times New Roman"/>
          <w:sz w:val="28"/>
          <w:szCs w:val="28"/>
        </w:rPr>
        <w:t>в</w:t>
      </w:r>
      <w:r>
        <w:rPr>
          <w:rFonts w:ascii="Times New Roman" w:hAnsi="Times New Roman" w:cs="Times New Roman"/>
          <w:sz w:val="28"/>
          <w:szCs w:val="28"/>
        </w:rPr>
        <w:t>ыдан 20 марта 2010 года, неработающего,  привлекавшегося ранее к административной ответственности по части 1 статьи 19.24 КоАП РФ,</w:t>
      </w:r>
      <w:r w:rsidR="0097488B">
        <w:rPr>
          <w:rFonts w:ascii="Times New Roman" w:hAnsi="Times New Roman" w:cs="Times New Roman"/>
          <w:sz w:val="28"/>
          <w:szCs w:val="28"/>
        </w:rPr>
        <w:t xml:space="preserve">по части </w:t>
      </w:r>
      <w:r w:rsidR="001E6A49">
        <w:rPr>
          <w:rFonts w:ascii="Times New Roman" w:hAnsi="Times New Roman" w:cs="Times New Roman"/>
          <w:sz w:val="28"/>
          <w:szCs w:val="28"/>
        </w:rPr>
        <w:t>3</w:t>
      </w:r>
      <w:r w:rsidR="0097488B">
        <w:rPr>
          <w:rFonts w:ascii="Times New Roman" w:hAnsi="Times New Roman" w:cs="Times New Roman"/>
          <w:sz w:val="28"/>
          <w:szCs w:val="28"/>
        </w:rPr>
        <w:t xml:space="preserve"> статьи 19.24 КоАП РФ (</w:t>
      </w:r>
      <w:r w:rsidR="00AA293A">
        <w:rPr>
          <w:rFonts w:ascii="Times New Roman" w:hAnsi="Times New Roman" w:cs="Times New Roman"/>
          <w:sz w:val="28"/>
          <w:szCs w:val="28"/>
        </w:rPr>
        <w:t>17 февраля 2022 г., 28</w:t>
      </w:r>
      <w:r w:rsidR="001E6A49">
        <w:rPr>
          <w:rFonts w:ascii="Times New Roman" w:hAnsi="Times New Roman" w:cs="Times New Roman"/>
          <w:sz w:val="28"/>
          <w:szCs w:val="28"/>
        </w:rPr>
        <w:t xml:space="preserve"> февраля 2022 г.</w:t>
      </w:r>
      <w:r w:rsidR="0097488B">
        <w:rPr>
          <w:rFonts w:ascii="Times New Roman" w:hAnsi="Times New Roman" w:cs="Times New Roman"/>
          <w:sz w:val="28"/>
          <w:szCs w:val="28"/>
        </w:rPr>
        <w:t>),</w:t>
      </w:r>
    </w:p>
    <w:p w:rsidR="001B7D83" w:rsidP="001B7D83">
      <w:pPr>
        <w:spacing w:after="0" w:line="240" w:lineRule="auto"/>
        <w:ind w:right="-1" w:firstLine="709"/>
        <w:jc w:val="center"/>
        <w:rPr>
          <w:rFonts w:ascii="Times New Roman" w:hAnsi="Times New Roman" w:cs="Times New Roman"/>
          <w:bCs/>
          <w:sz w:val="28"/>
          <w:szCs w:val="28"/>
        </w:rPr>
      </w:pPr>
      <w:r>
        <w:rPr>
          <w:rFonts w:ascii="Times New Roman" w:hAnsi="Times New Roman" w:cs="Times New Roman"/>
          <w:bCs/>
          <w:sz w:val="28"/>
          <w:szCs w:val="28"/>
        </w:rPr>
        <w:t>установил:</w:t>
      </w:r>
    </w:p>
    <w:p w:rsidR="001B7D83" w:rsidP="001B7D83">
      <w:pPr>
        <w:spacing w:after="0" w:line="240" w:lineRule="auto"/>
        <w:ind w:right="-1" w:firstLine="709"/>
        <w:jc w:val="center"/>
        <w:rPr>
          <w:rFonts w:ascii="Times New Roman" w:hAnsi="Times New Roman" w:cs="Times New Roman"/>
          <w:bCs/>
          <w:sz w:val="28"/>
          <w:szCs w:val="28"/>
        </w:rPr>
      </w:pPr>
    </w:p>
    <w:p w:rsidR="001B7D83" w:rsidP="001B7D83">
      <w:pPr>
        <w:pStyle w:val="BodyText2"/>
        <w:tabs>
          <w:tab w:val="left" w:pos="720"/>
        </w:tabs>
        <w:rPr>
          <w:sz w:val="28"/>
          <w:szCs w:val="28"/>
        </w:rPr>
      </w:pPr>
      <w:r>
        <w:rPr>
          <w:sz w:val="28"/>
          <w:szCs w:val="28"/>
        </w:rPr>
        <w:t xml:space="preserve">Решением </w:t>
      </w:r>
      <w:r>
        <w:rPr>
          <w:sz w:val="28"/>
          <w:szCs w:val="28"/>
        </w:rPr>
        <w:t>Альметьевского</w:t>
      </w:r>
      <w:r>
        <w:rPr>
          <w:sz w:val="28"/>
          <w:szCs w:val="28"/>
        </w:rPr>
        <w:t xml:space="preserve"> городского суда Республики Татарстан от 2 февраля 2021 года в отношении </w:t>
      </w:r>
      <w:r>
        <w:rPr>
          <w:sz w:val="28"/>
          <w:szCs w:val="28"/>
        </w:rPr>
        <w:t>Зайнуллина</w:t>
      </w:r>
      <w:r>
        <w:rPr>
          <w:sz w:val="28"/>
          <w:szCs w:val="28"/>
        </w:rPr>
        <w:t xml:space="preserve"> Ф.Г. установлен административный надзор, установлены административные ограничения.</w:t>
      </w:r>
    </w:p>
    <w:p w:rsidR="001B7D83" w:rsidP="001B7D83">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Зайнуллин</w:t>
      </w:r>
      <w:r>
        <w:rPr>
          <w:rFonts w:ascii="Times New Roman" w:hAnsi="Times New Roman" w:cs="Times New Roman"/>
          <w:sz w:val="28"/>
          <w:szCs w:val="28"/>
        </w:rPr>
        <w:t xml:space="preserve"> Ф.Г., будучи под административным надзором, нарушил обязанность, возложенную в отношении него судом, а именно </w:t>
      </w:r>
      <w:r w:rsidR="00017A6E">
        <w:rPr>
          <w:rFonts w:ascii="Times New Roman" w:hAnsi="Times New Roman" w:cs="Times New Roman"/>
          <w:sz w:val="28"/>
          <w:szCs w:val="28"/>
        </w:rPr>
        <w:t>4марта</w:t>
      </w:r>
      <w:r>
        <w:rPr>
          <w:rFonts w:ascii="Times New Roman" w:hAnsi="Times New Roman" w:cs="Times New Roman"/>
          <w:sz w:val="28"/>
          <w:szCs w:val="28"/>
        </w:rPr>
        <w:t xml:space="preserve"> 2022 года в </w:t>
      </w:r>
      <w:r w:rsidR="00017A6E">
        <w:rPr>
          <w:rFonts w:ascii="Times New Roman" w:hAnsi="Times New Roman" w:cs="Times New Roman"/>
          <w:sz w:val="28"/>
          <w:szCs w:val="28"/>
        </w:rPr>
        <w:t>3</w:t>
      </w:r>
      <w:r>
        <w:rPr>
          <w:rFonts w:ascii="Times New Roman" w:hAnsi="Times New Roman" w:cs="Times New Roman"/>
          <w:sz w:val="28"/>
          <w:szCs w:val="28"/>
        </w:rPr>
        <w:t xml:space="preserve"> час</w:t>
      </w:r>
      <w:r w:rsidR="00017A6E">
        <w:rPr>
          <w:rFonts w:ascii="Times New Roman" w:hAnsi="Times New Roman" w:cs="Times New Roman"/>
          <w:sz w:val="28"/>
          <w:szCs w:val="28"/>
        </w:rPr>
        <w:t>а5</w:t>
      </w:r>
      <w:r>
        <w:rPr>
          <w:rFonts w:ascii="Times New Roman" w:hAnsi="Times New Roman" w:cs="Times New Roman"/>
          <w:sz w:val="28"/>
          <w:szCs w:val="28"/>
        </w:rPr>
        <w:t>0 минут не находился по месту жительства, тем самым нарушил установленные судом ограничения по административному надзору.</w:t>
      </w:r>
    </w:p>
    <w:p w:rsidR="001B7D83" w:rsidP="001B7D8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Зайнуллин</w:t>
      </w:r>
      <w:r>
        <w:rPr>
          <w:rFonts w:ascii="Times New Roman" w:hAnsi="Times New Roman" w:cs="Times New Roman"/>
          <w:sz w:val="28"/>
          <w:szCs w:val="28"/>
        </w:rPr>
        <w:t xml:space="preserve"> Ф.Г. свою вину в совершении административного правонарушения признал. </w:t>
      </w:r>
    </w:p>
    <w:p w:rsidR="00F8251A" w:rsidP="00F8251A">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Факт совершения </w:t>
      </w:r>
      <w:r>
        <w:rPr>
          <w:rFonts w:ascii="Times New Roman" w:hAnsi="Times New Roman" w:cs="Times New Roman"/>
          <w:sz w:val="28"/>
          <w:szCs w:val="28"/>
        </w:rPr>
        <w:t>Зайнуллиным</w:t>
      </w:r>
      <w:r>
        <w:rPr>
          <w:rFonts w:ascii="Times New Roman" w:hAnsi="Times New Roman" w:cs="Times New Roman"/>
          <w:sz w:val="28"/>
          <w:szCs w:val="28"/>
        </w:rPr>
        <w:t xml:space="preserve"> Ф.Г. административного правонарушения подтверждается протоколом об административном правонарушении № </w:t>
      </w:r>
      <w:r w:rsidRPr="00514BD4" w:rsidR="0007746A">
        <w:rPr>
          <w:sz w:val="28"/>
          <w:szCs w:val="28"/>
        </w:rPr>
        <w:t>«обезличено»</w:t>
      </w:r>
      <w:r>
        <w:rPr>
          <w:rFonts w:ascii="Times New Roman" w:hAnsi="Times New Roman" w:cs="Times New Roman"/>
          <w:sz w:val="28"/>
          <w:szCs w:val="28"/>
        </w:rPr>
        <w:t xml:space="preserve"> от 9 марта 2022 года; актом посещения поднадзорного лица по месту жительства от 4 марта 2022 г., рапортом начальника ОУУП и ПДН </w:t>
      </w:r>
      <w:r>
        <w:rPr>
          <w:rFonts w:ascii="Times New Roman" w:hAnsi="Times New Roman" w:cs="Times New Roman"/>
          <w:sz w:val="28"/>
          <w:szCs w:val="28"/>
        </w:rPr>
        <w:t>Назмутдинова</w:t>
      </w:r>
      <w:r>
        <w:rPr>
          <w:rFonts w:ascii="Times New Roman" w:hAnsi="Times New Roman" w:cs="Times New Roman"/>
          <w:sz w:val="28"/>
          <w:szCs w:val="28"/>
        </w:rPr>
        <w:t xml:space="preserve"> Т.Т.,  решением </w:t>
      </w:r>
      <w:r>
        <w:rPr>
          <w:rFonts w:ascii="Times New Roman" w:hAnsi="Times New Roman" w:cs="Times New Roman"/>
          <w:sz w:val="28"/>
          <w:szCs w:val="28"/>
        </w:rPr>
        <w:t>Альметьевского</w:t>
      </w:r>
      <w:r>
        <w:rPr>
          <w:rFonts w:ascii="Times New Roman" w:hAnsi="Times New Roman" w:cs="Times New Roman"/>
          <w:sz w:val="28"/>
          <w:szCs w:val="28"/>
        </w:rPr>
        <w:t xml:space="preserve"> городского суда Республики Татарстан от 2 февраля 2021 г., предупреждением и подпиской.</w:t>
      </w:r>
    </w:p>
    <w:p w:rsidR="000E23B1" w:rsidRPr="000E23B1" w:rsidP="00F8251A">
      <w:pPr>
        <w:autoSpaceDE w:val="0"/>
        <w:autoSpaceDN w:val="0"/>
        <w:adjustRightInd w:val="0"/>
        <w:spacing w:after="0" w:line="240" w:lineRule="auto"/>
        <w:ind w:firstLine="709"/>
        <w:jc w:val="both"/>
        <w:rPr>
          <w:rFonts w:ascii="Times New Roman" w:hAnsi="Times New Roman" w:cs="Times New Roman"/>
          <w:sz w:val="28"/>
          <w:szCs w:val="28"/>
        </w:rPr>
      </w:pPr>
      <w:r w:rsidRPr="000E23B1">
        <w:rPr>
          <w:rFonts w:ascii="Times New Roman" w:hAnsi="Times New Roman" w:cs="Times New Roman"/>
          <w:sz w:val="28"/>
          <w:szCs w:val="28"/>
        </w:rPr>
        <w:t>Объективной стороной административного правонарушения, предусмотренного ст</w:t>
      </w:r>
      <w:r w:rsidR="00F8251A">
        <w:rPr>
          <w:rFonts w:ascii="Times New Roman" w:hAnsi="Times New Roman" w:cs="Times New Roman"/>
          <w:sz w:val="28"/>
          <w:szCs w:val="28"/>
        </w:rPr>
        <w:t>атьёй</w:t>
      </w:r>
      <w:r w:rsidRPr="000E23B1">
        <w:rPr>
          <w:rFonts w:ascii="Times New Roman" w:hAnsi="Times New Roman" w:cs="Times New Roman"/>
          <w:sz w:val="28"/>
          <w:szCs w:val="28"/>
        </w:rPr>
        <w:t xml:space="preserve"> 19.24 ч</w:t>
      </w:r>
      <w:r w:rsidR="00F8251A">
        <w:rPr>
          <w:rFonts w:ascii="Times New Roman" w:hAnsi="Times New Roman" w:cs="Times New Roman"/>
          <w:sz w:val="28"/>
          <w:szCs w:val="28"/>
        </w:rPr>
        <w:t xml:space="preserve">астью </w:t>
      </w:r>
      <w:r w:rsidRPr="000E23B1">
        <w:rPr>
          <w:rFonts w:ascii="Times New Roman" w:hAnsi="Times New Roman" w:cs="Times New Roman"/>
          <w:sz w:val="28"/>
          <w:szCs w:val="28"/>
        </w:rPr>
        <w:t>3 КоАП РФ, является  повторное в течение одного года совершение административного правонарушения, предусмотренной ст</w:t>
      </w:r>
      <w:r w:rsidR="00F8251A">
        <w:rPr>
          <w:rFonts w:ascii="Times New Roman" w:hAnsi="Times New Roman" w:cs="Times New Roman"/>
          <w:sz w:val="28"/>
          <w:szCs w:val="28"/>
        </w:rPr>
        <w:t>атьёй</w:t>
      </w:r>
      <w:r w:rsidRPr="000E23B1">
        <w:rPr>
          <w:rFonts w:ascii="Times New Roman" w:hAnsi="Times New Roman" w:cs="Times New Roman"/>
          <w:sz w:val="28"/>
          <w:szCs w:val="28"/>
        </w:rPr>
        <w:t xml:space="preserve"> 19.24 ч</w:t>
      </w:r>
      <w:r w:rsidR="00F8251A">
        <w:rPr>
          <w:rFonts w:ascii="Times New Roman" w:hAnsi="Times New Roman" w:cs="Times New Roman"/>
          <w:sz w:val="28"/>
          <w:szCs w:val="28"/>
        </w:rPr>
        <w:t xml:space="preserve">астью </w:t>
      </w:r>
      <w:r w:rsidRPr="000E23B1">
        <w:rPr>
          <w:rFonts w:ascii="Times New Roman" w:hAnsi="Times New Roman" w:cs="Times New Roman"/>
          <w:sz w:val="28"/>
          <w:szCs w:val="28"/>
        </w:rPr>
        <w:t xml:space="preserve">1 КоАП РФ. По состоянию на </w:t>
      </w:r>
      <w:r w:rsidR="00F8251A">
        <w:rPr>
          <w:rFonts w:ascii="Times New Roman" w:hAnsi="Times New Roman" w:cs="Times New Roman"/>
          <w:sz w:val="28"/>
          <w:szCs w:val="28"/>
        </w:rPr>
        <w:t>9марта</w:t>
      </w:r>
      <w:r w:rsidRPr="000E23B1">
        <w:rPr>
          <w:rFonts w:ascii="Times New Roman" w:hAnsi="Times New Roman" w:cs="Times New Roman"/>
          <w:sz w:val="28"/>
          <w:szCs w:val="28"/>
        </w:rPr>
        <w:t xml:space="preserve"> 202</w:t>
      </w:r>
      <w:r w:rsidR="00F8251A">
        <w:rPr>
          <w:rFonts w:ascii="Times New Roman" w:hAnsi="Times New Roman" w:cs="Times New Roman"/>
          <w:sz w:val="28"/>
          <w:szCs w:val="28"/>
        </w:rPr>
        <w:t>2</w:t>
      </w:r>
      <w:r w:rsidRPr="000E23B1">
        <w:rPr>
          <w:rFonts w:ascii="Times New Roman" w:hAnsi="Times New Roman" w:cs="Times New Roman"/>
          <w:sz w:val="28"/>
          <w:szCs w:val="28"/>
        </w:rPr>
        <w:t xml:space="preserve"> года </w:t>
      </w:r>
      <w:r w:rsidR="00F8251A">
        <w:rPr>
          <w:rFonts w:ascii="Times New Roman" w:hAnsi="Times New Roman" w:cs="Times New Roman"/>
          <w:sz w:val="28"/>
          <w:szCs w:val="28"/>
        </w:rPr>
        <w:t>Зайнуллин</w:t>
      </w:r>
      <w:r w:rsidR="00F8251A">
        <w:rPr>
          <w:rFonts w:ascii="Times New Roman" w:hAnsi="Times New Roman" w:cs="Times New Roman"/>
          <w:sz w:val="28"/>
          <w:szCs w:val="28"/>
        </w:rPr>
        <w:t xml:space="preserve"> Ф.Г. </w:t>
      </w:r>
      <w:r w:rsidRPr="000E23B1">
        <w:rPr>
          <w:rFonts w:ascii="Times New Roman" w:hAnsi="Times New Roman" w:cs="Times New Roman"/>
          <w:sz w:val="28"/>
          <w:szCs w:val="28"/>
        </w:rPr>
        <w:t>не является лицом, привлеченным к административной ответственности по  ст</w:t>
      </w:r>
      <w:r w:rsidR="00F8251A">
        <w:rPr>
          <w:rFonts w:ascii="Times New Roman" w:hAnsi="Times New Roman" w:cs="Times New Roman"/>
          <w:sz w:val="28"/>
          <w:szCs w:val="28"/>
        </w:rPr>
        <w:t>атье</w:t>
      </w:r>
      <w:r w:rsidRPr="000E23B1">
        <w:rPr>
          <w:rFonts w:ascii="Times New Roman" w:hAnsi="Times New Roman" w:cs="Times New Roman"/>
          <w:sz w:val="28"/>
          <w:szCs w:val="28"/>
        </w:rPr>
        <w:t xml:space="preserve"> 19.24 ч</w:t>
      </w:r>
      <w:r w:rsidR="00F8251A">
        <w:rPr>
          <w:rFonts w:ascii="Times New Roman" w:hAnsi="Times New Roman" w:cs="Times New Roman"/>
          <w:sz w:val="28"/>
          <w:szCs w:val="28"/>
        </w:rPr>
        <w:t xml:space="preserve">асти </w:t>
      </w:r>
      <w:r w:rsidRPr="000E23B1">
        <w:rPr>
          <w:rFonts w:ascii="Times New Roman" w:hAnsi="Times New Roman" w:cs="Times New Roman"/>
          <w:sz w:val="28"/>
          <w:szCs w:val="28"/>
        </w:rPr>
        <w:t>1 КоАП РФ.</w:t>
      </w:r>
    </w:p>
    <w:p w:rsidR="000E23B1" w:rsidRPr="000E23B1" w:rsidP="000E23B1">
      <w:pPr>
        <w:spacing w:after="0" w:line="240" w:lineRule="auto"/>
        <w:ind w:right="-1" w:firstLine="720"/>
        <w:jc w:val="both"/>
        <w:rPr>
          <w:rFonts w:ascii="Times New Roman" w:hAnsi="Times New Roman" w:cs="Times New Roman"/>
          <w:sz w:val="28"/>
          <w:szCs w:val="28"/>
        </w:rPr>
      </w:pPr>
      <w:r w:rsidRPr="000E23B1">
        <w:rPr>
          <w:rFonts w:ascii="Times New Roman" w:hAnsi="Times New Roman" w:cs="Times New Roman"/>
          <w:sz w:val="28"/>
          <w:szCs w:val="28"/>
        </w:rPr>
        <w:t>Согласно п. 20 Постановления Пленума Верховного Суда РФ №24.03.2005 года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w:t>
      </w:r>
      <w:r w:rsidRPr="000E23B1">
        <w:rPr>
          <w:rFonts w:ascii="Times New Roman" w:hAnsi="Times New Roman" w:cs="Times New Roman"/>
          <w:sz w:val="28"/>
          <w:szCs w:val="28"/>
        </w:rPr>
        <w:t xml:space="preserve">) </w:t>
      </w:r>
      <w:hyperlink r:id="rId4" w:history="1">
        <w:r w:rsidRPr="000E23B1">
          <w:rPr>
            <w:rStyle w:val="Hyperlink"/>
            <w:rFonts w:ascii="Times New Roman" w:hAnsi="Times New Roman" w:cs="Times New Roman"/>
            <w:color w:val="auto"/>
            <w:sz w:val="28"/>
            <w:szCs w:val="28"/>
            <w:u w:val="none"/>
          </w:rPr>
          <w:t>КоАП</w:t>
        </w:r>
      </w:hyperlink>
      <w:r w:rsidRPr="000E23B1">
        <w:rPr>
          <w:rFonts w:ascii="Times New Roman" w:hAnsi="Times New Roman" w:cs="Times New Roman"/>
          <w:sz w:val="28"/>
          <w:szCs w:val="28"/>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w:t>
      </w:r>
      <w:r w:rsidRPr="000E23B1">
        <w:rPr>
          <w:rFonts w:ascii="Times New Roman" w:hAnsi="Times New Roman" w:cs="Times New Roman"/>
          <w:sz w:val="28"/>
          <w:szCs w:val="28"/>
        </w:rPr>
        <w:t>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1B7D83" w:rsidP="001B7D83">
      <w:pPr>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При таких обстоятельствах суд </w:t>
      </w:r>
      <w:r>
        <w:rPr>
          <w:rFonts w:ascii="Times New Roman" w:hAnsi="Times New Roman" w:cs="Times New Roman"/>
          <w:sz w:val="28"/>
          <w:szCs w:val="28"/>
        </w:rPr>
        <w:t>считает</w:t>
      </w:r>
      <w:r w:rsidR="00F8251A">
        <w:rPr>
          <w:rFonts w:ascii="Times New Roman" w:hAnsi="Times New Roman" w:cs="Times New Roman"/>
          <w:sz w:val="28"/>
          <w:szCs w:val="28"/>
        </w:rPr>
        <w:t>что</w:t>
      </w:r>
      <w:r w:rsidR="00F8251A">
        <w:rPr>
          <w:rFonts w:ascii="Times New Roman" w:hAnsi="Times New Roman" w:cs="Times New Roman"/>
          <w:sz w:val="28"/>
          <w:szCs w:val="28"/>
        </w:rPr>
        <w:t xml:space="preserve"> действия </w:t>
      </w:r>
      <w:r w:rsidR="00F8251A">
        <w:rPr>
          <w:rFonts w:ascii="Times New Roman" w:hAnsi="Times New Roman" w:cs="Times New Roman"/>
          <w:sz w:val="28"/>
          <w:szCs w:val="28"/>
        </w:rPr>
        <w:t>Зайнуллина</w:t>
      </w:r>
      <w:r w:rsidR="00F8251A">
        <w:rPr>
          <w:rFonts w:ascii="Times New Roman" w:hAnsi="Times New Roman" w:cs="Times New Roman"/>
          <w:sz w:val="28"/>
          <w:szCs w:val="28"/>
        </w:rPr>
        <w:t xml:space="preserve"> Ф.Г., подлежат квалификации по</w:t>
      </w:r>
      <w:r>
        <w:rPr>
          <w:rFonts w:ascii="Times New Roman" w:hAnsi="Times New Roman" w:cs="Times New Roman"/>
          <w:sz w:val="28"/>
          <w:szCs w:val="28"/>
        </w:rPr>
        <w:t xml:space="preserve"> част</w:t>
      </w:r>
      <w:r w:rsidR="00F8251A">
        <w:rPr>
          <w:rFonts w:ascii="Times New Roman" w:hAnsi="Times New Roman" w:cs="Times New Roman"/>
          <w:sz w:val="28"/>
          <w:szCs w:val="28"/>
        </w:rPr>
        <w:t>и</w:t>
      </w:r>
      <w:r w:rsidR="00F8251A">
        <w:rPr>
          <w:rFonts w:ascii="Times New Roman" w:hAnsi="Times New Roman" w:cs="Times New Roman"/>
          <w:sz w:val="28"/>
          <w:szCs w:val="28"/>
        </w:rPr>
        <w:t>1</w:t>
      </w:r>
      <w:r>
        <w:rPr>
          <w:rFonts w:ascii="Times New Roman" w:hAnsi="Times New Roman" w:cs="Times New Roman"/>
          <w:sz w:val="28"/>
          <w:szCs w:val="28"/>
        </w:rPr>
        <w:t xml:space="preserve"> статьи 19.24 Кодекса Российской Федерации об административных правонарушениях -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1B7D83" w:rsidP="001B7D8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Обстоятельств смягчающих и отягчающих административную ответственность  судом не установлено.</w:t>
      </w:r>
    </w:p>
    <w:p w:rsidR="001B7D83" w:rsidP="001B7D8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Зайнуллину</w:t>
      </w:r>
      <w:r>
        <w:rPr>
          <w:rFonts w:ascii="Times New Roman" w:hAnsi="Times New Roman" w:cs="Times New Roman"/>
          <w:sz w:val="28"/>
          <w:szCs w:val="28"/>
        </w:rPr>
        <w:t xml:space="preserve"> Ф.Г. мировой судья учитывает характер совершенного правонарушения, личность правонарушителя.</w:t>
      </w:r>
    </w:p>
    <w:p w:rsidR="001B7D83" w:rsidP="001B7D8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руководствуясь статьями 4.2, 4.3, 29.9-29.11 Кодекса об административных правонарушениях РФ, мировой судья</w:t>
      </w:r>
    </w:p>
    <w:p w:rsidR="001B7D83" w:rsidP="001B7D83">
      <w:pPr>
        <w:spacing w:after="0" w:line="240" w:lineRule="auto"/>
        <w:ind w:right="-1" w:firstLine="709"/>
        <w:jc w:val="both"/>
        <w:rPr>
          <w:rFonts w:ascii="Times New Roman" w:hAnsi="Times New Roman" w:cs="Times New Roman"/>
          <w:sz w:val="28"/>
          <w:szCs w:val="28"/>
        </w:rPr>
      </w:pPr>
    </w:p>
    <w:p w:rsidR="001B7D83" w:rsidP="001B7D83">
      <w:pPr>
        <w:spacing w:after="0" w:line="240" w:lineRule="auto"/>
        <w:ind w:right="-1" w:firstLine="709"/>
        <w:jc w:val="center"/>
        <w:rPr>
          <w:rFonts w:ascii="Times New Roman" w:hAnsi="Times New Roman" w:cs="Times New Roman"/>
          <w:bCs/>
          <w:sz w:val="28"/>
          <w:szCs w:val="28"/>
        </w:rPr>
      </w:pPr>
      <w:r>
        <w:rPr>
          <w:rFonts w:ascii="Times New Roman" w:hAnsi="Times New Roman" w:cs="Times New Roman"/>
          <w:bCs/>
          <w:sz w:val="28"/>
          <w:szCs w:val="28"/>
        </w:rPr>
        <w:t>постановил:</w:t>
      </w:r>
    </w:p>
    <w:p w:rsidR="005E1C00" w:rsidRPr="005E1C00" w:rsidP="005E1C00">
      <w:pPr>
        <w:pStyle w:val="BodyText2"/>
        <w:tabs>
          <w:tab w:val="left" w:pos="720"/>
        </w:tabs>
        <w:ind w:firstLine="709"/>
        <w:rPr>
          <w:sz w:val="28"/>
          <w:szCs w:val="28"/>
        </w:rPr>
      </w:pPr>
      <w:r>
        <w:rPr>
          <w:sz w:val="28"/>
          <w:szCs w:val="28"/>
        </w:rPr>
        <w:t>Зайнуллина</w:t>
      </w:r>
      <w:r w:rsidR="0007746A">
        <w:rPr>
          <w:sz w:val="28"/>
          <w:szCs w:val="28"/>
        </w:rPr>
        <w:t xml:space="preserve"> </w:t>
      </w:r>
      <w:r>
        <w:rPr>
          <w:sz w:val="28"/>
          <w:szCs w:val="28"/>
        </w:rPr>
        <w:t>Ф</w:t>
      </w:r>
      <w:r w:rsidR="0007746A">
        <w:rPr>
          <w:sz w:val="28"/>
          <w:szCs w:val="28"/>
        </w:rPr>
        <w:t>.</w:t>
      </w:r>
      <w:r>
        <w:rPr>
          <w:sz w:val="28"/>
          <w:szCs w:val="28"/>
        </w:rPr>
        <w:t>Г</w:t>
      </w:r>
      <w:r w:rsidR="0007746A">
        <w:rPr>
          <w:sz w:val="28"/>
          <w:szCs w:val="28"/>
        </w:rPr>
        <w:t>.</w:t>
      </w:r>
      <w:r>
        <w:rPr>
          <w:sz w:val="28"/>
          <w:szCs w:val="28"/>
        </w:rPr>
        <w:t xml:space="preserve"> признать виновным в совершении правонарушения, предусмотренного частью </w:t>
      </w:r>
      <w:r>
        <w:rPr>
          <w:sz w:val="28"/>
          <w:szCs w:val="28"/>
        </w:rPr>
        <w:t>1</w:t>
      </w:r>
      <w:r>
        <w:rPr>
          <w:sz w:val="28"/>
          <w:szCs w:val="28"/>
        </w:rPr>
        <w:t xml:space="preserve"> статьи 19.24 КоАП РФ и назначить </w:t>
      </w:r>
      <w:r w:rsidRPr="005E1C00">
        <w:rPr>
          <w:sz w:val="28"/>
          <w:szCs w:val="28"/>
        </w:rPr>
        <w:t xml:space="preserve">административному наказанию в виде </w:t>
      </w:r>
      <w:r w:rsidRPr="005E1C00">
        <w:rPr>
          <w:sz w:val="28"/>
          <w:szCs w:val="28"/>
        </w:rPr>
        <w:t>административного штрафа в размере 1000 (одна тысяча) рублей.</w:t>
      </w:r>
    </w:p>
    <w:p w:rsidR="005E1C00" w:rsidRPr="005E1C00" w:rsidP="005E1C00">
      <w:pPr>
        <w:pStyle w:val="BodyText"/>
        <w:spacing w:after="0" w:line="240" w:lineRule="auto"/>
        <w:ind w:firstLine="709"/>
        <w:rPr>
          <w:rFonts w:ascii="Times New Roman" w:hAnsi="Times New Roman" w:cs="Times New Roman"/>
          <w:sz w:val="28"/>
          <w:szCs w:val="28"/>
        </w:rPr>
      </w:pPr>
      <w:r w:rsidRPr="005E1C00">
        <w:rPr>
          <w:rFonts w:ascii="Times New Roman" w:hAnsi="Times New Roman" w:cs="Times New Roman"/>
          <w:sz w:val="28"/>
          <w:szCs w:val="28"/>
        </w:rPr>
        <w:t xml:space="preserve">Получателем штрафа считать УФК по РТ (Министерство юстиции Республики Татарстан) </w:t>
      </w:r>
    </w:p>
    <w:p w:rsidR="005E1C00" w:rsidRPr="005E1C00" w:rsidP="005E1C00">
      <w:pPr>
        <w:pStyle w:val="BodyText"/>
        <w:spacing w:after="0" w:line="240" w:lineRule="auto"/>
        <w:ind w:firstLine="709"/>
        <w:rPr>
          <w:rFonts w:ascii="Times New Roman" w:hAnsi="Times New Roman" w:cs="Times New Roman"/>
          <w:sz w:val="28"/>
          <w:szCs w:val="28"/>
        </w:rPr>
      </w:pPr>
      <w:r w:rsidRPr="005E1C00">
        <w:rPr>
          <w:rFonts w:ascii="Times New Roman" w:hAnsi="Times New Roman" w:cs="Times New Roman"/>
          <w:sz w:val="28"/>
          <w:szCs w:val="28"/>
        </w:rPr>
        <w:t>р</w:t>
      </w:r>
      <w:r w:rsidRPr="005E1C00">
        <w:rPr>
          <w:rFonts w:ascii="Times New Roman" w:hAnsi="Times New Roman" w:cs="Times New Roman"/>
          <w:sz w:val="28"/>
          <w:szCs w:val="28"/>
        </w:rPr>
        <w:t xml:space="preserve">/с 03100643000000011100  к/с 40102810445370000079, </w:t>
      </w:r>
    </w:p>
    <w:p w:rsidR="005E1C00" w:rsidRPr="005E1C00" w:rsidP="005E1C00">
      <w:pPr>
        <w:pStyle w:val="BodyText"/>
        <w:spacing w:after="0" w:line="240" w:lineRule="auto"/>
        <w:ind w:firstLine="709"/>
        <w:rPr>
          <w:rFonts w:ascii="Times New Roman" w:hAnsi="Times New Roman" w:cs="Times New Roman"/>
          <w:sz w:val="28"/>
          <w:szCs w:val="28"/>
        </w:rPr>
      </w:pPr>
      <w:r w:rsidRPr="005E1C00">
        <w:rPr>
          <w:rFonts w:ascii="Times New Roman" w:hAnsi="Times New Roman" w:cs="Times New Roman"/>
          <w:sz w:val="28"/>
          <w:szCs w:val="28"/>
        </w:rPr>
        <w:t xml:space="preserve">Отделение НБ Республика Татарстан  Банка России / УФК по РТ г. Казань, </w:t>
      </w:r>
    </w:p>
    <w:p w:rsidR="005E1C00" w:rsidRPr="005E1C00" w:rsidP="005E1C00">
      <w:pPr>
        <w:pStyle w:val="BodyText"/>
        <w:spacing w:after="0" w:line="240" w:lineRule="auto"/>
        <w:ind w:firstLine="709"/>
        <w:rPr>
          <w:rFonts w:ascii="Times New Roman" w:eastAsia="Times New Roman" w:hAnsi="Times New Roman" w:cs="Times New Roman"/>
          <w:sz w:val="28"/>
          <w:szCs w:val="28"/>
        </w:rPr>
      </w:pPr>
      <w:r w:rsidRPr="005E1C00">
        <w:rPr>
          <w:rFonts w:ascii="Times New Roman" w:hAnsi="Times New Roman" w:cs="Times New Roman"/>
          <w:sz w:val="28"/>
          <w:szCs w:val="28"/>
        </w:rPr>
        <w:t xml:space="preserve">КБК 73111601193010013140; ОКТМО 92 701000001, </w:t>
      </w:r>
    </w:p>
    <w:p w:rsidR="005E1C00" w:rsidRPr="005E1C00" w:rsidP="005E1C00">
      <w:pPr>
        <w:pStyle w:val="BodyText"/>
        <w:spacing w:after="0" w:line="240" w:lineRule="auto"/>
        <w:ind w:firstLine="709"/>
        <w:rPr>
          <w:rFonts w:ascii="Times New Roman" w:hAnsi="Times New Roman" w:cs="Times New Roman"/>
          <w:sz w:val="28"/>
          <w:szCs w:val="28"/>
        </w:rPr>
      </w:pPr>
      <w:r w:rsidRPr="005E1C00">
        <w:rPr>
          <w:rFonts w:ascii="Times New Roman" w:hAnsi="Times New Roman" w:cs="Times New Roman"/>
          <w:sz w:val="28"/>
          <w:szCs w:val="28"/>
        </w:rPr>
        <w:t>КПП 165501001; ИНН 1654003139; БИК 019205400,</w:t>
      </w:r>
    </w:p>
    <w:p w:rsidR="005E1C00" w:rsidRPr="005E1C00" w:rsidP="005E1C00">
      <w:pPr>
        <w:pStyle w:val="BodyText"/>
        <w:spacing w:after="0" w:line="240" w:lineRule="auto"/>
        <w:ind w:firstLine="709"/>
        <w:rPr>
          <w:rFonts w:ascii="Times New Roman" w:hAnsi="Times New Roman" w:cs="Times New Roman"/>
          <w:sz w:val="28"/>
          <w:szCs w:val="28"/>
        </w:rPr>
      </w:pPr>
      <w:r w:rsidRPr="005E1C00">
        <w:rPr>
          <w:rFonts w:ascii="Times New Roman" w:hAnsi="Times New Roman" w:cs="Times New Roman"/>
          <w:sz w:val="28"/>
          <w:szCs w:val="28"/>
        </w:rPr>
        <w:t xml:space="preserve">УИН </w:t>
      </w:r>
      <w:r w:rsidRPr="00514BD4" w:rsidR="0007746A">
        <w:rPr>
          <w:sz w:val="28"/>
          <w:szCs w:val="28"/>
        </w:rPr>
        <w:t>«обезличено»</w:t>
      </w:r>
      <w:r w:rsidRPr="005E1C00">
        <w:rPr>
          <w:rFonts w:ascii="Times New Roman" w:hAnsi="Times New Roman" w:cs="Times New Roman"/>
          <w:sz w:val="28"/>
          <w:szCs w:val="28"/>
        </w:rPr>
        <w:t>.</w:t>
      </w:r>
    </w:p>
    <w:p w:rsidR="001B7D83" w:rsidP="005E1C00">
      <w:pPr>
        <w:pStyle w:val="BodyText2"/>
        <w:tabs>
          <w:tab w:val="left" w:pos="720"/>
        </w:tabs>
        <w:ind w:right="-1"/>
        <w:rPr>
          <w:sz w:val="28"/>
          <w:szCs w:val="28"/>
        </w:rPr>
      </w:pPr>
      <w:r w:rsidRPr="005E1C00">
        <w:rPr>
          <w:sz w:val="28"/>
          <w:szCs w:val="28"/>
        </w:rPr>
        <w:t>Разъяснить, что в силу</w:t>
      </w:r>
      <w:r>
        <w:rPr>
          <w:sz w:val="28"/>
          <w:szCs w:val="28"/>
        </w:rPr>
        <w:t xml:space="preserve">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B7D83" w:rsidP="001B7D83">
      <w:pPr>
        <w:pStyle w:val="BodyText2"/>
        <w:tabs>
          <w:tab w:val="left" w:pos="720"/>
        </w:tabs>
        <w:ind w:right="-1"/>
        <w:rPr>
          <w:sz w:val="28"/>
          <w:szCs w:val="28"/>
        </w:rPr>
      </w:pPr>
      <w:r>
        <w:rPr>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1B7D83" w:rsidP="001B7D83">
      <w:pPr>
        <w:pStyle w:val="BodyText2"/>
        <w:ind w:right="-1" w:firstLine="709"/>
        <w:rPr>
          <w:sz w:val="28"/>
          <w:szCs w:val="28"/>
        </w:rPr>
      </w:pPr>
    </w:p>
    <w:p w:rsidR="001B7D83" w:rsidP="001B7D83">
      <w:pPr>
        <w:pStyle w:val="BodyText2"/>
        <w:ind w:right="-1" w:firstLine="709"/>
        <w:rPr>
          <w:sz w:val="28"/>
          <w:szCs w:val="28"/>
        </w:rPr>
      </w:pPr>
      <w:r>
        <w:rPr>
          <w:sz w:val="28"/>
          <w:szCs w:val="28"/>
        </w:rPr>
        <w:t xml:space="preserve">Мировой судья </w:t>
      </w:r>
      <w:r>
        <w:rPr>
          <w:sz w:val="28"/>
          <w:szCs w:val="28"/>
        </w:rPr>
        <w:tab/>
      </w:r>
      <w:r>
        <w:rPr>
          <w:sz w:val="28"/>
          <w:szCs w:val="28"/>
        </w:rPr>
        <w:tab/>
        <w:t>подпись</w:t>
      </w:r>
      <w:r>
        <w:rPr>
          <w:sz w:val="28"/>
          <w:szCs w:val="28"/>
        </w:rPr>
        <w:tab/>
      </w:r>
      <w:r>
        <w:rPr>
          <w:sz w:val="28"/>
          <w:szCs w:val="28"/>
        </w:rPr>
        <w:tab/>
        <w:t xml:space="preserve">   М.Г. </w:t>
      </w:r>
      <w:r>
        <w:rPr>
          <w:sz w:val="28"/>
          <w:szCs w:val="28"/>
        </w:rPr>
        <w:t>Галимова</w:t>
      </w:r>
    </w:p>
    <w:sectPr w:rsidSect="002915AF">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6DD1"/>
    <w:rsid w:val="00017A6E"/>
    <w:rsid w:val="0007746A"/>
    <w:rsid w:val="000E23B1"/>
    <w:rsid w:val="00141970"/>
    <w:rsid w:val="001B7D83"/>
    <w:rsid w:val="001E6A49"/>
    <w:rsid w:val="002915AF"/>
    <w:rsid w:val="003E1138"/>
    <w:rsid w:val="00514BD4"/>
    <w:rsid w:val="005E1C00"/>
    <w:rsid w:val="00747695"/>
    <w:rsid w:val="0092567A"/>
    <w:rsid w:val="0097488B"/>
    <w:rsid w:val="009C2E6B"/>
    <w:rsid w:val="00AA293A"/>
    <w:rsid w:val="00D06DD1"/>
    <w:rsid w:val="00F825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D83"/>
    <w:rPr>
      <w:rFonts w:eastAsiaTheme="minorEastAsia"/>
      <w:lang w:eastAsia="ru-RU"/>
    </w:rPr>
  </w:style>
  <w:style w:type="paragraph" w:styleId="Heading2">
    <w:name w:val="heading 2"/>
    <w:basedOn w:val="Normal"/>
    <w:next w:val="Normal"/>
    <w:link w:val="2"/>
    <w:uiPriority w:val="99"/>
    <w:semiHidden/>
    <w:unhideWhenUsed/>
    <w:qFormat/>
    <w:rsid w:val="001B7D83"/>
    <w:pPr>
      <w:keepNext/>
      <w:autoSpaceDE w:val="0"/>
      <w:autoSpaceDN w:val="0"/>
      <w:spacing w:after="0" w:line="240" w:lineRule="auto"/>
      <w:jc w:val="both"/>
      <w:outlineLvl w:val="1"/>
    </w:pPr>
    <w:rPr>
      <w:rFonts w:ascii="Times New Roman" w:eastAsia="Times New Roman" w:hAnsi="Times New Roman" w:cs="Times New Roman"/>
      <w:sz w:val="26"/>
      <w:szCs w:val="26"/>
    </w:rPr>
  </w:style>
  <w:style w:type="paragraph" w:styleId="Heading3">
    <w:name w:val="heading 3"/>
    <w:basedOn w:val="Normal"/>
    <w:next w:val="Normal"/>
    <w:link w:val="3"/>
    <w:uiPriority w:val="99"/>
    <w:semiHidden/>
    <w:unhideWhenUsed/>
    <w:qFormat/>
    <w:rsid w:val="001B7D83"/>
    <w:pPr>
      <w:keepNext/>
      <w:autoSpaceDE w:val="0"/>
      <w:autoSpaceDN w:val="0"/>
      <w:spacing w:after="0" w:line="240" w:lineRule="auto"/>
      <w:jc w:val="both"/>
      <w:outlineLvl w:val="2"/>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9"/>
    <w:semiHidden/>
    <w:rsid w:val="001B7D83"/>
    <w:rPr>
      <w:rFonts w:ascii="Times New Roman" w:eastAsia="Times New Roman" w:hAnsi="Times New Roman" w:cs="Times New Roman"/>
      <w:sz w:val="26"/>
      <w:szCs w:val="26"/>
      <w:lang w:eastAsia="ru-RU"/>
    </w:rPr>
  </w:style>
  <w:style w:type="character" w:customStyle="1" w:styleId="3">
    <w:name w:val="Заголовок 3 Знак"/>
    <w:basedOn w:val="DefaultParagraphFont"/>
    <w:link w:val="Heading3"/>
    <w:uiPriority w:val="99"/>
    <w:semiHidden/>
    <w:rsid w:val="001B7D83"/>
    <w:rPr>
      <w:rFonts w:ascii="Times New Roman" w:eastAsia="Times New Roman" w:hAnsi="Times New Roman" w:cs="Times New Roman"/>
      <w:sz w:val="26"/>
      <w:szCs w:val="26"/>
      <w:lang w:eastAsia="ru-RU"/>
    </w:rPr>
  </w:style>
  <w:style w:type="paragraph" w:styleId="BodyTextIndent">
    <w:name w:val="Body Text Indent"/>
    <w:basedOn w:val="Normal"/>
    <w:link w:val="a"/>
    <w:uiPriority w:val="99"/>
    <w:semiHidden/>
    <w:unhideWhenUsed/>
    <w:rsid w:val="001B7D83"/>
    <w:pPr>
      <w:autoSpaceDE w:val="0"/>
      <w:autoSpaceDN w:val="0"/>
      <w:spacing w:after="120" w:line="240" w:lineRule="auto"/>
      <w:ind w:left="283"/>
    </w:pPr>
    <w:rPr>
      <w:rFonts w:ascii="Times New Roman" w:eastAsia="Times New Roman" w:hAnsi="Times New Roman" w:cs="Times New Roman"/>
      <w:sz w:val="26"/>
      <w:szCs w:val="26"/>
    </w:rPr>
  </w:style>
  <w:style w:type="character" w:customStyle="1" w:styleId="a">
    <w:name w:val="Основной текст с отступом Знак"/>
    <w:basedOn w:val="DefaultParagraphFont"/>
    <w:link w:val="BodyTextIndent"/>
    <w:uiPriority w:val="99"/>
    <w:semiHidden/>
    <w:rsid w:val="001B7D83"/>
    <w:rPr>
      <w:rFonts w:ascii="Times New Roman" w:eastAsia="Times New Roman" w:hAnsi="Times New Roman" w:cs="Times New Roman"/>
      <w:sz w:val="26"/>
      <w:szCs w:val="26"/>
      <w:lang w:eastAsia="ru-RU"/>
    </w:rPr>
  </w:style>
  <w:style w:type="paragraph" w:styleId="BodyText2">
    <w:name w:val="Body Text 2"/>
    <w:basedOn w:val="Normal"/>
    <w:link w:val="20"/>
    <w:uiPriority w:val="99"/>
    <w:unhideWhenUsed/>
    <w:rsid w:val="001B7D83"/>
    <w:pPr>
      <w:autoSpaceDE w:val="0"/>
      <w:autoSpaceDN w:val="0"/>
      <w:spacing w:after="0" w:line="240" w:lineRule="auto"/>
      <w:ind w:firstLine="720"/>
      <w:jc w:val="both"/>
    </w:pPr>
    <w:rPr>
      <w:rFonts w:ascii="Times New Roman" w:eastAsia="Times New Roman" w:hAnsi="Times New Roman" w:cs="Times New Roman"/>
      <w:sz w:val="26"/>
      <w:szCs w:val="26"/>
    </w:rPr>
  </w:style>
  <w:style w:type="character" w:customStyle="1" w:styleId="20">
    <w:name w:val="Основной текст 2 Знак"/>
    <w:basedOn w:val="DefaultParagraphFont"/>
    <w:link w:val="BodyText2"/>
    <w:uiPriority w:val="99"/>
    <w:rsid w:val="001B7D83"/>
    <w:rPr>
      <w:rFonts w:ascii="Times New Roman" w:eastAsia="Times New Roman" w:hAnsi="Times New Roman" w:cs="Times New Roman"/>
      <w:sz w:val="26"/>
      <w:szCs w:val="26"/>
      <w:lang w:eastAsia="ru-RU"/>
    </w:rPr>
  </w:style>
  <w:style w:type="character" w:styleId="Hyperlink">
    <w:name w:val="Hyperlink"/>
    <w:basedOn w:val="DefaultParagraphFont"/>
    <w:semiHidden/>
    <w:unhideWhenUsed/>
    <w:rsid w:val="000E23B1"/>
    <w:rPr>
      <w:color w:val="0000FF"/>
      <w:u w:val="single"/>
    </w:rPr>
  </w:style>
  <w:style w:type="paragraph" w:styleId="BodyText">
    <w:name w:val="Body Text"/>
    <w:basedOn w:val="Normal"/>
    <w:link w:val="a0"/>
    <w:uiPriority w:val="99"/>
    <w:semiHidden/>
    <w:unhideWhenUsed/>
    <w:rsid w:val="005E1C00"/>
    <w:pPr>
      <w:spacing w:after="120"/>
    </w:pPr>
  </w:style>
  <w:style w:type="character" w:customStyle="1" w:styleId="a0">
    <w:name w:val="Основной текст Знак"/>
    <w:basedOn w:val="DefaultParagraphFont"/>
    <w:link w:val="BodyText"/>
    <w:uiPriority w:val="99"/>
    <w:semiHidden/>
    <w:rsid w:val="005E1C00"/>
    <w:rPr>
      <w:rFonts w:eastAsiaTheme="minorEastAsia"/>
      <w:lang w:eastAsia="ru-RU"/>
    </w:rPr>
  </w:style>
  <w:style w:type="character" w:customStyle="1" w:styleId="21">
    <w:name w:val="Основной текст 2 Знак1"/>
    <w:basedOn w:val="DefaultParagraphFont"/>
    <w:semiHidden/>
    <w:locked/>
    <w:rsid w:val="005E1C00"/>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424B4F86D61CD4B763C30D2FD03465233A5B113B6393DC4DF4BBFE679U0NDH"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