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01CF7" w:rsidP="00D01CF7">
      <w:pPr>
        <w:pStyle w:val="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Копия                                                                        </w:t>
      </w:r>
      <w:r>
        <w:rPr>
          <w:rFonts w:ascii="Times New Roman" w:hAnsi="Times New Roman" w:cs="Times New Roman"/>
        </w:rPr>
        <w:t>УИД 16MS0171-01-202</w:t>
      </w:r>
      <w:r w:rsidR="000F0E60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-000505-58</w:t>
      </w:r>
    </w:p>
    <w:p w:rsidR="00D01CF7" w:rsidP="00D01CF7">
      <w:pPr>
        <w:pStyle w:val="Title"/>
        <w:widowControl/>
        <w:ind w:left="6372" w:firstLine="708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Дело № 5-192/2022</w:t>
      </w:r>
    </w:p>
    <w:p w:rsidR="00D01CF7" w:rsidP="00D01CF7">
      <w:pPr>
        <w:pStyle w:val="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01CF7" w:rsidP="00D01CF7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 С Т А Н О В Л Е Н И Е</w:t>
      </w:r>
    </w:p>
    <w:p w:rsidR="00D01CF7" w:rsidP="00D01CF7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D01CF7" w:rsidP="00D01CF7">
      <w:pPr>
        <w:ind w:right="-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 марта  2022 г.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пгт</w:t>
      </w:r>
      <w:r>
        <w:rPr>
          <w:rFonts w:ascii="Times New Roman" w:hAnsi="Times New Roman" w:cs="Times New Roman"/>
          <w:sz w:val="28"/>
          <w:szCs w:val="28"/>
        </w:rPr>
        <w:t>. Рыбная Слобода</w:t>
      </w:r>
    </w:p>
    <w:p w:rsidR="00D01CF7" w:rsidP="00D01CF7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1CF7" w:rsidP="00D01CF7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1 по Рыбно-Слободскому судебному району Республики Татарстан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М.Г., </w:t>
      </w:r>
    </w:p>
    <w:p w:rsidR="00D01CF7" w:rsidP="00D01CF7">
      <w:pPr>
        <w:pStyle w:val="BodyText2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правонарушении, предусмотренном  статьёй 7.17 КоАП РФ, в </w:t>
      </w:r>
      <w:r w:rsidRPr="00D01CF7">
        <w:rPr>
          <w:rFonts w:ascii="Times New Roman" w:hAnsi="Times New Roman" w:cs="Times New Roman"/>
          <w:sz w:val="28"/>
          <w:szCs w:val="28"/>
        </w:rPr>
        <w:t>отношении Сафиуллина Р</w:t>
      </w:r>
      <w:r w:rsidR="00014B2B">
        <w:rPr>
          <w:rFonts w:ascii="Times New Roman" w:hAnsi="Times New Roman" w:cs="Times New Roman"/>
          <w:sz w:val="28"/>
          <w:szCs w:val="28"/>
        </w:rPr>
        <w:t>.</w:t>
      </w:r>
      <w:r w:rsidRPr="00D01CF7">
        <w:rPr>
          <w:rFonts w:ascii="Times New Roman" w:hAnsi="Times New Roman" w:cs="Times New Roman"/>
          <w:sz w:val="28"/>
          <w:szCs w:val="28"/>
        </w:rPr>
        <w:t xml:space="preserve"> Р</w:t>
      </w:r>
      <w:r w:rsidR="00014B2B">
        <w:rPr>
          <w:rFonts w:ascii="Times New Roman" w:hAnsi="Times New Roman" w:cs="Times New Roman"/>
          <w:sz w:val="28"/>
          <w:szCs w:val="28"/>
        </w:rPr>
        <w:t>.</w:t>
      </w:r>
      <w:r w:rsidRPr="00D01CF7">
        <w:rPr>
          <w:rFonts w:ascii="Times New Roman" w:hAnsi="Times New Roman" w:cs="Times New Roman"/>
          <w:sz w:val="28"/>
          <w:szCs w:val="28"/>
        </w:rPr>
        <w:t xml:space="preserve">, родившегося </w:t>
      </w:r>
      <w:r w:rsidRPr="00514BD4" w:rsidR="00014B2B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, Рыбно-Слободского района Татарской АССР; проживающего по адресу: Республика Татарстан, Рыбно – </w:t>
      </w:r>
      <w:r>
        <w:rPr>
          <w:rFonts w:ascii="Times New Roman" w:hAnsi="Times New Roman" w:cs="Times New Roman"/>
          <w:sz w:val="28"/>
          <w:szCs w:val="28"/>
        </w:rPr>
        <w:t>Слободский</w:t>
      </w:r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r w:rsidRPr="00514BD4" w:rsidR="00014B2B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, паспорт </w:t>
      </w:r>
      <w:r w:rsidRPr="00514BD4" w:rsidR="00014B2B">
        <w:rPr>
          <w:sz w:val="28"/>
          <w:szCs w:val="28"/>
        </w:rPr>
        <w:t>«обезличено</w:t>
      </w:r>
      <w:r w:rsidRPr="00514BD4" w:rsidR="00014B2B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ыдан 3 сентября 2013 года, работающего</w:t>
      </w:r>
      <w:r w:rsidR="00A8398E">
        <w:rPr>
          <w:rFonts w:ascii="Times New Roman" w:hAnsi="Times New Roman" w:cs="Times New Roman"/>
          <w:sz w:val="28"/>
          <w:szCs w:val="28"/>
        </w:rPr>
        <w:t xml:space="preserve"> </w:t>
      </w:r>
      <w:r w:rsidRPr="00514BD4" w:rsidR="00014B2B">
        <w:rPr>
          <w:sz w:val="28"/>
          <w:szCs w:val="28"/>
        </w:rPr>
        <w:t>«обезличено»</w:t>
      </w:r>
      <w:r w:rsidR="00A8398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не привлекавшегося к административной ответственности,</w:t>
      </w:r>
    </w:p>
    <w:p w:rsidR="00D01CF7" w:rsidP="00D01CF7">
      <w:pPr>
        <w:pStyle w:val="BodyText2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D01CF7" w:rsidP="00D01CF7">
      <w:pPr>
        <w:pStyle w:val="BodyText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D01CF7" w:rsidP="00D01CF7">
      <w:pPr>
        <w:pStyle w:val="BodyText"/>
        <w:spacing w:after="0"/>
        <w:jc w:val="center"/>
        <w:rPr>
          <w:sz w:val="28"/>
          <w:szCs w:val="28"/>
        </w:rPr>
      </w:pPr>
    </w:p>
    <w:p w:rsidR="00D01CF7" w:rsidP="00D01C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Сафиуллин Р.Р. 26 февраля 2022 года</w:t>
      </w:r>
      <w:r w:rsidR="00C4119D">
        <w:rPr>
          <w:rFonts w:ascii="Times New Roman" w:hAnsi="Times New Roman" w:cs="Times New Roman"/>
          <w:sz w:val="28"/>
          <w:szCs w:val="28"/>
        </w:rPr>
        <w:t>в 18 часов 30 минут</w:t>
      </w:r>
      <w:r>
        <w:rPr>
          <w:rFonts w:ascii="Times New Roman" w:hAnsi="Times New Roman" w:cs="Times New Roman"/>
          <w:sz w:val="28"/>
          <w:szCs w:val="28"/>
        </w:rPr>
        <w:t xml:space="preserve">, находясь по адресу: </w:t>
      </w:r>
      <w:r w:rsidRPr="00514BD4" w:rsidR="00014B2B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, умышленно разбил оконное стекло. Тем самым совершил повреждение чужого имущества, причинив Сафиуллиной М.А. ущерб на сумму 100 рублей. Ущерб возмещен.  </w:t>
      </w:r>
    </w:p>
    <w:p w:rsidR="00D01CF7" w:rsidP="00D01C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Сафиуллин Р.Р.</w:t>
      </w:r>
      <w:r>
        <w:rPr>
          <w:rFonts w:ascii="Times New Roman" w:hAnsi="Times New Roman" w:cs="Times New Roman"/>
          <w:sz w:val="28"/>
          <w:szCs w:val="28"/>
        </w:rPr>
        <w:t xml:space="preserve"> в суд</w:t>
      </w:r>
      <w:r>
        <w:rPr>
          <w:rFonts w:ascii="Times New Roman" w:hAnsi="Times New Roman" w:cs="Times New Roman"/>
          <w:sz w:val="28"/>
          <w:szCs w:val="28"/>
        </w:rPr>
        <w:t xml:space="preserve">ебном заседании вину признал. </w:t>
      </w:r>
    </w:p>
    <w:p w:rsidR="00D01CF7" w:rsidP="00D01C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Потерпевшая Сафиуллина М.А. в суд</w:t>
      </w:r>
      <w:r w:rsidR="00C5372F">
        <w:rPr>
          <w:rFonts w:ascii="Times New Roman" w:hAnsi="Times New Roman" w:cs="Times New Roman"/>
          <w:sz w:val="28"/>
          <w:szCs w:val="28"/>
        </w:rPr>
        <w:t xml:space="preserve">ебном заседании пояснила, что </w:t>
      </w:r>
      <w:r w:rsidR="00A8398E">
        <w:rPr>
          <w:rFonts w:ascii="Times New Roman" w:hAnsi="Times New Roman" w:cs="Times New Roman"/>
          <w:sz w:val="28"/>
          <w:szCs w:val="28"/>
        </w:rPr>
        <w:t>претензий к Сафиуллину Р.Р. не имеет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1CF7" w:rsidP="00D01CF7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Вина </w:t>
      </w:r>
      <w:r w:rsidR="00C5372F">
        <w:rPr>
          <w:rFonts w:ascii="Times New Roman" w:hAnsi="Times New Roman" w:cs="Times New Roman"/>
          <w:sz w:val="28"/>
          <w:szCs w:val="28"/>
        </w:rPr>
        <w:t>Сафиуллина Р.Р.</w:t>
      </w:r>
      <w:r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 подтверждается протоколом об административном правонарушении №</w:t>
      </w:r>
      <w:r w:rsidRPr="00514BD4" w:rsidR="00014B2B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 от 28 февраля 2022 года, сообщением, зарегистрированным в КУСП № 363 от 26 февраля 2022 г., заявлением Сафиуллиной М.А., с</w:t>
      </w:r>
      <w:r w:rsidR="00A90D83">
        <w:rPr>
          <w:rFonts w:ascii="Times New Roman" w:hAnsi="Times New Roman" w:cs="Times New Roman"/>
          <w:sz w:val="28"/>
          <w:szCs w:val="28"/>
        </w:rPr>
        <w:t xml:space="preserve">правкой </w:t>
      </w:r>
      <w:r>
        <w:rPr>
          <w:rFonts w:ascii="Times New Roman" w:hAnsi="Times New Roman" w:cs="Times New Roman"/>
          <w:sz w:val="28"/>
          <w:szCs w:val="28"/>
        </w:rPr>
        <w:t xml:space="preserve">о стоимости стекла, фотоматериалом, письменными объяснениями </w:t>
      </w:r>
      <w:r w:rsidR="00A90D83">
        <w:rPr>
          <w:rFonts w:ascii="Times New Roman" w:hAnsi="Times New Roman" w:cs="Times New Roman"/>
          <w:sz w:val="28"/>
          <w:szCs w:val="28"/>
        </w:rPr>
        <w:t xml:space="preserve">Сафиуллиной М.А., рапортом старшего УУП Каримуллина Н.Ш. </w:t>
      </w:r>
    </w:p>
    <w:p w:rsidR="00D01CF7" w:rsidP="00D01CF7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Исследовав материалы дела об административном правонарушении, суд считает установленным, что в действиях </w:t>
      </w:r>
      <w:r w:rsidR="00A90D83">
        <w:rPr>
          <w:rFonts w:ascii="Times New Roman" w:hAnsi="Times New Roman" w:cs="Times New Roman"/>
          <w:sz w:val="28"/>
          <w:szCs w:val="28"/>
        </w:rPr>
        <w:t>Сафиуллина Р.Р.</w:t>
      </w:r>
      <w:r>
        <w:rPr>
          <w:rFonts w:ascii="Times New Roman" w:hAnsi="Times New Roman" w:cs="Times New Roman"/>
          <w:sz w:val="28"/>
          <w:szCs w:val="28"/>
        </w:rPr>
        <w:t xml:space="preserve"> имеется состав административного правонарушения, предусмотренного статьёй 7.17 Кодекса Российской Федерации об административных правонарушениях - умышленное повреждение чужого имущества, если эти действия не повлекли причинение значительного ущерба.</w:t>
      </w:r>
    </w:p>
    <w:p w:rsidR="00D01CF7" w:rsidP="00D01CF7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Обстоятельств,  смягчающих и отягчающих  административную ответственность,  суд не усматривает.</w:t>
      </w:r>
    </w:p>
    <w:p w:rsidR="00D01CF7" w:rsidP="00D01CF7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 назначении административного наказания </w:t>
      </w:r>
      <w:r w:rsidR="00A90D83">
        <w:rPr>
          <w:rFonts w:ascii="Times New Roman" w:hAnsi="Times New Roman" w:cs="Times New Roman"/>
          <w:sz w:val="28"/>
          <w:szCs w:val="28"/>
        </w:rPr>
        <w:t>Сафиуллину Р.Р.</w:t>
      </w:r>
      <w:r>
        <w:rPr>
          <w:rFonts w:ascii="Times New Roman" w:hAnsi="Times New Roman" w:cs="Times New Roman"/>
          <w:sz w:val="28"/>
          <w:szCs w:val="28"/>
        </w:rPr>
        <w:t xml:space="preserve"> мировой судья учитывает характер совершенного правонарушения, личность правонарушителя, его материальное и семейное положение. </w:t>
      </w:r>
    </w:p>
    <w:p w:rsidR="00D01CF7" w:rsidP="00D01CF7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</w:p>
    <w:p w:rsidR="00D01CF7" w:rsidP="00D01CF7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</w:p>
    <w:p w:rsidR="00D01CF7" w:rsidP="00D01CF7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4.2, 4.3, 29.9-29.11 КоАП РФ, </w:t>
      </w:r>
    </w:p>
    <w:p w:rsidR="00D01CF7" w:rsidP="00D01CF7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</w:p>
    <w:p w:rsidR="00D01CF7" w:rsidP="00D01CF7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D01CF7" w:rsidP="00D01CF7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Сафиуллина Р</w:t>
      </w:r>
      <w:r w:rsidR="00014B2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014B2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статьёй 7.17 КоАП РФ, и назначить административное наказание в виде административного штрафа в размере 300 (триста) рублей.</w:t>
      </w:r>
    </w:p>
    <w:p w:rsidR="00D01CF7" w:rsidP="00D01CF7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Получателем штрафа считать УФК по РТ (Министерство юстиции Республики Татарстан) </w:t>
      </w:r>
    </w:p>
    <w:p w:rsidR="00D01CF7" w:rsidP="00D01CF7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/с 03100643000000011100  к/с 40102810445370000079, </w:t>
      </w:r>
    </w:p>
    <w:p w:rsidR="00D01CF7" w:rsidP="00D01CF7">
      <w:pPr>
        <w:pStyle w:val="BodyText"/>
        <w:spacing w:after="0"/>
        <w:ind w:firstLine="709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Отделение НБ Республика Татарстан  Банка России / УФК по РТ г. Казань, </w:t>
      </w:r>
    </w:p>
    <w:p w:rsidR="00D01CF7" w:rsidP="00D01CF7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КБК 73111601073010017140; ОКТМО 92 701000001, </w:t>
      </w:r>
    </w:p>
    <w:p w:rsidR="00D01CF7" w:rsidP="00D01CF7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КПП 165501001; ИНН 1654003139; БИК 019205400,</w:t>
      </w:r>
    </w:p>
    <w:p w:rsidR="00D01CF7" w:rsidP="00D01CF7">
      <w:pPr>
        <w:pStyle w:val="BodyText"/>
        <w:spacing w:after="0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УИН </w:t>
      </w:r>
      <w:r w:rsidRPr="00514BD4" w:rsidR="00014B2B">
        <w:rPr>
          <w:sz w:val="28"/>
          <w:szCs w:val="28"/>
        </w:rPr>
        <w:t>«обезличено»</w:t>
      </w:r>
      <w:r>
        <w:rPr>
          <w:sz w:val="28"/>
          <w:szCs w:val="28"/>
        </w:rPr>
        <w:t>.</w:t>
      </w:r>
    </w:p>
    <w:p w:rsidR="00D01CF7" w:rsidP="00D01CF7">
      <w:pPr>
        <w:pStyle w:val="BodyText"/>
        <w:spacing w:after="0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Разъяснить, что в силу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D01CF7" w:rsidP="00D01CF7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Рыбно-Слободский районный суд Республики Татарстан в течение 10 суток со дня получения  копии постановления, через мирового судью.</w:t>
      </w:r>
    </w:p>
    <w:p w:rsidR="00D01CF7" w:rsidP="00D01CF7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D01CF7" w:rsidP="00D01C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23F2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 w:rsidR="00023F2B">
        <w:rPr>
          <w:rFonts w:ascii="Times New Roman" w:hAnsi="Times New Roman" w:cs="Times New Roman"/>
          <w:sz w:val="28"/>
          <w:szCs w:val="28"/>
        </w:rPr>
        <w:t>)</w:t>
      </w:r>
    </w:p>
    <w:p w:rsidR="00D01CF7" w:rsidP="00D01C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1CF7" w:rsidP="00D01CF7"/>
    <w:p w:rsidR="00D01CF7" w:rsidP="00D01CF7"/>
    <w:p w:rsidR="00D01CF7" w:rsidP="00D01CF7"/>
    <w:p w:rsidR="00D01CF7" w:rsidP="00D01CF7"/>
    <w:p w:rsidR="00D01CF7" w:rsidP="00D01CF7"/>
    <w:p w:rsidR="006E38B1"/>
    <w:sectPr w:rsidSect="00D01CF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1CF7"/>
    <w:rsid w:val="00014B2B"/>
    <w:rsid w:val="00023F2B"/>
    <w:rsid w:val="000F0E60"/>
    <w:rsid w:val="00514BD4"/>
    <w:rsid w:val="006E38B1"/>
    <w:rsid w:val="00A8398E"/>
    <w:rsid w:val="00A90D83"/>
    <w:rsid w:val="00C4119D"/>
    <w:rsid w:val="00C5372F"/>
    <w:rsid w:val="00D01CF7"/>
    <w:rsid w:val="00D5483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8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1"/>
    <w:qFormat/>
    <w:rsid w:val="00D01CF7"/>
    <w:pPr>
      <w:widowControl w:val="0"/>
      <w:spacing w:after="0" w:line="240" w:lineRule="auto"/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uiPriority w:val="10"/>
    <w:rsid w:val="00D01CF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odyText">
    <w:name w:val="Body Text"/>
    <w:basedOn w:val="Normal"/>
    <w:link w:val="a0"/>
    <w:semiHidden/>
    <w:unhideWhenUsed/>
    <w:rsid w:val="00D01CF7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D01CF7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D01CF7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D01CF7"/>
  </w:style>
  <w:style w:type="paragraph" w:styleId="BodyText2">
    <w:name w:val="Body Text 2"/>
    <w:basedOn w:val="Normal"/>
    <w:link w:val="21"/>
    <w:semiHidden/>
    <w:unhideWhenUsed/>
    <w:rsid w:val="00D01CF7"/>
    <w:pPr>
      <w:widowControl w:val="0"/>
      <w:spacing w:after="0" w:line="240" w:lineRule="auto"/>
      <w:ind w:firstLine="851"/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uiPriority w:val="99"/>
    <w:semiHidden/>
    <w:rsid w:val="00D01CF7"/>
  </w:style>
  <w:style w:type="character" w:customStyle="1" w:styleId="1">
    <w:name w:val="Название Знак1"/>
    <w:basedOn w:val="DefaultParagraphFont"/>
    <w:link w:val="Title"/>
    <w:locked/>
    <w:rsid w:val="00D01CF7"/>
    <w:rPr>
      <w:b/>
      <w:sz w:val="24"/>
    </w:rPr>
  </w:style>
  <w:style w:type="character" w:customStyle="1" w:styleId="21">
    <w:name w:val="Основной текст 2 Знак1"/>
    <w:basedOn w:val="DefaultParagraphFont"/>
    <w:link w:val="BodyText2"/>
    <w:semiHidden/>
    <w:locked/>
    <w:rsid w:val="00D01CF7"/>
    <w:rPr>
      <w:sz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A83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A839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